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7E2A">
      <w:pPr>
        <w:pStyle w:val="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РЕПУБЛИКА СРБИЈА</w:t>
      </w:r>
    </w:p>
    <w:p w14:paraId="13ADC795">
      <w:pPr>
        <w:pStyle w:val="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Општина Ћићевац</w:t>
      </w:r>
    </w:p>
    <w:p w14:paraId="6E8CDAFA">
      <w:pPr>
        <w:pStyle w:val="5"/>
        <w:rPr>
          <w:rFonts w:ascii="Calibri" w:hAnsi="Calibri"/>
          <w:color w:val="000000"/>
          <w:sz w:val="22"/>
        </w:rPr>
      </w:pPr>
      <w:bookmarkStart w:id="0" w:name="_GoBack"/>
      <w:bookmarkEnd w:id="0"/>
      <w:r>
        <w:rPr>
          <w:rFonts w:ascii="Calibri" w:hAnsi="Calibri"/>
          <w:color w:val="000000"/>
          <w:sz w:val="22"/>
        </w:rPr>
        <w:t>Комисије за реализацију мера енергетске санације</w:t>
      </w:r>
    </w:p>
    <w:p w14:paraId="2CB98835">
      <w:pPr>
        <w:pStyle w:val="5"/>
      </w:pPr>
      <w:r>
        <w:rPr>
          <w:rFonts w:ascii="Calibri" w:hAnsi="Calibri"/>
          <w:color w:val="000000"/>
          <w:sz w:val="22"/>
        </w:rPr>
        <w:t>Број: 317-10/2025-01</w:t>
      </w:r>
    </w:p>
    <w:p w14:paraId="64AB1592">
      <w:pPr>
        <w:pStyle w:val="5"/>
      </w:pPr>
      <w:r>
        <w:rPr>
          <w:rFonts w:ascii="Calibri" w:hAnsi="Calibri"/>
          <w:color w:val="000000"/>
          <w:sz w:val="22"/>
        </w:rPr>
        <w:t xml:space="preserve">Датум: </w:t>
      </w:r>
      <w:r>
        <w:rPr>
          <w:rFonts w:hint="default" w:ascii="Calibri" w:hAnsi="Calibri"/>
          <w:color w:val="000000"/>
          <w:sz w:val="22"/>
          <w:lang w:val="sr-Cyrl-RS"/>
        </w:rPr>
        <w:t>26</w:t>
      </w:r>
      <w:r>
        <w:rPr>
          <w:rFonts w:ascii="Calibri" w:hAnsi="Calibri"/>
          <w:color w:val="000000"/>
          <w:sz w:val="22"/>
        </w:rPr>
        <w:t>.05.2026. године</w:t>
      </w:r>
    </w:p>
    <w:p w14:paraId="12676459">
      <w:pPr>
        <w:pStyle w:val="5"/>
        <w:rPr>
          <w:rFonts w:ascii="Calibri" w:hAnsi="Calibri"/>
          <w:sz w:val="22"/>
        </w:rPr>
      </w:pPr>
    </w:p>
    <w:p w14:paraId="238169CC">
      <w:pPr>
        <w:pStyle w:val="5"/>
        <w:rPr>
          <w:rFonts w:ascii="Calibri" w:hAnsi="Calibri"/>
          <w:sz w:val="22"/>
        </w:rPr>
      </w:pPr>
    </w:p>
    <w:p w14:paraId="36C48B2E">
      <w:pPr>
        <w:pStyle w:val="5"/>
        <w:rPr>
          <w:rFonts w:ascii="Calibri" w:hAnsi="Calibri"/>
          <w:sz w:val="22"/>
        </w:rPr>
      </w:pPr>
    </w:p>
    <w:p w14:paraId="2D1C35E9">
      <w:pPr>
        <w:pStyle w:val="5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На основу члана 22. и 23. Правилника о суфинансирању мера енергетске санације породичних кућа и</w:t>
      </w:r>
    </w:p>
    <w:p w14:paraId="2E4CE916">
      <w:pPr>
        <w:pStyle w:val="5"/>
      </w:pPr>
      <w:r>
        <w:rPr>
          <w:rFonts w:ascii="Calibri" w:hAnsi="Calibri"/>
          <w:sz w:val="22"/>
        </w:rPr>
        <w:t xml:space="preserve">станова у оквиру „Пројекта чисте енергије и енергетске ефикасности за грађане“  </w:t>
      </w:r>
      <w:r>
        <w:rPr>
          <w:rFonts w:ascii="Calibri" w:hAnsi="Calibri"/>
          <w:color w:val="000000"/>
          <w:sz w:val="22"/>
        </w:rPr>
        <w:t xml:space="preserve">(„Службени лист општине Ћићевац“, број 14/25), поглавља II алинеја шеста Решења о образовању  Комисије за реализацију мера енергетске санације  („Службени лист општине Ћићевац“, бр. 16/25) </w:t>
      </w:r>
      <w:r>
        <w:rPr>
          <w:rFonts w:ascii="Calibri" w:hAnsi="Calibri"/>
          <w:sz w:val="22"/>
        </w:rPr>
        <w:t>и поглавља XIV. и XV. Јавног позива за  суфинансирање мера енергетске санације породичних кућа и станова на територији општине Ћићевац за 2025. годину (у даљем тексту: Јавни позив за домаћинства), Комисија за реализацију мера енергетске санације , доноси</w:t>
      </w:r>
    </w:p>
    <w:p w14:paraId="5796C8BB">
      <w:pPr>
        <w:pStyle w:val="5"/>
        <w:rPr>
          <w:rFonts w:ascii="Calibri" w:hAnsi="Calibri"/>
          <w:sz w:val="22"/>
        </w:rPr>
      </w:pPr>
    </w:p>
    <w:p w14:paraId="4E9FA2AC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Р Е Ш Е Њ Е</w:t>
      </w:r>
    </w:p>
    <w:p w14:paraId="5D307A2C">
      <w:pPr>
        <w:pStyle w:val="5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којим се утврђује</w:t>
      </w:r>
    </w:p>
    <w:p w14:paraId="27CBD416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ЛИСТА КРАЈЊИХ КОРИСНИКА</w:t>
      </w:r>
    </w:p>
    <w:p w14:paraId="51940B42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којима се одобравају бесповратна средства за реализацију мера енергетске санације породичних</w:t>
      </w:r>
    </w:p>
    <w:p w14:paraId="3780D6D1">
      <w:pPr>
        <w:pStyle w:val="5"/>
        <w:jc w:val="center"/>
      </w:pPr>
      <w:r>
        <w:rPr>
          <w:rFonts w:ascii="Calibri" w:hAnsi="Calibri"/>
          <w:b/>
          <w:sz w:val="22"/>
        </w:rPr>
        <w:t xml:space="preserve">кућа и станова на територији </w:t>
      </w:r>
      <w:r>
        <w:rPr>
          <w:rFonts w:ascii="Calibri" w:hAnsi="Calibri"/>
          <w:b/>
          <w:bCs/>
          <w:sz w:val="22"/>
        </w:rPr>
        <w:t xml:space="preserve">општине Ћићевац за 2025. годину </w:t>
      </w:r>
      <w:r>
        <w:rPr>
          <w:rFonts w:ascii="Calibri" w:hAnsi="Calibri"/>
          <w:b/>
          <w:sz w:val="22"/>
        </w:rPr>
        <w:t>(за категорију осталих грађана)</w:t>
      </w:r>
    </w:p>
    <w:p w14:paraId="64BDE2B8">
      <w:pPr>
        <w:pStyle w:val="5"/>
        <w:rPr>
          <w:rFonts w:ascii="Calibri" w:hAnsi="Calibri"/>
          <w:b/>
          <w:sz w:val="22"/>
        </w:rPr>
      </w:pPr>
    </w:p>
    <w:p w14:paraId="63AFA208">
      <w:pPr>
        <w:pStyle w:val="5"/>
      </w:pPr>
      <w:r>
        <w:rPr>
          <w:rFonts w:ascii="Calibri" w:hAnsi="Calibri"/>
          <w:b/>
          <w:sz w:val="22"/>
        </w:rPr>
        <w:t xml:space="preserve">НАПОМЕНА: </w:t>
      </w:r>
      <w:r>
        <w:rPr>
          <w:rFonts w:ascii="Calibri" w:hAnsi="Calibri"/>
          <w:sz w:val="22"/>
        </w:rPr>
        <w:t>Разматрање и рангирање пријава извршено је према прецизно утврђеном датуму и времену  њиховог подношења</w:t>
      </w:r>
    </w:p>
    <w:p w14:paraId="63E7EA0A">
      <w:pPr>
        <w:pStyle w:val="5"/>
        <w:rPr>
          <w:rFonts w:ascii="Calibri" w:hAnsi="Calibri"/>
          <w:sz w:val="22"/>
        </w:rPr>
      </w:pPr>
    </w:p>
    <w:p w14:paraId="530A795E">
      <w:pPr>
        <w:pStyle w:val="5"/>
      </w:pPr>
      <w:r>
        <w:rPr>
          <w:rFonts w:ascii="Calibri" w:hAnsi="Calibri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88265</wp:posOffset>
                </wp:positionV>
                <wp:extent cx="6200775" cy="771525"/>
                <wp:effectExtent l="0" t="0" r="28575" b="28575"/>
                <wp:wrapNone/>
                <wp:docPr id="674067452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7152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6F9D4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EF36EA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left:-5.7pt;margin-top:6.95pt;height:60.75pt;width:488.25pt;z-index:-251656192;v-text-anchor:middle;mso-width-relative:page;mso-height-relative:page;" fillcolor="#F6F9D4" filled="t" stroked="t" coordsize="6200775,771525" o:gfxdata="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" path="m128587,0c57570,0,0,57570,0,128587l0,642937c0,713954,57570,771524,128587,771524l6072187,771525c6143204,771525,6200774,713955,6200774,642938l6200775,128587c6200775,57570,6143205,0,6072188,0xe">
                <v:path textboxrect="0,0,6200775,771525" o:connectlocs="3100387,0;6200775,385762;3100387,771525;0,385762" o:connectangles="247,0,82,164"/>
                <v:fill on="t" focussize="0,0"/>
                <v:stroke weight="1.00007874015748pt" color="#3465A4" joinstyle="miter"/>
                <v:imagedata o:title=""/>
                <o:lock v:ext="edit" aspectratio="f"/>
                <v:textbox inset="0mm,0mm,0mm,0mm">
                  <w:txbxContent>
                    <w:p w14:paraId="54EF36EA"/>
                  </w:txbxContent>
                </v:textbox>
              </v:shape>
            </w:pict>
          </mc:Fallback>
        </mc:AlternateContent>
      </w:r>
    </w:p>
    <w:p w14:paraId="53DEEF07">
      <w:pPr>
        <w:pStyle w:val="5"/>
      </w:pPr>
      <w:r>
        <w:rPr>
          <w:rFonts w:ascii="Calibri" w:hAnsi="Calibri"/>
          <w:b/>
          <w:color w:val="000000"/>
          <w:sz w:val="28"/>
        </w:rPr>
        <w:t xml:space="preserve">КРАЈЊИ КОРИСНИЦИ </w:t>
      </w:r>
      <w:r>
        <w:rPr>
          <w:rFonts w:ascii="Calibri" w:hAnsi="Calibri"/>
          <w:b/>
          <w:color w:val="00B150"/>
          <w:sz w:val="28"/>
        </w:rPr>
        <w:t xml:space="preserve">КОЈИ ИСПУЊАВАЈУ </w:t>
      </w:r>
      <w:r>
        <w:rPr>
          <w:rFonts w:ascii="Calibri" w:hAnsi="Calibri"/>
          <w:b/>
          <w:color w:val="000000"/>
          <w:sz w:val="28"/>
        </w:rPr>
        <w:t>УСЛОВЕ ИЗ ЈАВНОГ ПОЗИВА ЗА</w:t>
      </w:r>
    </w:p>
    <w:p w14:paraId="2A84BE41">
      <w:pPr>
        <w:pStyle w:val="5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ДОМАЋИНСТВА И КОЈИМА ЋЕ БИТИ ДОДЕЉЕНА БЕСПОВРАТНА СРЕДСТВА, У</w:t>
      </w:r>
    </w:p>
    <w:p w14:paraId="41838DDE">
      <w:pPr>
        <w:pStyle w:val="5"/>
        <w:rPr>
          <w:rFonts w:ascii="Calibri" w:hAnsi="Calibri"/>
          <w:b/>
          <w:color w:val="000000"/>
          <w:sz w:val="28"/>
        </w:rPr>
      </w:pPr>
      <w:r>
        <w:rPr>
          <w:rFonts w:ascii="Calibri" w:hAnsi="Calibri"/>
          <w:b/>
          <w:color w:val="000000"/>
          <w:sz w:val="28"/>
        </w:rPr>
        <w:t>ОКВИРУ РАСПОЛОЖИВИХ СРЕДСТАВА</w:t>
      </w:r>
    </w:p>
    <w:p w14:paraId="6EE657B6">
      <w:pPr>
        <w:pStyle w:val="5"/>
        <w:rPr>
          <w:rFonts w:ascii="Calibri" w:hAnsi="Calibri"/>
          <w:b/>
          <w:color w:val="000000"/>
          <w:sz w:val="22"/>
        </w:rPr>
      </w:pPr>
    </w:p>
    <w:p w14:paraId="15BFC7B2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 МЕРУ 1)</w:t>
      </w:r>
    </w:p>
    <w:p w14:paraId="795CC4C3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ЗАМЕНА СПОЉНИХ ПРОЗОРА И ВРАТА И ДРУГИХ ТРАНСПАРЕНТНИХ ЕЛЕМЕНАТА ТЕРМИЧКОГ ОМОТАЧА</w:t>
      </w:r>
    </w:p>
    <w:p w14:paraId="76F56984">
      <w:pPr>
        <w:pStyle w:val="5"/>
        <w:rPr>
          <w:rFonts w:ascii="Calibri" w:hAnsi="Calibri"/>
          <w:b/>
          <w:sz w:val="22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1710"/>
        <w:gridCol w:w="1350"/>
        <w:gridCol w:w="1620"/>
        <w:gridCol w:w="1440"/>
        <w:gridCol w:w="1617"/>
        <w:gridCol w:w="1428"/>
      </w:tblGrid>
      <w:tr w14:paraId="1F4DAC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4" w:hRule="atLeast"/>
        </w:trPr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DF6B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Редни</w:t>
            </w:r>
          </w:p>
          <w:p w14:paraId="414FD8B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број</w:t>
            </w:r>
          </w:p>
          <w:p w14:paraId="2F3A1B28">
            <w:pPr>
              <w:pStyle w:val="12"/>
              <w:rPr>
                <w:rFonts w:ascii="Calibri" w:hAnsi="Calibri"/>
              </w:rPr>
            </w:pPr>
          </w:p>
          <w:p w14:paraId="6330A139">
            <w:pPr>
              <w:pStyle w:val="12"/>
              <w:rPr>
                <w:rFonts w:ascii="Calibri" w:hAnsi="Calibri"/>
              </w:rPr>
            </w:pPr>
          </w:p>
          <w:p w14:paraId="5BA603C9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C2E6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Датум пријаве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E07D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Време</w:t>
            </w:r>
          </w:p>
          <w:p w14:paraId="123F300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пријаве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3DA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603D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Презиме</w:t>
            </w:r>
          </w:p>
        </w:tc>
        <w:tc>
          <w:tcPr>
            <w:tcW w:w="1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ED58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402193C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632DF71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ПОРОДИЧНА КУЋА(динара)</w:t>
            </w:r>
          </w:p>
        </w:tc>
        <w:tc>
          <w:tcPr>
            <w:tcW w:w="14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C9B4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628E951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12F97AB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СТАН</w:t>
            </w:r>
          </w:p>
          <w:p w14:paraId="07E60B5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(динара)</w:t>
            </w:r>
          </w:p>
        </w:tc>
      </w:tr>
      <w:tr w14:paraId="14F3F2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09D6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42C7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A070F">
            <w:pPr>
              <w:pStyle w:val="12"/>
            </w:pPr>
            <w:r>
              <w:rPr>
                <w:rFonts w:ascii="Calibri" w:hAnsi="Calibri"/>
              </w:rPr>
              <w:t>7:09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D754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Момчило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9D1A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Вељковић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D623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162.330,00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EA530">
            <w:pPr>
              <w:pStyle w:val="12"/>
              <w:rPr>
                <w:rFonts w:ascii="Calibri" w:hAnsi="Calibri"/>
              </w:rPr>
            </w:pPr>
          </w:p>
        </w:tc>
      </w:tr>
      <w:tr w14:paraId="1F1C1C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B1A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D574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A77A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7:10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CAC8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Хари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3FB6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Салман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19EE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170.000,00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8D124">
            <w:pPr>
              <w:pStyle w:val="12"/>
              <w:rPr>
                <w:rFonts w:ascii="Calibri" w:hAnsi="Calibri"/>
              </w:rPr>
            </w:pPr>
          </w:p>
        </w:tc>
      </w:tr>
      <w:tr w14:paraId="0FF809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108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CE0A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2D13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7:41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1ECF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Срђан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BED4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Миленковић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BD108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EF7D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150.000,00</w:t>
            </w:r>
          </w:p>
        </w:tc>
      </w:tr>
      <w:tr w14:paraId="0F65B7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4F9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E7F4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5046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7:48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26E62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Весна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8D80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Весковић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4B7FE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8C9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82.457.50</w:t>
            </w:r>
          </w:p>
        </w:tc>
      </w:tr>
      <w:tr w14:paraId="2E4812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215D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CABA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2EC2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8:40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9977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Небојша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66A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0297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154.000,00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3FD44">
            <w:pPr>
              <w:pStyle w:val="12"/>
              <w:rPr>
                <w:rFonts w:ascii="Calibri" w:hAnsi="Calibri"/>
              </w:rPr>
            </w:pPr>
          </w:p>
        </w:tc>
      </w:tr>
      <w:tr w14:paraId="5610A2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2B75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17686">
            <w:pPr>
              <w:pStyle w:val="12"/>
              <w:rPr>
                <w:rFonts w:ascii="Calibri" w:hAnsi="Calibri"/>
              </w:rPr>
            </w:pPr>
            <w: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E9AB">
            <w:pPr>
              <w:pStyle w:val="12"/>
              <w:rPr>
                <w:rFonts w:ascii="Calibri" w:hAnsi="Calibri"/>
              </w:rPr>
            </w:pPr>
            <w:r>
              <w:t>9:26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D09AE">
            <w:pPr>
              <w:pStyle w:val="12"/>
              <w:rPr>
                <w:rFonts w:ascii="Calibri" w:hAnsi="Calibri"/>
              </w:rPr>
            </w:pPr>
            <w:r>
              <w:t>Гордана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939C5">
            <w:pPr>
              <w:pStyle w:val="12"/>
              <w:rPr>
                <w:rFonts w:ascii="Calibri" w:hAnsi="Calibri"/>
              </w:rPr>
            </w:pPr>
            <w:r>
              <w:t>Поповић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A0112">
            <w:pPr>
              <w:pStyle w:val="12"/>
              <w:rPr>
                <w:rFonts w:ascii="Calibri" w:hAnsi="Calibri"/>
              </w:rPr>
            </w:pPr>
            <w:r>
              <w:t xml:space="preserve">  81.000,00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80CD1">
            <w:pPr>
              <w:pStyle w:val="12"/>
              <w:rPr>
                <w:rFonts w:ascii="Calibri" w:hAnsi="Calibri"/>
              </w:rPr>
            </w:pPr>
          </w:p>
        </w:tc>
      </w:tr>
      <w:tr w14:paraId="32C4A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00D5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BC26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DCB6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1DE8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Стојан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3ABC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Младеновић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1C1F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128.040,00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BF8CD">
            <w:pPr>
              <w:pStyle w:val="12"/>
              <w:rPr>
                <w:rFonts w:ascii="Calibri" w:hAnsi="Calibri"/>
              </w:rPr>
            </w:pPr>
          </w:p>
        </w:tc>
      </w:tr>
      <w:tr w14:paraId="42AB5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08A8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307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218E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9:32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EBB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Јованка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0CEC9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Стевановић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CB179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425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150.000,00</w:t>
            </w:r>
          </w:p>
        </w:tc>
      </w:tr>
      <w:tr w14:paraId="153B0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1BE7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4162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2778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10:40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FAFE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Љубинка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C56E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Поповић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02C1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7A4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150.000,00</w:t>
            </w:r>
          </w:p>
        </w:tc>
      </w:tr>
      <w:tr w14:paraId="7F3364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0B7C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68BF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400D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10:50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1BD0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Љубиша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CBB5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Илијев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BA25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158.100,00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FC41E">
            <w:pPr>
              <w:pStyle w:val="12"/>
              <w:rPr>
                <w:rFonts w:ascii="Calibri" w:hAnsi="Calibri"/>
              </w:rPr>
            </w:pPr>
          </w:p>
        </w:tc>
      </w:tr>
      <w:tr w14:paraId="78F95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45A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E10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7766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705D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9006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Грашић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202DC">
            <w:pPr>
              <w:pStyle w:val="12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172.568,00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45A4F">
            <w:pPr>
              <w:pStyle w:val="12"/>
              <w:rPr>
                <w:rFonts w:ascii="Calibri" w:hAnsi="Calibri"/>
              </w:rPr>
            </w:pPr>
          </w:p>
        </w:tc>
      </w:tr>
      <w:tr w14:paraId="374CF1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9402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88A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D7E3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13:37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782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Зорица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F088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Мацић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7D78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66.750,00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40268">
            <w:pPr>
              <w:pStyle w:val="12"/>
              <w:rPr>
                <w:rFonts w:ascii="Calibri" w:hAnsi="Calibri"/>
              </w:rPr>
            </w:pPr>
          </w:p>
        </w:tc>
      </w:tr>
      <w:tr w14:paraId="791411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0EBB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8FE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4AB3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13:38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99D0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9B79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Мацић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D4A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46.500,00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0B246">
            <w:pPr>
              <w:pStyle w:val="12"/>
              <w:rPr>
                <w:rFonts w:ascii="Calibri" w:hAnsi="Calibri"/>
              </w:rPr>
            </w:pPr>
          </w:p>
        </w:tc>
      </w:tr>
      <w:tr w14:paraId="09B948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E69E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0B562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25.12.2025</w:t>
            </w: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B1F8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8:56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8CD4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Горан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B8040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Мацић</w:t>
            </w:r>
          </w:p>
        </w:tc>
        <w:tc>
          <w:tcPr>
            <w:tcW w:w="161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3EBEC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146.820,00</w:t>
            </w:r>
          </w:p>
        </w:tc>
        <w:tc>
          <w:tcPr>
            <w:tcW w:w="142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E79F3">
            <w:pPr>
              <w:pStyle w:val="12"/>
              <w:rPr>
                <w:rFonts w:ascii="Calibri" w:hAnsi="Calibri"/>
              </w:rPr>
            </w:pPr>
          </w:p>
        </w:tc>
      </w:tr>
    </w:tbl>
    <w:p w14:paraId="241E4B0F">
      <w:pPr>
        <w:pStyle w:val="5"/>
        <w:jc w:val="center"/>
        <w:rPr>
          <w:rFonts w:ascii="Calibri" w:hAnsi="Calibri"/>
          <w:b/>
          <w:sz w:val="22"/>
        </w:rPr>
      </w:pPr>
    </w:p>
    <w:p w14:paraId="39325704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 МЕРУ 2)*</w:t>
      </w:r>
    </w:p>
    <w:p w14:paraId="5B4102C0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ПОСТАВЉАЊЕ ТЕРМИЧКЕ ИЗОЛАЦИЈЕ СПОЉНИХ ЗИДОВА, ПОДОВА НА ТЛУ И ОСТАЛИХ ДЕЛОВА ТЕРМИЧКОГ ОМОТАЧА ПРЕМА НЕГРЕЈАНОМ ПРОСТОРУ</w:t>
      </w:r>
    </w:p>
    <w:p w14:paraId="681378D5">
      <w:pPr>
        <w:pStyle w:val="5"/>
        <w:jc w:val="center"/>
        <w:rPr>
          <w:rFonts w:ascii="Calibri" w:hAnsi="Calibri"/>
          <w:b/>
          <w:sz w:val="22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1710"/>
        <w:gridCol w:w="1530"/>
        <w:gridCol w:w="1530"/>
        <w:gridCol w:w="1890"/>
        <w:gridCol w:w="2505"/>
      </w:tblGrid>
      <w:tr w14:paraId="4302F0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6" w:hRule="atLeast"/>
        </w:trPr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F719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Редни</w:t>
            </w:r>
          </w:p>
          <w:p w14:paraId="4185DBD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број</w:t>
            </w:r>
          </w:p>
          <w:p w14:paraId="474F981A">
            <w:pPr>
              <w:pStyle w:val="12"/>
              <w:rPr>
                <w:rFonts w:ascii="Calibri" w:hAnsi="Calibri"/>
              </w:rPr>
            </w:pPr>
          </w:p>
          <w:p w14:paraId="538B04D8">
            <w:pPr>
              <w:pStyle w:val="12"/>
              <w:rPr>
                <w:rFonts w:ascii="Calibri" w:hAnsi="Calibri"/>
              </w:rPr>
            </w:pPr>
          </w:p>
          <w:p w14:paraId="1745C5C9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1786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Датум пријаве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4CCB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Време</w:t>
            </w:r>
          </w:p>
          <w:p w14:paraId="539ED61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пријаве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7CDA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95A5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Презиме</w:t>
            </w:r>
          </w:p>
        </w:tc>
        <w:tc>
          <w:tcPr>
            <w:tcW w:w="25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B407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42255AB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2E16FD5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ПОРОДИЧНА КУЋА(динара)</w:t>
            </w:r>
          </w:p>
        </w:tc>
      </w:tr>
      <w:tr w14:paraId="462A87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02A5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4A7A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113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7:25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19EF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Славица</w:t>
            </w: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C026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Мацић</w:t>
            </w:r>
          </w:p>
        </w:tc>
        <w:tc>
          <w:tcPr>
            <w:tcW w:w="25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3A3A">
            <w:pPr>
              <w:pStyle w:val="12"/>
            </w:pPr>
            <w:r>
              <w:rPr>
                <w:rFonts w:ascii="Calibri" w:hAnsi="Calibri"/>
              </w:rPr>
              <w:t>290.450,00</w:t>
            </w:r>
          </w:p>
        </w:tc>
      </w:tr>
      <w:tr w14:paraId="41F71D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20D0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4BD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5A9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8:42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13B2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Драган</w:t>
            </w: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61B4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  <w:tc>
          <w:tcPr>
            <w:tcW w:w="25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17F2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270.655,00</w:t>
            </w:r>
          </w:p>
        </w:tc>
      </w:tr>
      <w:tr w14:paraId="69EBAA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E1C6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3736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013A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12:01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F05E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Горан</w:t>
            </w: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30C2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Грашић</w:t>
            </w:r>
          </w:p>
        </w:tc>
        <w:tc>
          <w:tcPr>
            <w:tcW w:w="25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6BAD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311.355,00</w:t>
            </w:r>
          </w:p>
        </w:tc>
      </w:tr>
    </w:tbl>
    <w:p w14:paraId="10E74835">
      <w:pPr>
        <w:pStyle w:val="5"/>
        <w:rPr>
          <w:rFonts w:ascii="Calibri" w:hAnsi="Calibri"/>
          <w:b/>
          <w:sz w:val="22"/>
        </w:rPr>
      </w:pPr>
    </w:p>
    <w:p w14:paraId="13C9D56D">
      <w:pPr>
        <w:pStyle w:val="5"/>
      </w:pPr>
      <w:r>
        <w:rPr>
          <w:rFonts w:ascii="Calibri" w:hAnsi="Calibri"/>
          <w:b/>
          <w:sz w:val="22"/>
        </w:rPr>
        <w:t>*</w:t>
      </w:r>
      <w:r>
        <w:rPr>
          <w:rFonts w:ascii="Calibri" w:hAnsi="Calibri"/>
          <w:sz w:val="22"/>
        </w:rPr>
        <w:t>Уговори са грађанима који су конкурисали за меру 2) ће бити закључени након што доставе акт општинске управе за урбанизам и грађевинске послове којим се одобрава извођење радова на објекту, осим за грађане којима је одобрена израда техничке документације.</w:t>
      </w:r>
    </w:p>
    <w:p w14:paraId="410D649B">
      <w:pPr>
        <w:pStyle w:val="5"/>
        <w:rPr>
          <w:rFonts w:ascii="Calibri" w:hAnsi="Calibri"/>
          <w:sz w:val="22"/>
        </w:rPr>
      </w:pPr>
    </w:p>
    <w:p w14:paraId="39D95604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 МЕРУ 3)*</w:t>
      </w:r>
    </w:p>
    <w:p w14:paraId="61C5AAC6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ПОСТАВЉАЊЕ ТЕРМИЧКЕ ИЗОЛАЦИЈЕ ИСПОД КРОВНОГ ПОКРИВАЧА ИЛИ ТАВАНИЦЕ</w:t>
      </w:r>
    </w:p>
    <w:p w14:paraId="7735472B">
      <w:pPr>
        <w:pStyle w:val="5"/>
        <w:rPr>
          <w:rFonts w:ascii="Calibri" w:hAnsi="Calibri"/>
          <w:b/>
          <w:sz w:val="22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1707"/>
        <w:gridCol w:w="1530"/>
        <w:gridCol w:w="1530"/>
        <w:gridCol w:w="1893"/>
        <w:gridCol w:w="2505"/>
      </w:tblGrid>
      <w:tr w14:paraId="24C08E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0" w:hRule="atLeast"/>
        </w:trPr>
        <w:tc>
          <w:tcPr>
            <w:tcW w:w="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8234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Редни</w:t>
            </w:r>
          </w:p>
          <w:p w14:paraId="376E089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број</w:t>
            </w:r>
          </w:p>
          <w:p w14:paraId="134BC892">
            <w:pPr>
              <w:pStyle w:val="12"/>
              <w:rPr>
                <w:rFonts w:ascii="Calibri" w:hAnsi="Calibri"/>
              </w:rPr>
            </w:pPr>
          </w:p>
          <w:p w14:paraId="5D5A425C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7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09B8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Датум пријаве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BC7F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Време</w:t>
            </w:r>
          </w:p>
          <w:p w14:paraId="3A43F9F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пријаве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A713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</w:t>
            </w:r>
          </w:p>
        </w:tc>
        <w:tc>
          <w:tcPr>
            <w:tcW w:w="18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74DE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Презиме</w:t>
            </w:r>
          </w:p>
        </w:tc>
        <w:tc>
          <w:tcPr>
            <w:tcW w:w="25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4BD2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1FCA903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390C37A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ПОРОДИЧНА КУЋА(динара)</w:t>
            </w:r>
          </w:p>
        </w:tc>
      </w:tr>
      <w:tr w14:paraId="72773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C877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7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5652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748B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8:42</w:t>
            </w: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E48E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Драган</w:t>
            </w:r>
          </w:p>
        </w:tc>
        <w:tc>
          <w:tcPr>
            <w:tcW w:w="189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EF83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  <w:tc>
          <w:tcPr>
            <w:tcW w:w="25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54865">
            <w:pPr>
              <w:pStyle w:val="12"/>
            </w:pPr>
            <w:r>
              <w:rPr>
                <w:rFonts w:ascii="Calibri" w:hAnsi="Calibri"/>
              </w:rPr>
              <w:t>98.010,00</w:t>
            </w:r>
          </w:p>
        </w:tc>
      </w:tr>
    </w:tbl>
    <w:p w14:paraId="61DDAED7">
      <w:pPr>
        <w:pStyle w:val="5"/>
        <w:rPr>
          <w:rFonts w:ascii="Calibri" w:hAnsi="Calibri"/>
          <w:b/>
          <w:sz w:val="22"/>
        </w:rPr>
      </w:pPr>
    </w:p>
    <w:p w14:paraId="1089470C">
      <w:pPr>
        <w:pStyle w:val="5"/>
      </w:pPr>
      <w:r>
        <w:rPr>
          <w:rFonts w:ascii="Calibri" w:hAnsi="Calibri"/>
          <w:b/>
          <w:sz w:val="22"/>
        </w:rPr>
        <w:t>*</w:t>
      </w:r>
      <w:r>
        <w:rPr>
          <w:rFonts w:ascii="Calibri" w:hAnsi="Calibri"/>
          <w:sz w:val="22"/>
        </w:rPr>
        <w:t>Уговори са грађанима који су конкурисали за меру 3) ће бити закључени након што доставе акт општинске управе за урбанизам и грађевинске послове којим се одобрава извођење радова на објекту, осим за грађане којима је одобрена израда техничке документације.</w:t>
      </w:r>
    </w:p>
    <w:p w14:paraId="7D776222">
      <w:pPr>
        <w:pStyle w:val="5"/>
        <w:jc w:val="center"/>
        <w:rPr>
          <w:rFonts w:ascii="Calibri" w:hAnsi="Calibri"/>
          <w:b/>
          <w:sz w:val="22"/>
        </w:rPr>
      </w:pPr>
    </w:p>
    <w:p w14:paraId="67FCBD31">
      <w:pPr>
        <w:pStyle w:val="5"/>
        <w:jc w:val="center"/>
        <w:rPr>
          <w:rFonts w:ascii="Calibri" w:hAnsi="Calibri"/>
          <w:b/>
          <w:sz w:val="28"/>
        </w:rPr>
      </w:pPr>
    </w:p>
    <w:p w14:paraId="65F2F0F7">
      <w:pPr>
        <w:pStyle w:val="5"/>
        <w:jc w:val="center"/>
        <w:rPr>
          <w:rFonts w:ascii="Calibri" w:hAnsi="Calibri"/>
          <w:b/>
          <w:sz w:val="28"/>
        </w:rPr>
      </w:pPr>
    </w:p>
    <w:p w14:paraId="341330B6">
      <w:pPr>
        <w:pStyle w:val="5"/>
        <w:jc w:val="center"/>
        <w:rPr>
          <w:rFonts w:ascii="Calibri" w:hAnsi="Calibri"/>
          <w:b/>
          <w:sz w:val="28"/>
        </w:rPr>
      </w:pPr>
    </w:p>
    <w:p w14:paraId="5F408F0E">
      <w:pPr>
        <w:pStyle w:val="5"/>
        <w:jc w:val="center"/>
        <w:rPr>
          <w:rFonts w:ascii="Calibri" w:hAnsi="Calibri"/>
          <w:b/>
          <w:sz w:val="28"/>
        </w:rPr>
      </w:pPr>
    </w:p>
    <w:p w14:paraId="4ABCFD3A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 МЕРУ 9)</w:t>
      </w:r>
    </w:p>
    <w:p w14:paraId="4F4B7E8C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УГРАДЊА СОЛАРНИХ ПАНЕЛА И ПРАТЕЋЕ ИНСТАЛАЦИЈЕ ЗА ПРОИЗВОДЊУ ЕЛЕКТРИЧНЕ ЕНЕРГИЈЕ ЗА</w:t>
      </w:r>
    </w:p>
    <w:p w14:paraId="1E42B0F4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СОПСТВЕНЕ ПОТРЕБЕ</w:t>
      </w:r>
    </w:p>
    <w:p w14:paraId="7F8B5049">
      <w:pPr>
        <w:pStyle w:val="5"/>
        <w:rPr>
          <w:rFonts w:ascii="Calibri" w:hAnsi="Calibri"/>
          <w:b/>
          <w:sz w:val="22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7"/>
        <w:gridCol w:w="1620"/>
        <w:gridCol w:w="1440"/>
        <w:gridCol w:w="1620"/>
        <w:gridCol w:w="1440"/>
        <w:gridCol w:w="1623"/>
        <w:gridCol w:w="1425"/>
      </w:tblGrid>
      <w:tr w14:paraId="44CB13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</w:trPr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403F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Редни</w:t>
            </w:r>
          </w:p>
          <w:p w14:paraId="2F68257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број</w:t>
            </w:r>
          </w:p>
          <w:p w14:paraId="49723C2B">
            <w:pPr>
              <w:pStyle w:val="12"/>
              <w:rPr>
                <w:rFonts w:ascii="Calibri" w:hAnsi="Calibri"/>
              </w:rPr>
            </w:pPr>
          </w:p>
          <w:p w14:paraId="3E7B13B7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0220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Датум пријаве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67F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Време</w:t>
            </w:r>
          </w:p>
          <w:p w14:paraId="724336C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пријаве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8DF9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6440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Презиме</w:t>
            </w:r>
          </w:p>
        </w:tc>
        <w:tc>
          <w:tcPr>
            <w:tcW w:w="1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B8AE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5C7D27D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486D840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ПОРОДИЧНА КУЋА(динара)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EA0C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2B1A36B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27B247E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СТАН</w:t>
            </w:r>
          </w:p>
          <w:p w14:paraId="7D7D239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(динара)</w:t>
            </w:r>
          </w:p>
        </w:tc>
      </w:tr>
      <w:tr w14:paraId="46B431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91ED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084C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2B75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7:12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121F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Јовица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F9BA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Богдановић</w:t>
            </w:r>
          </w:p>
        </w:tc>
        <w:tc>
          <w:tcPr>
            <w:tcW w:w="1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0B1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260.000,00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B84D9">
            <w:pPr>
              <w:pStyle w:val="12"/>
              <w:rPr>
                <w:rFonts w:ascii="Calibri" w:hAnsi="Calibri"/>
              </w:rPr>
            </w:pPr>
          </w:p>
        </w:tc>
      </w:tr>
      <w:tr w14:paraId="743E3A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AFB7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D345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E6F2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7:25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50A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Бранислав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506A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Јанковић</w:t>
            </w:r>
          </w:p>
        </w:tc>
        <w:tc>
          <w:tcPr>
            <w:tcW w:w="1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E569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420.000,00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DCC95">
            <w:pPr>
              <w:pStyle w:val="12"/>
              <w:rPr>
                <w:rFonts w:ascii="Calibri" w:hAnsi="Calibri"/>
              </w:rPr>
            </w:pPr>
          </w:p>
        </w:tc>
      </w:tr>
      <w:tr w14:paraId="3D5BE2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FC0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771B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3328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10:16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613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Зоран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BBA8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Кованџић</w:t>
            </w:r>
          </w:p>
        </w:tc>
        <w:tc>
          <w:tcPr>
            <w:tcW w:w="162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0383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399.990,00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A82E2">
            <w:pPr>
              <w:pStyle w:val="12"/>
              <w:rPr>
                <w:rFonts w:ascii="Calibri" w:hAnsi="Calibri"/>
              </w:rPr>
            </w:pPr>
          </w:p>
        </w:tc>
      </w:tr>
    </w:tbl>
    <w:p w14:paraId="0901D762">
      <w:pPr>
        <w:pStyle w:val="5"/>
        <w:rPr>
          <w:rFonts w:ascii="Calibri" w:hAnsi="Calibri"/>
          <w:b/>
          <w:sz w:val="22"/>
        </w:rPr>
      </w:pPr>
    </w:p>
    <w:p w14:paraId="26B0930F">
      <w:pPr>
        <w:pStyle w:val="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ЗА МЕРУ 10)</w:t>
      </w:r>
    </w:p>
    <w:p w14:paraId="5F0672BA">
      <w:pPr>
        <w:pStyle w:val="5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ИЗРАДА ТЕХНИЧКЕ ДОКУМЕНТАЦИЈЕ У СКЛАДУ СА ПРИЛОГОМ 3</w:t>
      </w:r>
    </w:p>
    <w:p w14:paraId="156C1FF7">
      <w:pPr>
        <w:pStyle w:val="5"/>
        <w:jc w:val="center"/>
        <w:rPr>
          <w:rFonts w:ascii="Calibri" w:hAnsi="Calibri"/>
          <w:b/>
          <w:sz w:val="22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7"/>
        <w:gridCol w:w="1620"/>
        <w:gridCol w:w="1440"/>
        <w:gridCol w:w="1620"/>
        <w:gridCol w:w="1440"/>
        <w:gridCol w:w="3048"/>
      </w:tblGrid>
      <w:tr w14:paraId="3A14F5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7" w:hRule="atLeast"/>
        </w:trPr>
        <w:tc>
          <w:tcPr>
            <w:tcW w:w="80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30AC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Редни</w:t>
            </w:r>
          </w:p>
          <w:p w14:paraId="2590D859">
            <w:pPr>
              <w:pStyle w:val="12"/>
            </w:pPr>
            <w:r>
              <w:rPr>
                <w:rFonts w:ascii="Calibri" w:hAnsi="Calibri"/>
              </w:rPr>
              <w:t>број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8B6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Датум пријаве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8A35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Време</w:t>
            </w:r>
          </w:p>
          <w:p w14:paraId="42BE3D6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пријаве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969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C40E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Презиме</w:t>
            </w:r>
          </w:p>
        </w:tc>
        <w:tc>
          <w:tcPr>
            <w:tcW w:w="30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399A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ОДОБРЕНА</w:t>
            </w:r>
          </w:p>
          <w:p w14:paraId="57CAF93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СРЕДСТВА</w:t>
            </w:r>
          </w:p>
          <w:p w14:paraId="20C82A8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ПОРОДИЧНА КУЋА(динара)</w:t>
            </w:r>
          </w:p>
        </w:tc>
      </w:tr>
      <w:tr w14:paraId="213B10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3DB9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C868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1ABE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7:25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BB17B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Славица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46DE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Мацић</w:t>
            </w:r>
          </w:p>
        </w:tc>
        <w:tc>
          <w:tcPr>
            <w:tcW w:w="30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86BC3">
            <w:pPr>
              <w:pStyle w:val="12"/>
            </w:pPr>
            <w:r>
              <w:rPr>
                <w:rFonts w:ascii="Calibri" w:hAnsi="Calibri"/>
                <w:color w:val="000000"/>
              </w:rPr>
              <w:t>28.000,00</w:t>
            </w:r>
          </w:p>
        </w:tc>
      </w:tr>
      <w:tr w14:paraId="4B250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1BF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E40E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C88B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8:42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5305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4AD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  <w:tc>
          <w:tcPr>
            <w:tcW w:w="30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DA30E">
            <w:pPr>
              <w:pStyle w:val="12"/>
            </w:pPr>
            <w:r>
              <w:rPr>
                <w:rFonts w:ascii="Calibri" w:hAnsi="Calibri"/>
                <w:color w:val="000000"/>
              </w:rPr>
              <w:t>30.800,00</w:t>
            </w:r>
          </w:p>
        </w:tc>
      </w:tr>
      <w:tr w14:paraId="00E42D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6A5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393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BEA9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12:01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44C6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Горан</w:t>
            </w:r>
          </w:p>
        </w:tc>
        <w:tc>
          <w:tcPr>
            <w:tcW w:w="14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A3D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Грашић</w:t>
            </w:r>
          </w:p>
        </w:tc>
        <w:tc>
          <w:tcPr>
            <w:tcW w:w="30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1778C">
            <w:pPr>
              <w:pStyle w:val="12"/>
            </w:pPr>
            <w:r>
              <w:rPr>
                <w:rFonts w:ascii="Calibri" w:hAnsi="Calibri"/>
                <w:color w:val="000000"/>
              </w:rPr>
              <w:t>30.800,00</w:t>
            </w:r>
          </w:p>
        </w:tc>
      </w:tr>
    </w:tbl>
    <w:p w14:paraId="4CA4C4E0">
      <w:pPr>
        <w:pStyle w:val="5"/>
        <w:rPr>
          <w:rFonts w:ascii="Calibri" w:hAnsi="Calibri"/>
          <w:b/>
          <w:sz w:val="22"/>
        </w:rPr>
      </w:pPr>
    </w:p>
    <w:p w14:paraId="68219672">
      <w:pPr>
        <w:pStyle w:val="5"/>
      </w:pPr>
      <w:r>
        <w:rPr>
          <w:rFonts w:ascii="Calibri" w:hAnsi="Calibri"/>
          <w:b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-205740</wp:posOffset>
                </wp:positionH>
                <wp:positionV relativeFrom="paragraph">
                  <wp:posOffset>182880</wp:posOffset>
                </wp:positionV>
                <wp:extent cx="6533515" cy="723900"/>
                <wp:effectExtent l="0" t="0" r="19684" b="19047"/>
                <wp:wrapNone/>
                <wp:docPr id="1666838077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3516" cy="7239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6F9D4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136AE02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left:-16.2pt;margin-top:14.4pt;height:57pt;width:514.45pt;mso-position-horizontal-relative:margin;z-index:-251655168;v-text-anchor:middle;mso-width-relative:page;mso-height-relative:page;" fillcolor="#F6F9D4" filled="t" stroked="t" coordsize="6533516,723903" o:gfxdata="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Mx4aKvWAAAACgEAAA8AAAAAAAAAAQAgAAAAIgAAAGRy&#10;cy9kb3ducmV2LnhtbFBLAQIUABQAAAAIAIdO4kA1ok017QYAAHUXAAAOAAAAAAAAAAEAIAAAACUB&#10;AABkcnMvZTJvRG9jLnhtbFBLBQYAAAAABgAGAFkBAACECgAAAAA=&#10;" path="m120650,0c54017,0,0,54017,0,120650l0,603252c0,669885,54017,723902,120650,723902l6412865,723903c6479498,723903,6533515,669886,6533515,603253l6533516,120650c6533516,54017,6479499,0,6412866,0xe">
                <v:path textboxrect="0,0,6533516,723903" o:connectlocs="3266758,0;6533516,361951;3266758,723903;0,361951" o:connectangles="247,0,82,164"/>
                <v:fill on="t" focussize="0,0"/>
                <v:stroke weight="1.00007874015748pt" color="#3465A4" joinstyle="miter"/>
                <v:imagedata o:title=""/>
                <o:lock v:ext="edit" aspectratio="f"/>
                <v:textbox inset="0mm,0mm,0mm,0mm">
                  <w:txbxContent>
                    <w:p w14:paraId="3136AE02"/>
                  </w:txbxContent>
                </v:textbox>
              </v:shape>
            </w:pict>
          </mc:Fallback>
        </mc:AlternateContent>
      </w:r>
    </w:p>
    <w:p w14:paraId="6B958D3F">
      <w:pPr>
        <w:pStyle w:val="5"/>
        <w:rPr>
          <w:rFonts w:ascii="Calibri" w:hAnsi="Calibri"/>
          <w:b/>
          <w:sz w:val="22"/>
        </w:rPr>
      </w:pPr>
    </w:p>
    <w:p w14:paraId="63589110">
      <w:pPr>
        <w:pStyle w:val="5"/>
      </w:pPr>
      <w:r>
        <w:rPr>
          <w:rFonts w:ascii="Calibri" w:hAnsi="Calibri"/>
          <w:b/>
          <w:sz w:val="28"/>
        </w:rPr>
        <w:t>КРАЈЊИ КОРИСНИЦИ КОЈИ СУ ОСТВАРИЛИ ПРАВО НА ПАКЕТ МЕРА, У СКЛАДУ СА   ЈАВНИМ ПОЗИВОМ ЗА ДОМАЋИНСТВА*</w:t>
      </w:r>
    </w:p>
    <w:p w14:paraId="57C1F14C">
      <w:pPr>
        <w:pStyle w:val="5"/>
        <w:rPr>
          <w:rFonts w:ascii="Calibri" w:hAnsi="Calibri"/>
          <w:b/>
          <w:sz w:val="22"/>
        </w:rPr>
      </w:pPr>
    </w:p>
    <w:p w14:paraId="4652CC52">
      <w:pPr>
        <w:pStyle w:val="5"/>
        <w:rPr>
          <w:rFonts w:ascii="Calibri" w:hAnsi="Calibri"/>
          <w:b/>
          <w:color w:val="000000"/>
          <w:sz w:val="28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0"/>
        <w:gridCol w:w="1620"/>
        <w:gridCol w:w="1620"/>
        <w:gridCol w:w="2340"/>
        <w:gridCol w:w="3405"/>
      </w:tblGrid>
      <w:tr w14:paraId="698A12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54C37">
            <w:pPr>
              <w:pStyle w:val="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Редни</w:t>
            </w:r>
          </w:p>
          <w:p w14:paraId="3BF9BF6F">
            <w:pPr>
              <w:pStyle w:val="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број</w:t>
            </w:r>
          </w:p>
          <w:p w14:paraId="7731DD10">
            <w:pPr>
              <w:pStyle w:val="5"/>
              <w:rPr>
                <w:rFonts w:ascii="Calibri" w:hAnsi="Calibri"/>
                <w:b/>
                <w:sz w:val="20"/>
              </w:rPr>
            </w:pPr>
          </w:p>
          <w:p w14:paraId="4EFAA38D">
            <w:pPr>
              <w:pStyle w:val="5"/>
              <w:rPr>
                <w:rFonts w:ascii="Calibri" w:hAnsi="Calibri"/>
                <w:b/>
                <w:sz w:val="20"/>
              </w:rPr>
            </w:pPr>
          </w:p>
          <w:p w14:paraId="00613211">
            <w:pPr>
              <w:pStyle w:val="5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A617C">
            <w:pPr>
              <w:pStyle w:val="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Име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AAB71">
            <w:pPr>
              <w:pStyle w:val="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Презиме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FC44C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Пакет мера који је</w:t>
            </w:r>
          </w:p>
          <w:p w14:paraId="56FA84EE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одобрен</w:t>
            </w:r>
          </w:p>
        </w:tc>
        <w:tc>
          <w:tcPr>
            <w:tcW w:w="34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A78D3">
            <w:pPr>
              <w:pStyle w:val="5"/>
            </w:pPr>
            <w:r>
              <w:rPr>
                <w:rFonts w:ascii="Calibri" w:hAnsi="Calibri"/>
                <w:b/>
                <w:sz w:val="22"/>
              </w:rPr>
              <w:t>Мере за које је поднета пријава</w:t>
            </w:r>
          </w:p>
        </w:tc>
      </w:tr>
      <w:tr w14:paraId="10E5D9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DBF9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AEE8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Драган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D643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  <w:tc>
          <w:tcPr>
            <w:tcW w:w="23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948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Основни пакет</w:t>
            </w:r>
          </w:p>
        </w:tc>
        <w:tc>
          <w:tcPr>
            <w:tcW w:w="34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002BD">
            <w:pPr>
              <w:pStyle w:val="12"/>
            </w:pPr>
            <w:r>
              <w:rPr>
                <w:rFonts w:ascii="Calibri" w:hAnsi="Calibri"/>
              </w:rPr>
              <w:t>Мера 2) мера3)мера 10)</w:t>
            </w:r>
          </w:p>
        </w:tc>
      </w:tr>
      <w:tr w14:paraId="2925A5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184C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A48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Горан</w:t>
            </w:r>
          </w:p>
        </w:tc>
        <w:tc>
          <w:tcPr>
            <w:tcW w:w="162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3E89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Грашић</w:t>
            </w:r>
          </w:p>
        </w:tc>
        <w:tc>
          <w:tcPr>
            <w:tcW w:w="234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FC3B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Основни пакет</w:t>
            </w:r>
          </w:p>
        </w:tc>
        <w:tc>
          <w:tcPr>
            <w:tcW w:w="34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37CC1">
            <w:pPr>
              <w:pStyle w:val="12"/>
            </w:pPr>
            <w:r>
              <w:rPr>
                <w:rFonts w:ascii="Calibri" w:hAnsi="Calibri"/>
              </w:rPr>
              <w:t>Мера 1) мера 2) мера 10)</w:t>
            </w:r>
          </w:p>
        </w:tc>
      </w:tr>
    </w:tbl>
    <w:p w14:paraId="243D5CA7">
      <w:pPr>
        <w:pStyle w:val="5"/>
        <w:rPr>
          <w:rFonts w:ascii="Calibri" w:hAnsi="Calibri"/>
          <w:b/>
          <w:color w:val="000000"/>
          <w:sz w:val="28"/>
        </w:rPr>
      </w:pPr>
    </w:p>
    <w:p w14:paraId="61182ED5">
      <w:pPr>
        <w:pStyle w:val="5"/>
      </w:pPr>
      <w:r>
        <w:rPr>
          <w:rFonts w:ascii="Calibri" w:hAnsi="Calibri"/>
          <w:b/>
          <w:color w:val="000000"/>
          <w:sz w:val="22"/>
        </w:rPr>
        <w:t>*</w:t>
      </w:r>
      <w:r>
        <w:rPr>
          <w:rFonts w:ascii="Calibri" w:hAnsi="Calibri"/>
          <w:sz w:val="22"/>
        </w:rPr>
        <w:t>Износ бесповратних средстава за суфинасирање мера енергетске санације је наведен у табелама за</w:t>
      </w:r>
    </w:p>
    <w:p w14:paraId="77C99C1C">
      <w:pPr>
        <w:pStyle w:val="5"/>
      </w:pPr>
      <w:r>
        <w:rPr>
          <w:rFonts w:ascii="Calibri" w:hAnsi="Calibri"/>
          <w:sz w:val="22"/>
        </w:rPr>
        <w:t>појединачне мере.</w:t>
      </w:r>
    </w:p>
    <w:p w14:paraId="0C76CC3F">
      <w:pPr>
        <w:pStyle w:val="5"/>
        <w:rPr>
          <w:rFonts w:ascii="Calibri" w:hAnsi="Calibri"/>
          <w:sz w:val="22"/>
        </w:rPr>
      </w:pPr>
    </w:p>
    <w:p w14:paraId="448639EB">
      <w:pPr>
        <w:pStyle w:val="5"/>
        <w:rPr>
          <w:rFonts w:ascii="Calibri" w:hAnsi="Calibri"/>
          <w:sz w:val="22"/>
        </w:rPr>
      </w:pPr>
    </w:p>
    <w:p w14:paraId="6C68CC94">
      <w:pPr>
        <w:pStyle w:val="5"/>
        <w:rPr>
          <w:rFonts w:ascii="Calibri" w:hAnsi="Calibri"/>
          <w:sz w:val="22"/>
        </w:rPr>
      </w:pPr>
    </w:p>
    <w:p w14:paraId="0B7D2C4D">
      <w:pPr>
        <w:pStyle w:val="5"/>
        <w:rPr>
          <w:rFonts w:ascii="Calibri" w:hAnsi="Calibri"/>
          <w:sz w:val="22"/>
        </w:rPr>
      </w:pPr>
    </w:p>
    <w:p w14:paraId="5C19340D">
      <w:pPr>
        <w:pStyle w:val="5"/>
        <w:rPr>
          <w:rFonts w:ascii="Calibri" w:hAnsi="Calibri"/>
          <w:sz w:val="22"/>
        </w:rPr>
      </w:pPr>
    </w:p>
    <w:p w14:paraId="4DEECBC3">
      <w:pPr>
        <w:pStyle w:val="5"/>
        <w:rPr>
          <w:rFonts w:ascii="Calibri" w:hAnsi="Calibri"/>
          <w:sz w:val="22"/>
        </w:rPr>
      </w:pPr>
    </w:p>
    <w:p w14:paraId="5D0BC70A">
      <w:pPr>
        <w:pStyle w:val="5"/>
      </w:pPr>
      <w:r>
        <w:rPr>
          <w:rFonts w:ascii="Calibri" w:hAnsi="Calibri"/>
          <w:b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-8255</wp:posOffset>
                </wp:positionV>
                <wp:extent cx="6247765" cy="932815"/>
                <wp:effectExtent l="0" t="0" r="19684" b="19684"/>
                <wp:wrapNone/>
                <wp:docPr id="1329652820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7766" cy="9328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6F9D4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542CBBF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top:-0.65pt;height:73.45pt;width:491.95pt;mso-position-horizontal:right;mso-position-horizontal-relative:margin;z-index:-251654144;v-text-anchor:middle;mso-width-relative:page;mso-height-relative:page;" fillcolor="#F6F9D4" filled="t" stroked="t" coordsize="6247766,932816" o:gfxdata="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D4zrdV2gAAAAcBAAAPAAAAAAAAAAEAIAAA&#10;ACIAAABkcnMvZG93bnJldi54bWxQSwECFAAUAAAACACHTuJAMYDGrPAGAAB1FwAADgAAAAAAAAAB&#10;ACAAAAApAQAAZHJzL2Uyb0RvYy54bWxQSwUGAAAAAAYABgBZAQAAiwoAAAAA&#10;" path="m155469,0c69606,0,0,69606,0,155469l0,777346c0,863209,69606,932815,155469,932815l6092296,932816c6178159,932816,6247765,863210,6247765,777347l6247766,155469c6247766,69606,6178160,0,6092297,0xe">
                <v:path textboxrect="0,0,6247766,932816" o:connectlocs="3123883,0;6247766,466408;3123883,932816;0,466408" o:connectangles="247,0,82,164"/>
                <v:fill on="t" focussize="0,0"/>
                <v:stroke weight="1.00007874015748pt" color="#3465A4" joinstyle="miter"/>
                <v:imagedata o:title=""/>
                <o:lock v:ext="edit" aspectratio="f"/>
                <v:textbox inset="0mm,0mm,0mm,0mm">
                  <w:txbxContent>
                    <w:p w14:paraId="3542CBBF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color w:val="000000"/>
          <w:sz w:val="28"/>
        </w:rPr>
        <w:t xml:space="preserve">КРАЈЊИ КОРИСНИЦИ КОЈИ </w:t>
      </w:r>
      <w:r>
        <w:rPr>
          <w:rFonts w:ascii="Calibri" w:hAnsi="Calibri"/>
          <w:b/>
          <w:color w:val="FF0000"/>
          <w:sz w:val="28"/>
        </w:rPr>
        <w:t xml:space="preserve">НЕ ИСПУЊАВАЈУ УСЛОВЕ </w:t>
      </w:r>
      <w:r>
        <w:rPr>
          <w:rFonts w:ascii="Calibri" w:hAnsi="Calibri"/>
          <w:b/>
          <w:color w:val="000000"/>
          <w:sz w:val="28"/>
        </w:rPr>
        <w:t xml:space="preserve">ЗА ДОДЕЛУ БЕСПОВРАТНИХ  СРЕДСТАВА У СКЛАДУ СА ЈАВНИМ ПОЗИВОМ ЗА ДОМАЋИНСТВА ИЛИ СУ </w:t>
      </w:r>
      <w:r>
        <w:rPr>
          <w:rFonts w:ascii="Calibri" w:hAnsi="Calibri"/>
          <w:b/>
          <w:color w:val="FF0000"/>
          <w:sz w:val="28"/>
        </w:rPr>
        <w:t xml:space="preserve">ОДУСТАЛИ </w:t>
      </w:r>
      <w:r>
        <w:rPr>
          <w:rFonts w:ascii="Calibri" w:hAnsi="Calibri"/>
          <w:b/>
          <w:color w:val="000000"/>
          <w:sz w:val="28"/>
        </w:rPr>
        <w:t>ОД ПРИЈАВЕ</w:t>
      </w:r>
    </w:p>
    <w:p w14:paraId="27DFA440">
      <w:pPr>
        <w:pStyle w:val="5"/>
        <w:rPr>
          <w:rFonts w:ascii="Calibri" w:hAnsi="Calibri"/>
          <w:b/>
          <w:color w:val="000000"/>
          <w:sz w:val="28"/>
        </w:rPr>
      </w:pPr>
    </w:p>
    <w:p w14:paraId="49ACE804">
      <w:pPr>
        <w:pStyle w:val="5"/>
        <w:rPr>
          <w:rFonts w:ascii="Calibri" w:hAnsi="Calibri"/>
          <w:b/>
          <w:color w:val="000000"/>
          <w:sz w:val="28"/>
        </w:rPr>
      </w:pPr>
    </w:p>
    <w:tbl>
      <w:tblPr>
        <w:tblStyle w:val="3"/>
        <w:tblW w:w="99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700"/>
        <w:gridCol w:w="1389"/>
        <w:gridCol w:w="1662"/>
        <w:gridCol w:w="1662"/>
        <w:gridCol w:w="1662"/>
      </w:tblGrid>
      <w:tr w14:paraId="1BDA45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C736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Редни</w:t>
            </w:r>
          </w:p>
          <w:p w14:paraId="07E0095C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број</w:t>
            </w:r>
          </w:p>
          <w:p w14:paraId="38D3BE60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4C4E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Мера за коју је поднета пријава и</w:t>
            </w:r>
          </w:p>
          <w:p w14:paraId="33EB279A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коментар</w:t>
            </w:r>
          </w:p>
          <w:p w14:paraId="5F5AFB90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3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19B21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Датум</w:t>
            </w:r>
          </w:p>
          <w:p w14:paraId="61591654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пријаве</w:t>
            </w:r>
          </w:p>
          <w:p w14:paraId="31BA9073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4FE3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Време</w:t>
            </w:r>
          </w:p>
          <w:p w14:paraId="20B99594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пријаве</w:t>
            </w:r>
          </w:p>
          <w:p w14:paraId="0AAC07A4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DCCE3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Име</w:t>
            </w:r>
          </w:p>
        </w:tc>
        <w:tc>
          <w:tcPr>
            <w:tcW w:w="1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DDAF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Презиме</w:t>
            </w:r>
          </w:p>
        </w:tc>
      </w:tr>
      <w:tr w14:paraId="5E1129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7" w:hRule="atLeast"/>
        </w:trPr>
        <w:tc>
          <w:tcPr>
            <w:tcW w:w="897" w:type="dxa"/>
            <w:tcBorders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5A7E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700" w:type="dxa"/>
            <w:tcBorders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61AB">
            <w:pPr>
              <w:pStyle w:val="5"/>
            </w:pPr>
            <w:r>
              <w:rPr>
                <w:rFonts w:ascii="Calibri" w:hAnsi="Calibri"/>
                <w:sz w:val="22"/>
              </w:rPr>
              <w:t>Пријава је поднета за изолацију крова и израду техничке документације.</w:t>
            </w:r>
          </w:p>
          <w:p w14:paraId="287DAB6C">
            <w:pPr>
              <w:pStyle w:val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Одустао од Пријаве на Јавни позив</w:t>
            </w:r>
          </w:p>
        </w:tc>
        <w:tc>
          <w:tcPr>
            <w:tcW w:w="1389" w:type="dxa"/>
            <w:tcBorders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620F4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B1ED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10:58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BF41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Љубивоје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4F89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Јовановић</w:t>
            </w:r>
          </w:p>
        </w:tc>
      </w:tr>
      <w:tr w14:paraId="4C62D7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07EA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8EACC">
            <w:pPr>
              <w:pStyle w:val="5"/>
            </w:pPr>
            <w:r>
              <w:rPr>
                <w:rFonts w:ascii="Calibri" w:hAnsi="Calibri"/>
                <w:sz w:val="22"/>
              </w:rPr>
              <w:t>Пријава је поднета за изолацију фасаде и израду техничке документације.</w:t>
            </w:r>
          </w:p>
          <w:p w14:paraId="7D846B2C">
            <w:pPr>
              <w:pStyle w:val="5"/>
            </w:pPr>
            <w:r>
              <w:rPr>
                <w:rFonts w:ascii="Calibri" w:hAnsi="Calibri"/>
                <w:sz w:val="22"/>
              </w:rPr>
              <w:t>Одустао од Пријаве на Јавни позив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079BC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20.01.2025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F9C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12:20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D81B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Љубиша 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6205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Мацић</w:t>
            </w:r>
          </w:p>
        </w:tc>
      </w:tr>
      <w:tr w14:paraId="1D85D1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1" w:hRule="atLeast"/>
        </w:trPr>
        <w:tc>
          <w:tcPr>
            <w:tcW w:w="89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51E8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4CDB">
            <w:pPr>
              <w:pStyle w:val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Пријава је поднета за </w:t>
            </w:r>
            <w:r>
              <w:rPr>
                <w:rFonts w:ascii="Calibri" w:hAnsi="Calibri"/>
                <w:sz w:val="22"/>
                <w:lang w:val="sr-Cyrl-RS"/>
              </w:rPr>
              <w:t>замену столарије</w:t>
            </w:r>
            <w:r>
              <w:rPr>
                <w:rFonts w:ascii="Calibri" w:hAnsi="Calibri"/>
                <w:sz w:val="22"/>
              </w:rPr>
              <w:t>.</w:t>
            </w:r>
          </w:p>
          <w:p w14:paraId="3CE32CFD">
            <w:pPr>
              <w:pStyle w:val="5"/>
              <w:rPr>
                <w:rFonts w:ascii="Calibri" w:hAnsi="Calibri"/>
                <w:sz w:val="22"/>
                <w:lang w:val="sr-Cyrl-RS"/>
              </w:rPr>
            </w:pPr>
            <w:r>
              <w:rPr>
                <w:rFonts w:ascii="Calibri" w:hAnsi="Calibri"/>
                <w:sz w:val="22"/>
                <w:lang w:val="sr-Cyrl-RS"/>
              </w:rPr>
              <w:t>Потрошња енергије мања од захтеване Јавним позивом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1BB8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22.12.2025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501AA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8:10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B0E5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Јована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2EBD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Стевановић</w:t>
            </w:r>
          </w:p>
        </w:tc>
      </w:tr>
    </w:tbl>
    <w:p w14:paraId="06F746A2">
      <w:pPr>
        <w:pStyle w:val="5"/>
      </w:pPr>
      <w:r>
        <w:rPr>
          <w:rFonts w:ascii="Calibri" w:hAnsi="Calibri"/>
          <w:b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74295</wp:posOffset>
                </wp:positionV>
                <wp:extent cx="6447790" cy="942975"/>
                <wp:effectExtent l="0" t="0" r="10159" b="28575"/>
                <wp:wrapNone/>
                <wp:docPr id="1729054584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1" cy="9429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6F9D4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025405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left:-7.95pt;margin-top:5.85pt;height:74.25pt;width:507.7pt;z-index:-251657216;v-text-anchor:middle;mso-width-relative:page;mso-height-relative:page;" fillcolor="#F6F9D4" filled="t" stroked="t" coordsize="6447791,942975" o:gfxdata="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" path="m157162,0c70364,0,0,70364,0,157162l0,785812c0,872610,70364,942974,157162,942974l6290628,942975c6377426,942975,6447790,872611,6447790,785813l6447791,157162c6447791,70364,6377427,0,6290629,0xe">
                <v:path textboxrect="0,0,6447791,942975" o:connectlocs="3223895,0;6447791,471487;3223895,942975;0,471487" o:connectangles="247,0,82,164"/>
                <v:fill on="t" focussize="0,0"/>
                <v:stroke weight="1.00007874015748pt" color="#3465A4" joinstyle="miter"/>
                <v:imagedata o:title=""/>
                <o:lock v:ext="edit" aspectratio="f"/>
                <v:textbox inset="0mm,0mm,0mm,0mm">
                  <w:txbxContent>
                    <w:p w14:paraId="38025405"/>
                  </w:txbxContent>
                </v:textbox>
              </v:shape>
            </w:pict>
          </mc:Fallback>
        </mc:AlternateContent>
      </w:r>
    </w:p>
    <w:p w14:paraId="575D7417">
      <w:pPr>
        <w:pStyle w:val="5"/>
      </w:pPr>
      <w:r>
        <w:rPr>
          <w:rFonts w:ascii="Calibri" w:hAnsi="Calibri"/>
          <w:b/>
          <w:color w:val="000000"/>
          <w:sz w:val="28"/>
        </w:rPr>
        <w:t xml:space="preserve">КРАЈЊИ КОРИСНИЦИ КОЈИ СУ БЛАГОВРЕМЕНО ПОДНЕЛИ ПРИЈАВУ У СКЛАДУ СА ЈАВНИМ ПОЗИВОМ ЗА ДОМАЋИНСТВА, А КОЈИМА </w:t>
      </w:r>
      <w:r>
        <w:rPr>
          <w:rFonts w:ascii="Calibri" w:hAnsi="Calibri"/>
          <w:b/>
          <w:color w:val="0070C1"/>
          <w:sz w:val="28"/>
        </w:rPr>
        <w:t xml:space="preserve">НИСУ ДОДЕЉЕНА СРЕДСТВА </w:t>
      </w:r>
      <w:r>
        <w:rPr>
          <w:rFonts w:ascii="Calibri" w:hAnsi="Calibri"/>
          <w:b/>
          <w:color w:val="000000"/>
          <w:sz w:val="28"/>
        </w:rPr>
        <w:t>У ОКВИРУ РАСПОЛОЖИВОГ БУЏЕТА</w:t>
      </w:r>
    </w:p>
    <w:p w14:paraId="373B7BE2">
      <w:pPr>
        <w:pStyle w:val="5"/>
        <w:rPr>
          <w:rFonts w:ascii="Calibri" w:hAnsi="Calibri"/>
          <w:b/>
          <w:color w:val="000000"/>
          <w:sz w:val="28"/>
        </w:rPr>
      </w:pPr>
    </w:p>
    <w:tbl>
      <w:tblPr>
        <w:tblStyle w:val="3"/>
        <w:tblW w:w="99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2790"/>
        <w:gridCol w:w="1710"/>
        <w:gridCol w:w="1247"/>
        <w:gridCol w:w="1662"/>
        <w:gridCol w:w="1666"/>
      </w:tblGrid>
      <w:tr w14:paraId="4977544B">
        <w:trPr>
          <w:trHeight w:val="669" w:hRule="atLeast"/>
        </w:trPr>
        <w:tc>
          <w:tcPr>
            <w:tcW w:w="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C6BAA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Редни</w:t>
            </w:r>
          </w:p>
          <w:p w14:paraId="778B1512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број</w:t>
            </w:r>
          </w:p>
          <w:p w14:paraId="2DB45C36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7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250DD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Мера за коју је поднета пријава</w:t>
            </w:r>
          </w:p>
          <w:p w14:paraId="3A2538E7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4D141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Датум</w:t>
            </w:r>
          </w:p>
          <w:p w14:paraId="70DC948F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пријаве</w:t>
            </w:r>
          </w:p>
          <w:p w14:paraId="593C2C02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2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11E84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Време</w:t>
            </w:r>
          </w:p>
          <w:p w14:paraId="32ACAD55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пријаве</w:t>
            </w:r>
          </w:p>
          <w:p w14:paraId="258267A1">
            <w:pPr>
              <w:pStyle w:val="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E457C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Име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C7028">
            <w:pPr>
              <w:pStyle w:val="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Презиме</w:t>
            </w:r>
          </w:p>
        </w:tc>
      </w:tr>
      <w:tr w14:paraId="2D37F3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9B012">
            <w:pPr>
              <w:pStyle w:val="12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45F74">
            <w:pPr>
              <w:pStyle w:val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Замена столарије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ED8D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25.12.2025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13F52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9:52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6DB6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Радица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8AC7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Анђелковић</w:t>
            </w:r>
          </w:p>
        </w:tc>
      </w:tr>
      <w:tr w14:paraId="048F4A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5FB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6133B">
            <w:pPr>
              <w:pStyle w:val="5"/>
            </w:pPr>
            <w:r>
              <w:rPr>
                <w:rFonts w:ascii="Calibri" w:hAnsi="Calibri"/>
                <w:sz w:val="22"/>
              </w:rPr>
              <w:t>Замена столарије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C870A">
            <w:pPr>
              <w:pStyle w:val="12"/>
            </w:pPr>
            <w:r>
              <w:rPr>
                <w:rFonts w:ascii="Calibri" w:hAnsi="Calibri"/>
              </w:rPr>
              <w:t>25.12.2025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564D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10:58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AA6FD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Новак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4D65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Себић</w:t>
            </w:r>
          </w:p>
        </w:tc>
      </w:tr>
      <w:tr w14:paraId="2EF585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C44D5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7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95FB5">
            <w:pPr>
              <w:pStyle w:val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Уградња соларних панела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9670D">
            <w:pPr>
              <w:pStyle w:val="12"/>
            </w:pPr>
            <w:r>
              <w:rPr>
                <w:rFonts w:ascii="Calibri" w:hAnsi="Calibri"/>
              </w:rPr>
              <w:t>25.12.2025</w:t>
            </w:r>
          </w:p>
        </w:tc>
        <w:tc>
          <w:tcPr>
            <w:tcW w:w="124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33A13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14:05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7ACB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Сретен</w:t>
            </w:r>
          </w:p>
        </w:tc>
        <w:tc>
          <w:tcPr>
            <w:tcW w:w="16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8C836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Младеновић</w:t>
            </w:r>
          </w:p>
        </w:tc>
      </w:tr>
      <w:tr w14:paraId="0058D0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0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1F23A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7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6525F">
            <w:pPr>
              <w:pStyle w:val="5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t>Уградња топлотне пумпе</w:t>
            </w:r>
          </w:p>
        </w:tc>
        <w:tc>
          <w:tcPr>
            <w:tcW w:w="17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2BBF0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29.12.2025</w:t>
            </w:r>
          </w:p>
        </w:tc>
        <w:tc>
          <w:tcPr>
            <w:tcW w:w="124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0AD39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08:26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21EA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Владан</w:t>
            </w:r>
          </w:p>
        </w:tc>
        <w:tc>
          <w:tcPr>
            <w:tcW w:w="166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FAAC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Вукомановић</w:t>
            </w:r>
          </w:p>
        </w:tc>
      </w:tr>
      <w:tr w14:paraId="3B3B89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atLeast"/>
        </w:trPr>
        <w:tc>
          <w:tcPr>
            <w:tcW w:w="900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0BBDE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790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DF0A3">
            <w:pPr>
              <w:pStyle w:val="5"/>
            </w:pPr>
            <w:r>
              <w:rPr>
                <w:rFonts w:ascii="Calibri" w:hAnsi="Calibri"/>
                <w:sz w:val="22"/>
              </w:rPr>
              <w:t>Замена  столарије</w:t>
            </w:r>
          </w:p>
          <w:p w14:paraId="364425D7">
            <w:pPr>
              <w:pStyle w:val="12"/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8A6F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15.01.2025</w:t>
            </w:r>
          </w:p>
        </w:tc>
        <w:tc>
          <w:tcPr>
            <w:tcW w:w="1247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7C2A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12:20</w:t>
            </w:r>
          </w:p>
        </w:tc>
        <w:tc>
          <w:tcPr>
            <w:tcW w:w="1662" w:type="dxa"/>
            <w:tcBorders>
              <w:left w:val="single" w:color="000000" w:sz="2" w:space="0"/>
              <w:bottom w:val="single" w:color="auto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3641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Момир</w:t>
            </w:r>
          </w:p>
        </w:tc>
        <w:tc>
          <w:tcPr>
            <w:tcW w:w="1666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3EE58">
            <w:pPr>
              <w:pStyle w:val="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Младеновић</w:t>
            </w:r>
          </w:p>
        </w:tc>
      </w:tr>
    </w:tbl>
    <w:p w14:paraId="3B0BC010">
      <w:pPr>
        <w:pStyle w:val="5"/>
        <w:rPr>
          <w:rFonts w:ascii="Calibri" w:hAnsi="Calibri"/>
          <w:b/>
          <w:color w:val="000000"/>
          <w:sz w:val="28"/>
        </w:rPr>
      </w:pPr>
    </w:p>
    <w:p w14:paraId="50FF48C0">
      <w:pPr>
        <w:pStyle w:val="5"/>
        <w:jc w:val="center"/>
        <w:rPr>
          <w:rFonts w:ascii="Calibri" w:hAnsi="Calibri"/>
          <w:b/>
          <w:color w:val="000000"/>
          <w:sz w:val="28"/>
          <w:lang w:val="sr-Cyrl-RS"/>
        </w:rPr>
      </w:pPr>
    </w:p>
    <w:p w14:paraId="6E68698D">
      <w:pPr>
        <w:pStyle w:val="5"/>
        <w:jc w:val="center"/>
        <w:rPr>
          <w:rFonts w:ascii="Calibri" w:hAnsi="Calibri"/>
          <w:b/>
          <w:color w:val="000000"/>
          <w:sz w:val="28"/>
          <w:lang w:val="sr-Cyrl-RS"/>
        </w:rPr>
      </w:pPr>
    </w:p>
    <w:p w14:paraId="23CBD6A4">
      <w:pPr>
        <w:pStyle w:val="5"/>
        <w:jc w:val="center"/>
        <w:rPr>
          <w:rFonts w:ascii="Calibri" w:hAnsi="Calibri"/>
          <w:b/>
          <w:color w:val="000000"/>
          <w:sz w:val="28"/>
          <w:lang w:val="sr-Cyrl-RS"/>
        </w:rPr>
      </w:pPr>
    </w:p>
    <w:p w14:paraId="4CD3EBCC">
      <w:pPr>
        <w:pStyle w:val="5"/>
        <w:jc w:val="center"/>
      </w:pPr>
      <w:r>
        <w:rPr>
          <w:rFonts w:ascii="Calibri" w:hAnsi="Calibri"/>
          <w:b/>
          <w:color w:val="000000"/>
          <w:sz w:val="28"/>
        </w:rPr>
        <w:t>О</w:t>
      </w:r>
      <w:r>
        <w:rPr>
          <w:rFonts w:ascii="Calibri" w:hAnsi="Calibri"/>
          <w:b/>
          <w:sz w:val="28"/>
        </w:rPr>
        <w:t xml:space="preserve"> Б Р А З Л О Ж Е Њ Е</w:t>
      </w:r>
    </w:p>
    <w:p w14:paraId="7909BD9C">
      <w:pPr>
        <w:pStyle w:val="5"/>
        <w:jc w:val="center"/>
        <w:rPr>
          <w:rFonts w:ascii="Calibri" w:hAnsi="Calibri"/>
          <w:b/>
          <w:sz w:val="28"/>
        </w:rPr>
      </w:pPr>
    </w:p>
    <w:p w14:paraId="05BBF4F9">
      <w:pPr>
        <w:pStyle w:val="5"/>
        <w:jc w:val="both"/>
      </w:pPr>
      <w:r>
        <w:rPr>
          <w:rFonts w:ascii="Calibri" w:hAnsi="Calibri"/>
          <w:sz w:val="22"/>
        </w:rPr>
        <w:t xml:space="preserve">Правни основ за доношење Решења којим се утврђује </w:t>
      </w:r>
      <w:r>
        <w:rPr>
          <w:rFonts w:ascii="Calibri" w:hAnsi="Calibri"/>
          <w:b/>
          <w:sz w:val="22"/>
        </w:rPr>
        <w:t>ЛИСТА КРАЈЊИХ КОРИСНИКА којима се</w:t>
      </w:r>
    </w:p>
    <w:p w14:paraId="16B1AC22">
      <w:pPr>
        <w:pStyle w:val="5"/>
        <w:jc w:val="both"/>
      </w:pPr>
      <w:r>
        <w:rPr>
          <w:rFonts w:ascii="Calibri" w:hAnsi="Calibri"/>
          <w:b/>
          <w:sz w:val="22"/>
        </w:rPr>
        <w:t xml:space="preserve">одобравају бесповратна средства за реализацију мера енeргетске санације породичних кућа и станова на територији општине Ћићевац  </w:t>
      </w:r>
      <w:r>
        <w:rPr>
          <w:rFonts w:ascii="Calibri" w:hAnsi="Calibri"/>
          <w:sz w:val="22"/>
        </w:rPr>
        <w:t>(у даљем тексту: Решење) садржан је у члану 23. став 1. Правилника о</w:t>
      </w:r>
    </w:p>
    <w:p w14:paraId="39254641">
      <w:pPr>
        <w:pStyle w:val="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суфинансирању мера енергетске санације породичних кућа и станова у оквиру „Пројекта чисте енергије и</w:t>
      </w:r>
    </w:p>
    <w:p w14:paraId="66050467">
      <w:pPr>
        <w:pStyle w:val="5"/>
        <w:jc w:val="both"/>
      </w:pPr>
      <w:r>
        <w:rPr>
          <w:rFonts w:ascii="Calibri" w:hAnsi="Calibri"/>
          <w:sz w:val="22"/>
        </w:rPr>
        <w:t xml:space="preserve">енергетске ефикасности за грађане“ </w:t>
      </w:r>
      <w:r>
        <w:rPr>
          <w:rFonts w:ascii="Calibri" w:hAnsi="Calibri"/>
          <w:color w:val="000000"/>
          <w:sz w:val="22"/>
        </w:rPr>
        <w:t>„Службени лист општине Ћићевац“, број 14/25), (у даљем тексту: Правилник), којим је прописано да Комисија за реализацију мера енергетске санације  („Службени лист општине Ћићевац“, бр. 14/25 ) (у даљем тексту: Комисија) решењем утврђује Листу крајњих корисника са износом одобрених бесповратних средстава и утврђује испуњеност услова пријава свих учесника на Јавном позиву за домаћинства за суфинансирање мера енергетске санације породичних кућа и станова на територији општине Ћићевац за 2025. годину (у даљем тексту: Јавни позив за домаћинства).</w:t>
      </w:r>
    </w:p>
    <w:p w14:paraId="6986C69F">
      <w:pPr>
        <w:pStyle w:val="5"/>
        <w:jc w:val="both"/>
        <w:rPr>
          <w:rFonts w:ascii="Calibri" w:hAnsi="Calibri"/>
          <w:sz w:val="22"/>
        </w:rPr>
      </w:pPr>
    </w:p>
    <w:p w14:paraId="727EAE7B">
      <w:pPr>
        <w:pStyle w:val="5"/>
        <w:jc w:val="both"/>
      </w:pPr>
      <w:r>
        <w:rPr>
          <w:rFonts w:ascii="Calibri" w:hAnsi="Calibri"/>
          <w:sz w:val="22"/>
        </w:rPr>
        <w:t xml:space="preserve">У члану 10. став 1. алинеја 6. Правилника је прописано да Комисија, коју Општинско веће образује решењем, између осталог, након спроведеног Јавног позива за домаћинства, решењем утврђује листе директних и крајњих корисника и објављује их на огласној табли и интернет страници општине Ћићевац, </w:t>
      </w:r>
      <w:r>
        <w:rPr>
          <w:rFonts w:ascii="Calibri" w:hAnsi="Calibri"/>
          <w:color w:val="000000"/>
          <w:sz w:val="22"/>
        </w:rPr>
        <w:t>док је у алинеји 8. прописано да Комисија доноси одлуке о приговорима на Решење којим се утврђује листа крајњих корисника.</w:t>
      </w:r>
    </w:p>
    <w:p w14:paraId="00F89408">
      <w:pPr>
        <w:pStyle w:val="5"/>
        <w:jc w:val="both"/>
      </w:pPr>
      <w:r>
        <w:rPr>
          <w:rFonts w:ascii="Calibri" w:hAnsi="Calibri"/>
          <w:sz w:val="22"/>
        </w:rPr>
        <w:t>Целокупна вредност средстава за финансирање програма енергетске санације породичних кућа и станова износи 4.000.000,00 динара, од чега је 2.000.000,00 динара обезбеђено од стране Министарства рударства и енергетике, а преостали део од 2.000.000,00 динара обезбеђен је у Буџету општине Ћићевац за 2025. годину.</w:t>
      </w:r>
    </w:p>
    <w:p w14:paraId="5B53A762">
      <w:pPr>
        <w:pStyle w:val="5"/>
        <w:jc w:val="both"/>
      </w:pPr>
      <w:r>
        <w:rPr>
          <w:rFonts w:ascii="Calibri" w:hAnsi="Calibri"/>
          <w:sz w:val="22"/>
        </w:rPr>
        <w:t>Чланом 24. став 2. прописано је да на Решење Комисије, којим је, између осталог, утврђено да нису</w:t>
      </w:r>
    </w:p>
    <w:p w14:paraId="33494873">
      <w:pPr>
        <w:pStyle w:val="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испуњени услови за доделу бесповратних средстава, подносилац пријаве има право приговора Комисији у року од осам дана од дана доношења Решења. Комисија је дужна да одлучи по приговорима у року од 15 дана од дана пријема приговора, а све у складу са Правилником.</w:t>
      </w:r>
    </w:p>
    <w:p w14:paraId="1D6D2DA9">
      <w:pPr>
        <w:pStyle w:val="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На основу напред изложеног, одлучено је као у диспозитиву овог Решења.</w:t>
      </w:r>
    </w:p>
    <w:p w14:paraId="007D639F">
      <w:pPr>
        <w:pStyle w:val="5"/>
        <w:jc w:val="both"/>
        <w:rPr>
          <w:rFonts w:ascii="Calibri" w:hAnsi="Calibri"/>
          <w:sz w:val="22"/>
        </w:rPr>
      </w:pPr>
    </w:p>
    <w:p w14:paraId="65637937">
      <w:pPr>
        <w:pStyle w:val="5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УПУТСТВО О ПРАВНОМ СРЕДСТВУ:</w:t>
      </w:r>
    </w:p>
    <w:p w14:paraId="342E2480">
      <w:pPr>
        <w:pStyle w:val="5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Против овог Решења може се поднети приговор Комисији у року од осам (8) дана од дана објављивања</w:t>
      </w:r>
    </w:p>
    <w:p w14:paraId="693B088E">
      <w:pPr>
        <w:pStyle w:val="5"/>
        <w:jc w:val="both"/>
      </w:pPr>
      <w:r>
        <w:rPr>
          <w:rFonts w:ascii="Calibri" w:hAnsi="Calibri"/>
          <w:color w:val="000000"/>
          <w:sz w:val="22"/>
        </w:rPr>
        <w:t>овог Решења, путем   општинске управе</w:t>
      </w:r>
    </w:p>
    <w:p w14:paraId="18C4296C">
      <w:pPr>
        <w:pStyle w:val="5"/>
        <w:jc w:val="right"/>
        <w:rPr>
          <w:rFonts w:ascii="Calibri" w:hAnsi="Calibri"/>
          <w:sz w:val="22"/>
        </w:rPr>
      </w:pPr>
    </w:p>
    <w:p w14:paraId="3875D50C">
      <w:pPr>
        <w:pStyle w:val="5"/>
        <w:jc w:val="right"/>
        <w:rPr>
          <w:rFonts w:ascii="Calibri" w:hAnsi="Calibri"/>
          <w:sz w:val="22"/>
        </w:rPr>
      </w:pPr>
    </w:p>
    <w:p w14:paraId="1B7B0BC6">
      <w:pPr>
        <w:pStyle w:val="5"/>
        <w:jc w:val="right"/>
        <w:rPr>
          <w:rFonts w:ascii="Calibri" w:hAnsi="Calibri"/>
          <w:sz w:val="22"/>
        </w:rPr>
      </w:pPr>
    </w:p>
    <w:p w14:paraId="5A7F594F">
      <w:pPr>
        <w:pStyle w:val="5"/>
        <w:jc w:val="right"/>
        <w:rPr>
          <w:rFonts w:ascii="Calibri" w:hAnsi="Calibri"/>
          <w:sz w:val="22"/>
        </w:rPr>
      </w:pPr>
    </w:p>
    <w:p w14:paraId="6292163F">
      <w:pPr>
        <w:pStyle w:val="5"/>
        <w:jc w:val="right"/>
        <w:rPr>
          <w:rFonts w:ascii="Calibri" w:hAnsi="Calibri"/>
          <w:sz w:val="22"/>
        </w:rPr>
      </w:pPr>
    </w:p>
    <w:p w14:paraId="196C53F8">
      <w:pPr>
        <w:pStyle w:val="5"/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Комисија за реализацију мера</w:t>
      </w:r>
    </w:p>
    <w:p w14:paraId="6BDE05D7">
      <w:pPr>
        <w:pStyle w:val="5"/>
        <w:jc w:val="right"/>
      </w:pPr>
      <w:r>
        <w:rPr>
          <w:rFonts w:ascii="Calibri" w:hAnsi="Calibri"/>
          <w:sz w:val="22"/>
        </w:rPr>
        <w:t>енергетске санације  општине Ћићевац</w:t>
      </w:r>
    </w:p>
    <w:sectPr>
      <w:footerReference r:id="rId3" w:type="default"/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9F69D">
    <w:pPr>
      <w:pStyle w:val="6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D86857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characterSpacingControl w:val="doNotCompress"/>
  <w:compat>
    <w:compatSetting w:name="compatibilityMode" w:uri="http://schemas.microsoft.com/office/word" w:val="15"/>
  </w:compat>
  <w:rsids>
    <w:rsidRoot w:val="00AD7F06"/>
    <w:rsid w:val="002B5FA4"/>
    <w:rsid w:val="004E7071"/>
    <w:rsid w:val="005C6654"/>
    <w:rsid w:val="00867DAD"/>
    <w:rsid w:val="00942599"/>
    <w:rsid w:val="00AD7F06"/>
    <w:rsid w:val="00D06F43"/>
    <w:rsid w:val="180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5"/>
    <w:uiPriority w:val="0"/>
    <w:pPr>
      <w:suppressLineNumbers/>
      <w:spacing w:before="120" w:after="120"/>
    </w:pPr>
    <w:rPr>
      <w:i/>
      <w:iCs/>
    </w:rPr>
  </w:style>
  <w:style w:type="paragraph" w:customStyle="1" w:styleId="5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paragraph" w:styleId="6">
    <w:name w:val="footer"/>
    <w:basedOn w:val="1"/>
    <w:qFormat/>
    <w:uiPriority w:val="0"/>
    <w:pPr>
      <w:tabs>
        <w:tab w:val="center" w:pos="4680"/>
        <w:tab w:val="right" w:pos="9360"/>
      </w:tabs>
    </w:pPr>
    <w:rPr>
      <w:szCs w:val="21"/>
    </w:rPr>
  </w:style>
  <w:style w:type="paragraph" w:styleId="7">
    <w:name w:val="header"/>
    <w:basedOn w:val="1"/>
    <w:qFormat/>
    <w:uiPriority w:val="0"/>
    <w:pPr>
      <w:tabs>
        <w:tab w:val="center" w:pos="4680"/>
        <w:tab w:val="right" w:pos="9360"/>
      </w:tabs>
    </w:pPr>
    <w:rPr>
      <w:szCs w:val="21"/>
    </w:rPr>
  </w:style>
  <w:style w:type="paragraph" w:styleId="8">
    <w:name w:val="List"/>
    <w:basedOn w:val="9"/>
    <w:uiPriority w:val="0"/>
  </w:style>
  <w:style w:type="paragraph" w:customStyle="1" w:styleId="9">
    <w:name w:val="Text body"/>
    <w:basedOn w:val="5"/>
    <w:uiPriority w:val="0"/>
    <w:pPr>
      <w:spacing w:after="140" w:line="288" w:lineRule="auto"/>
    </w:pPr>
  </w:style>
  <w:style w:type="paragraph" w:customStyle="1" w:styleId="10">
    <w:name w:val="Heading"/>
    <w:basedOn w:val="5"/>
    <w:next w:val="9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1">
    <w:name w:val="Index"/>
    <w:basedOn w:val="5"/>
    <w:uiPriority w:val="0"/>
    <w:pPr>
      <w:suppressLineNumbers/>
    </w:pPr>
  </w:style>
  <w:style w:type="paragraph" w:customStyle="1" w:styleId="12">
    <w:name w:val="Table Contents"/>
    <w:basedOn w:val="5"/>
    <w:uiPriority w:val="0"/>
    <w:pPr>
      <w:suppressLineNumbers/>
    </w:pPr>
  </w:style>
  <w:style w:type="paragraph" w:customStyle="1" w:styleId="13">
    <w:name w:val="Table Heading"/>
    <w:basedOn w:val="12"/>
    <w:uiPriority w:val="0"/>
    <w:pPr>
      <w:jc w:val="center"/>
    </w:pPr>
    <w:rPr>
      <w:b/>
      <w:bCs/>
    </w:rPr>
  </w:style>
  <w:style w:type="character" w:customStyle="1" w:styleId="14">
    <w:name w:val="Header Char"/>
    <w:basedOn w:val="2"/>
    <w:qFormat/>
    <w:uiPriority w:val="0"/>
    <w:rPr>
      <w:szCs w:val="21"/>
    </w:rPr>
  </w:style>
  <w:style w:type="character" w:customStyle="1" w:styleId="15">
    <w:name w:val="Footer Char"/>
    <w:basedOn w:val="2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1189</Words>
  <Characters>6780</Characters>
  <Lines>56</Lines>
  <Paragraphs>15</Paragraphs>
  <TotalTime>23</TotalTime>
  <ScaleCrop>false</ScaleCrop>
  <LinksUpToDate>false</LinksUpToDate>
  <CharactersWithSpaces>7954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2026-05-26T07:45:00Z</dcterms:created>
  <dc:creator>Zoran Antic</dc:creator>
  <cp:lastModifiedBy>dradosav</cp:lastModifiedBy>
  <cp:lastPrinted>2026-05-12T14:12:00Z</cp:lastPrinted>
  <dcterms:modified xsi:type="dcterms:W3CDTF">2026-05-26T09:47:34Z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786B90E4F25D426EBB5AE5CFB4A85847_12</vt:lpwstr>
  </property>
</Properties>
</file>