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44E3" w14:textId="77777777" w:rsidR="00DC3248" w:rsidRDefault="00DC3248" w:rsidP="00DC3248">
      <w:pPr>
        <w:spacing w:after="0" w:line="240" w:lineRule="auto"/>
        <w:ind w:firstLine="720"/>
        <w:jc w:val="both"/>
      </w:pPr>
      <w:r>
        <w:rPr>
          <w:rFonts w:ascii="Times New Roman" w:eastAsia="Times New Roman" w:hAnsi="Times New Roman" w:cs="Times New Roman"/>
        </w:rPr>
        <w:t>Скупштина општине Ћићевац, на основу члана 36. и 37. Закона о јавним предузећима („Службени гласник Републике Србије”, број 15/16 и 88/19) и Одлуке о спровођењу јавног конкурса за избор директора Јавног предузећа ''Путеви Ћићевац'', број 023-</w:t>
      </w:r>
      <w:r>
        <w:rPr>
          <w:rFonts w:ascii="Times New Roman" w:eastAsia="Times New Roman" w:hAnsi="Times New Roman" w:cs="Times New Roman"/>
          <w:lang w:val="sr-Cyrl-RS"/>
        </w:rPr>
        <w:t>16</w:t>
      </w:r>
      <w:r>
        <w:rPr>
          <w:rFonts w:ascii="Times New Roman" w:eastAsia="Times New Roman" w:hAnsi="Times New Roman" w:cs="Times New Roman"/>
        </w:rPr>
        <w:t>/2</w:t>
      </w:r>
      <w:r>
        <w:rPr>
          <w:rFonts w:ascii="Times New Roman" w:eastAsia="Times New Roman" w:hAnsi="Times New Roman" w:cs="Times New Roman"/>
          <w:lang w:val="sr-Cyrl-RS"/>
        </w:rPr>
        <w:t>5</w:t>
      </w:r>
      <w:r>
        <w:rPr>
          <w:rFonts w:ascii="Times New Roman" w:eastAsia="Times New Roman" w:hAnsi="Times New Roman" w:cs="Times New Roman"/>
        </w:rPr>
        <w:t xml:space="preserve">-02 од </w:t>
      </w:r>
      <w:r>
        <w:rPr>
          <w:rFonts w:ascii="Times New Roman" w:eastAsia="Times New Roman" w:hAnsi="Times New Roman" w:cs="Times New Roman"/>
          <w:lang w:val="sr-Cyrl-RS"/>
        </w:rPr>
        <w:t>17</w:t>
      </w:r>
      <w:r>
        <w:rPr>
          <w:rFonts w:ascii="Times New Roman" w:eastAsia="Times New Roman" w:hAnsi="Times New Roman" w:cs="Times New Roman"/>
        </w:rPr>
        <w:t xml:space="preserve">. </w:t>
      </w:r>
      <w:r>
        <w:rPr>
          <w:rFonts w:ascii="Times New Roman" w:eastAsia="Times New Roman" w:hAnsi="Times New Roman" w:cs="Times New Roman"/>
          <w:lang w:val="sr-Cyrl-RS"/>
        </w:rPr>
        <w:t xml:space="preserve">децембра </w:t>
      </w:r>
      <w:r>
        <w:rPr>
          <w:rFonts w:ascii="Times New Roman" w:eastAsia="Times New Roman" w:hAnsi="Times New Roman" w:cs="Times New Roman"/>
        </w:rPr>
        <w:t>202</w:t>
      </w:r>
      <w:r>
        <w:rPr>
          <w:rFonts w:ascii="Times New Roman" w:eastAsia="Times New Roman" w:hAnsi="Times New Roman" w:cs="Times New Roman"/>
          <w:lang w:val="sr-Cyrl-RS"/>
        </w:rPr>
        <w:t>5</w:t>
      </w:r>
      <w:r>
        <w:rPr>
          <w:rFonts w:ascii="Times New Roman" w:eastAsia="Times New Roman" w:hAnsi="Times New Roman" w:cs="Times New Roman"/>
        </w:rPr>
        <w:t xml:space="preserve">. године, објављује </w:t>
      </w:r>
    </w:p>
    <w:p w14:paraId="6FAF7F6B" w14:textId="77777777" w:rsidR="00DC3248" w:rsidRDefault="00DC3248" w:rsidP="00DC3248">
      <w:pPr>
        <w:spacing w:after="0" w:line="240" w:lineRule="auto"/>
        <w:ind w:firstLine="720"/>
        <w:jc w:val="both"/>
        <w:rPr>
          <w:rFonts w:ascii="Times New Roman" w:eastAsia="Times New Roman" w:hAnsi="Times New Roman" w:cs="Times New Roman"/>
        </w:rPr>
      </w:pPr>
    </w:p>
    <w:p w14:paraId="3AB82C99" w14:textId="77777777" w:rsidR="00DC3248" w:rsidRDefault="00DC3248" w:rsidP="00DC32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ОГЛАС</w:t>
      </w:r>
    </w:p>
    <w:p w14:paraId="4693C5D2" w14:textId="77777777" w:rsidR="00DC3248" w:rsidRDefault="00DC3248" w:rsidP="00DC32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О ЈАВНОМ КОНКУРСУ ЗА ИЗБОР ДИРЕКТОРА </w:t>
      </w:r>
    </w:p>
    <w:p w14:paraId="2E18D3C5" w14:textId="77777777" w:rsidR="00DC3248" w:rsidRDefault="00DC3248" w:rsidP="00DC3248">
      <w:pPr>
        <w:spacing w:after="0" w:line="240" w:lineRule="auto"/>
        <w:jc w:val="center"/>
      </w:pPr>
      <w:r>
        <w:rPr>
          <w:rFonts w:ascii="Times New Roman" w:eastAsia="Times New Roman" w:hAnsi="Times New Roman" w:cs="Times New Roman"/>
        </w:rPr>
        <w:t xml:space="preserve">ЈАВНОГ ПРЕДУЗЕЋА „ПУТЕВИ ЋИЋЕВАЦ“ </w:t>
      </w:r>
    </w:p>
    <w:p w14:paraId="0980F52D" w14:textId="77777777" w:rsidR="00DC3248" w:rsidRDefault="00DC3248" w:rsidP="00DC3248">
      <w:pPr>
        <w:spacing w:after="0" w:line="240" w:lineRule="auto"/>
        <w:jc w:val="both"/>
        <w:rPr>
          <w:rFonts w:ascii="Times New Roman" w:eastAsia="Times New Roman" w:hAnsi="Times New Roman" w:cs="Times New Roman"/>
        </w:rPr>
      </w:pPr>
    </w:p>
    <w:p w14:paraId="334A7333" w14:textId="728C7DDF" w:rsidR="00DC3248" w:rsidRDefault="00DC3248" w:rsidP="00DC3248">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1. Расписује се јавни конкурс за избор директора Јавног предузећа ''Путеви Ћићевац'' чији је оснивач </w:t>
      </w:r>
      <w:r>
        <w:rPr>
          <w:rFonts w:ascii="Times New Roman" w:eastAsia="Times New Roman" w:hAnsi="Times New Roman" w:cs="Times New Roman"/>
          <w:lang w:val="sr-Cyrl-RS"/>
        </w:rPr>
        <w:t>О</w:t>
      </w:r>
      <w:r>
        <w:rPr>
          <w:rFonts w:ascii="Times New Roman" w:eastAsia="Times New Roman" w:hAnsi="Times New Roman" w:cs="Times New Roman"/>
        </w:rPr>
        <w:t xml:space="preserve">пштина Ћићевац ради именовања на период од четири године. </w:t>
      </w:r>
    </w:p>
    <w:p w14:paraId="4A3239AD" w14:textId="77777777" w:rsidR="00DC3248" w:rsidRDefault="00DC3248" w:rsidP="00DC3248">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2. Подаци о јавном предузећу: </w:t>
      </w:r>
    </w:p>
    <w:p w14:paraId="03DB8D00"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Јавно предузеће послује под пословним именом: Јавно предузеће „Путеви Ћићевац„.</w:t>
      </w:r>
    </w:p>
    <w:p w14:paraId="18BCE2BD"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Скраћено пословно име: ЈП „Путеви Ћићевац“. </w:t>
      </w:r>
    </w:p>
    <w:p w14:paraId="215326CF"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Седиште: Ћићевац, Карађорђева бр. 106.</w:t>
      </w:r>
    </w:p>
    <w:p w14:paraId="0E0484E1"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Матични број: 17258940, ПИБ 101919794</w:t>
      </w:r>
    </w:p>
    <w:p w14:paraId="5E6A6F9F"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Пословање Јавног предузећа уређено је Одлуком о оснивању Јавног предузећа „Путеви Ћићевац„ (''Службени лист општине Ћићевац'', бр. 21/2016- пречишћен текст и 22/2016).</w:t>
      </w:r>
    </w:p>
    <w:p w14:paraId="34491655"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Претежна делатност Јавног предузећа „Путеви Ћићевац“ је </w:t>
      </w:r>
      <w:r>
        <w:rPr>
          <w:rFonts w:ascii="Times New Roman" w:hAnsi="Times New Roman"/>
        </w:rPr>
        <w:t>4211 изградња путева и аутопутева</w:t>
      </w:r>
      <w:r>
        <w:rPr>
          <w:rFonts w:ascii="Times New Roman" w:eastAsia="Times New Roman" w:hAnsi="Times New Roman" w:cs="Times New Roman"/>
        </w:rPr>
        <w:t xml:space="preserve">. </w:t>
      </w:r>
    </w:p>
    <w:p w14:paraId="72EA801C" w14:textId="77777777" w:rsidR="00DC3248" w:rsidRDefault="00DC3248" w:rsidP="00DC3248">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3. Јавни конкурс се спроводи за радно место: </w:t>
      </w:r>
    </w:p>
    <w:p w14:paraId="2941AC15"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Директор Јавног предузећа ''Путеви Ћићевац''.</w:t>
      </w:r>
    </w:p>
    <w:p w14:paraId="5773697C"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Директор се именује на период од четири године. </w:t>
      </w:r>
    </w:p>
    <w:p w14:paraId="01A29B4F" w14:textId="77777777" w:rsidR="00DC3248" w:rsidRDefault="00DC3248" w:rsidP="00DC3248">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4. Услови за именовање директора Јавног предузећа: </w:t>
      </w:r>
    </w:p>
    <w:p w14:paraId="562CD055"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Кандидат за избор, односно именовање директора Јавног предузећа „Путеви Ћићевац„ мора да испуњава следеће услове: </w:t>
      </w:r>
    </w:p>
    <w:p w14:paraId="10413449" w14:textId="77777777" w:rsidR="00DC3248" w:rsidRDefault="00DC3248" w:rsidP="00DC3248">
      <w:pPr>
        <w:spacing w:after="0" w:line="240" w:lineRule="auto"/>
        <w:jc w:val="both"/>
      </w:pPr>
      <w:r>
        <w:rPr>
          <w:rFonts w:ascii="Times New Roman" w:eastAsia="Times New Roman" w:hAnsi="Times New Roman" w:cs="Times New Roman"/>
        </w:rPr>
        <w:t>-  да је пунолетно и пословно способно лице;</w:t>
      </w:r>
    </w:p>
    <w:p w14:paraId="307F8693" w14:textId="77777777" w:rsidR="00DC3248" w:rsidRDefault="00DC3248" w:rsidP="00DC3248">
      <w:pPr>
        <w:spacing w:after="0" w:line="240" w:lineRule="auto"/>
        <w:jc w:val="both"/>
      </w:pPr>
      <w:r>
        <w:rPr>
          <w:rFonts w:ascii="Times New Roman" w:eastAsia="Times New Roman" w:hAnsi="Times New Roman" w:cs="Times New Roman"/>
        </w:rPr>
        <w:t>- да је држављанин Републике Србије;</w:t>
      </w:r>
    </w:p>
    <w:p w14:paraId="275A75C5" w14:textId="77777777" w:rsidR="00DC3248" w:rsidRDefault="00DC3248" w:rsidP="00DC3248">
      <w:pPr>
        <w:spacing w:after="0" w:line="240" w:lineRule="auto"/>
        <w:jc w:val="both"/>
      </w:pPr>
      <w:r>
        <w:rPr>
          <w:rFonts w:ascii="Times New Roman" w:eastAsia="Times New Roman" w:hAnsi="Times New Roman" w:cs="Times New Roman"/>
        </w:rPr>
        <w:t>- да има стечено високо образовање на основним студијама у трајању од најмање четири године, односно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или специјалистичким струковним студијама;</w:t>
      </w:r>
    </w:p>
    <w:p w14:paraId="5464BB2A" w14:textId="77777777" w:rsidR="00DC3248" w:rsidRDefault="00DC3248" w:rsidP="00DC3248">
      <w:pPr>
        <w:spacing w:after="0" w:line="240" w:lineRule="auto"/>
        <w:jc w:val="both"/>
      </w:pPr>
      <w:r>
        <w:rPr>
          <w:rFonts w:ascii="Times New Roman" w:eastAsia="Times New Roman" w:hAnsi="Times New Roman" w:cs="Times New Roman"/>
        </w:rPr>
        <w:t>- да има најмање пет година радног искуства на пословима за које се захтева високо образовање из претходне алинеје ове тачке;</w:t>
      </w:r>
    </w:p>
    <w:p w14:paraId="376D27BB" w14:textId="77777777" w:rsidR="00DC3248" w:rsidRDefault="00DC3248" w:rsidP="00DC3248">
      <w:pPr>
        <w:spacing w:after="0" w:line="240" w:lineRule="auto"/>
        <w:jc w:val="both"/>
      </w:pPr>
      <w:r>
        <w:rPr>
          <w:rFonts w:ascii="Times New Roman" w:eastAsia="Times New Roman" w:hAnsi="Times New Roman" w:cs="Times New Roman"/>
        </w:rPr>
        <w:t xml:space="preserve">- да има најмање три године радног искуства на пословима који су повезани са пословима јавног предузећа; </w:t>
      </w:r>
    </w:p>
    <w:p w14:paraId="7199F2DE"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да познаје област корпоративног управљања;</w:t>
      </w:r>
    </w:p>
    <w:p w14:paraId="3A0728DB"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да има радно искуство у организовању рада и вођењу послова;</w:t>
      </w:r>
    </w:p>
    <w:p w14:paraId="3FB73D4A"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да није члан органа политичке странке, односно да му је одређено мировање у вршењу функције у органу политичке странке;</w:t>
      </w:r>
    </w:p>
    <w:p w14:paraId="73B710A7"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да није осуђивано на казну затвора од најмање шест месеци;</w:t>
      </w:r>
    </w:p>
    <w:p w14:paraId="5106CF87"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да му нису изречене мере безбедности у складу са законом којим се уређују кривична дела, и то: </w:t>
      </w:r>
    </w:p>
    <w:p w14:paraId="0D544770"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а) обавезно психијатријско лечење и чување у здравственој установи; </w:t>
      </w:r>
    </w:p>
    <w:p w14:paraId="75453B8C"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б) обавезно психијатријско лечење на слободи; </w:t>
      </w:r>
    </w:p>
    <w:p w14:paraId="7C0A5BF9"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 обавезно лечење наркомана; </w:t>
      </w:r>
    </w:p>
    <w:p w14:paraId="347751E0"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г) обавезно лечење алкохоличара; </w:t>
      </w:r>
    </w:p>
    <w:p w14:paraId="608CBFF0" w14:textId="77777777" w:rsidR="00DC3248" w:rsidRDefault="00DC3248" w:rsidP="00DC3248">
      <w:pPr>
        <w:spacing w:after="0" w:line="240" w:lineRule="auto"/>
        <w:jc w:val="both"/>
      </w:pPr>
      <w:r>
        <w:rPr>
          <w:rFonts w:ascii="Times New Roman" w:eastAsia="Times New Roman" w:hAnsi="Times New Roman" w:cs="Times New Roman"/>
        </w:rPr>
        <w:t>д) забрана вршења позива, делатности и дужности.</w:t>
      </w:r>
    </w:p>
    <w:p w14:paraId="12AC318F" w14:textId="77777777" w:rsidR="00DC3248" w:rsidRDefault="00DC3248" w:rsidP="00DC3248">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5. Стручна оспособљеност, знања и вештине кандидата оцењују се у изборном поступку увидом у податке из пријаве и доказе поднете уз пријаву на јавни конкурс, писаном и усменом провером, односно на други одговарајући начин сходно потребама рада Јавног предузећа, у складу са Законом којим се уређује правни положај јавних предузећа и Уредбом о мерилима за именовање директора јавног предузећа („Службени гласник РС”, бр. 65/16). </w:t>
      </w:r>
    </w:p>
    <w:p w14:paraId="72F5E67B" w14:textId="77777777" w:rsidR="00DC3248" w:rsidRDefault="00DC3248" w:rsidP="00DC3248">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6. Место рада: Ћићевац, на адреси седишта Јавног предузећа у ул. Карађорђева број 106. </w:t>
      </w:r>
    </w:p>
    <w:p w14:paraId="5E97EAFA" w14:textId="77777777" w:rsidR="00DC3248" w:rsidRDefault="00DC3248" w:rsidP="00DC3248">
      <w:pPr>
        <w:tabs>
          <w:tab w:val="left" w:pos="968"/>
        </w:tabs>
        <w:spacing w:after="0" w:line="240" w:lineRule="auto"/>
        <w:ind w:firstLine="720"/>
        <w:jc w:val="both"/>
      </w:pPr>
      <w:r>
        <w:rPr>
          <w:rFonts w:ascii="Times New Roman" w:eastAsia="Times New Roman" w:hAnsi="Times New Roman" w:cs="Times New Roman"/>
        </w:rPr>
        <w:t xml:space="preserve">7. Рок за подношење пријава: 30 дана од дана објављивања овог јавног конкурса у „Службеном гласнику РС“. </w:t>
      </w:r>
    </w:p>
    <w:p w14:paraId="051E610D" w14:textId="77777777" w:rsidR="00DC3248" w:rsidRDefault="00DC3248" w:rsidP="00DC3248">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8. Пријава на јавни конкурс садржи: име и презиме кандидата, датум и место рођења, адресу становања, број телефона, e-mail адресу, податке о образовању, податке о врсти и дужини радног искуства, податке о познавању корпоративног управљања и податке о посебним областима знања. Уз пријаву са личном и радном биографијом (са навођењем на којим пословима, са којом стручном спремом и у ком периоду је стечено радно искуство до подношења пријава) </w:t>
      </w:r>
      <w:r>
        <w:rPr>
          <w:rFonts w:ascii="Times New Roman" w:eastAsia="Times New Roman" w:hAnsi="Times New Roman" w:cs="Times New Roman"/>
          <w:i/>
          <w:iCs/>
        </w:rPr>
        <w:t>прилажу се докази о испуњености услова у оригиналу или овереној фотокопији</w:t>
      </w:r>
      <w:r>
        <w:rPr>
          <w:rFonts w:ascii="Times New Roman" w:eastAsia="Times New Roman" w:hAnsi="Times New Roman" w:cs="Times New Roman"/>
        </w:rPr>
        <w:t xml:space="preserve">, и то: </w:t>
      </w:r>
    </w:p>
    <w:p w14:paraId="797DD63C"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 Извод из матичне књиге рођених (издат у складу са Законом о матичним књигама), </w:t>
      </w:r>
    </w:p>
    <w:p w14:paraId="6B90A392"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b/>
        <w:t xml:space="preserve">-  Уверење о држављанству РС (не старије од шест месеци у односу на дан објављивања јавног конкурса у ''Службеном гласнику РС“), </w:t>
      </w:r>
    </w:p>
    <w:p w14:paraId="26E007E9"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 Диплома о стручној спреми, </w:t>
      </w:r>
    </w:p>
    <w:p w14:paraId="7B9C3076"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 Исправе којима се доказује радно искуство (потврде или други акти из којих се доказује најмање пет година радног искуства на пословима за које се захтева високо образовање), </w:t>
      </w:r>
    </w:p>
    <w:p w14:paraId="31FC0F43"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 Исправе којима се доказује радно искуство на пословима који су повезани са пословима јавног предузећа (потврде или други акти из којих се доказује да лице има најмање три године радног искуства на пословима који су повезани са пословима јавног предузећа, са краћим описом послова које је обављао до подношења пријаве), </w:t>
      </w:r>
    </w:p>
    <w:p w14:paraId="2DE24280"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 Исправе којима се доказује радно искуство у организовању рада и вођењу послова (потврде или други акти из којих се доказује да лице има радно искуство у организовању рада и вођењу послова), </w:t>
      </w:r>
    </w:p>
    <w:p w14:paraId="5C1DF513" w14:textId="77777777" w:rsidR="00DC3248" w:rsidRDefault="00DC3248" w:rsidP="00DC3248">
      <w:pPr>
        <w:spacing w:after="0" w:line="240" w:lineRule="auto"/>
        <w:jc w:val="both"/>
      </w:pPr>
      <w:r>
        <w:rPr>
          <w:rFonts w:ascii="Times New Roman" w:eastAsia="Times New Roman" w:hAnsi="Times New Roman" w:cs="Times New Roman"/>
        </w:rPr>
        <w:tab/>
        <w:t>- Изјава кандидата дата под кривичном и материјалном одговорношћу да није члан органа политичке странке, односно да му је одређено мировање у вршењу функције у органу политичке странке,</w:t>
      </w:r>
    </w:p>
    <w:p w14:paraId="044FCC2C" w14:textId="77777777" w:rsidR="00DC3248" w:rsidRDefault="00DC3248" w:rsidP="00DC3248">
      <w:pPr>
        <w:spacing w:after="0" w:line="240" w:lineRule="auto"/>
        <w:jc w:val="both"/>
      </w:pPr>
      <w:r>
        <w:rPr>
          <w:rFonts w:ascii="Times New Roman" w:eastAsia="Times New Roman" w:hAnsi="Times New Roman" w:cs="Times New Roman"/>
        </w:rPr>
        <w:tab/>
        <w:t xml:space="preserve">- Уверење надлежног органа да лице није осуђивано на казну затвора од најмање шест месеци и уверење надлежног органа да му нису изречене мере безбедности у складу са законом којим се уређују кривична дела, и то: </w:t>
      </w:r>
    </w:p>
    <w:p w14:paraId="0458678A"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обавезно психијатријско лечење и чување у здравственој установи; </w:t>
      </w:r>
    </w:p>
    <w:p w14:paraId="4E88CB69"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б) обавезно психијатријско лечење на слободи; </w:t>
      </w:r>
    </w:p>
    <w:p w14:paraId="70F05069"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 обавезно лечење наркомана, </w:t>
      </w:r>
    </w:p>
    <w:p w14:paraId="4E49C11B"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г) обавезно лечење алкохоличара; </w:t>
      </w:r>
    </w:p>
    <w:p w14:paraId="7E821779" w14:textId="77777777" w:rsidR="00DC3248" w:rsidRDefault="00DC3248" w:rsidP="00DC3248">
      <w:pPr>
        <w:spacing w:after="0" w:line="240" w:lineRule="auto"/>
        <w:jc w:val="both"/>
      </w:pPr>
      <w:r>
        <w:rPr>
          <w:rFonts w:ascii="Times New Roman" w:eastAsia="Times New Roman" w:hAnsi="Times New Roman" w:cs="Times New Roman"/>
        </w:rPr>
        <w:t xml:space="preserve">д) забрана вршења позива, делатности и дужности. </w:t>
      </w:r>
    </w:p>
    <w:p w14:paraId="5FCB8806" w14:textId="77777777" w:rsidR="00DC3248" w:rsidRDefault="00DC3248" w:rsidP="00DC3248">
      <w:pPr>
        <w:spacing w:after="0" w:line="240" w:lineRule="auto"/>
        <w:jc w:val="both"/>
      </w:pPr>
      <w:r>
        <w:rPr>
          <w:rFonts w:ascii="Times New Roman" w:eastAsia="Times New Roman" w:hAnsi="Times New Roman" w:cs="Times New Roman"/>
        </w:rPr>
        <w:tab/>
        <w:t xml:space="preserve">Неблаговремене, неразумљиве и пријаве уз које нису приложени сви потребни докази, Комисија ће одбацити закључком против кога није допуштена посебна жалба. </w:t>
      </w:r>
    </w:p>
    <w:p w14:paraId="1E2E2CD1" w14:textId="77777777" w:rsidR="00DC3248" w:rsidRDefault="00DC3248" w:rsidP="00DC3248">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9. Адреса на коју се подносе пријаве: </w:t>
      </w:r>
    </w:p>
    <w:p w14:paraId="6C7A1136" w14:textId="77777777" w:rsidR="00DC3248" w:rsidRDefault="00DC3248" w:rsidP="00DC32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Пријава на јавни конкурс са документацијом и доказима подносе се у запечаћеној коверти, препорученом пошиљком путем поште или лично преко писарнице Општинске управе општине Ћићевац, Комисији за спровођење конкурса за избор директора јавних предузећа чији је оснивач општина Ћићевац на адресу:</w:t>
      </w:r>
    </w:p>
    <w:p w14:paraId="21F322CE" w14:textId="77777777" w:rsidR="00DC3248" w:rsidRDefault="00DC3248" w:rsidP="00DC32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ОПШТИНА ЋИЋЕВАЦ </w:t>
      </w:r>
    </w:p>
    <w:p w14:paraId="078AF8C1" w14:textId="77777777" w:rsidR="00DC3248" w:rsidRDefault="00DC3248" w:rsidP="00DC32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Комисији за спровођење конкурса за избор директора јавних предузећа чији је оснивач општина Ћићевац, са назнаком: Пријава на јавни конкурс – НЕ ОТВАРАЈ </w:t>
      </w:r>
    </w:p>
    <w:p w14:paraId="7975B543" w14:textId="77777777" w:rsidR="00DC3248" w:rsidRDefault="00DC3248" w:rsidP="00DC32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Карађорђева 106 </w:t>
      </w:r>
    </w:p>
    <w:p w14:paraId="33B7D18A" w14:textId="77777777" w:rsidR="00DC3248" w:rsidRDefault="00DC3248" w:rsidP="00DC32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37210 Ћићевац </w:t>
      </w:r>
    </w:p>
    <w:p w14:paraId="2DEE5AE6" w14:textId="77777777" w:rsidR="00DC3248" w:rsidRDefault="00DC3248" w:rsidP="00DC3248">
      <w:pPr>
        <w:spacing w:after="0" w:line="240" w:lineRule="auto"/>
        <w:ind w:firstLine="720"/>
        <w:jc w:val="both"/>
      </w:pPr>
      <w:r>
        <w:rPr>
          <w:rFonts w:ascii="Times New Roman" w:eastAsia="Times New Roman" w:hAnsi="Times New Roman" w:cs="Times New Roman"/>
        </w:rPr>
        <w:t>10. За обавештење о јавном конкурсу обратити се Одсеку за друштвени делатности, скупштинске, опште и заједничке послове на тел. 037  811 421.</w:t>
      </w:r>
    </w:p>
    <w:p w14:paraId="2C21F323" w14:textId="77777777" w:rsidR="00DC3248" w:rsidRDefault="00DC3248" w:rsidP="00DC3248">
      <w:pPr>
        <w:spacing w:after="0" w:line="240" w:lineRule="auto"/>
        <w:ind w:firstLine="720"/>
        <w:jc w:val="both"/>
        <w:rPr>
          <w:rFonts w:ascii="Times New Roman" w:eastAsia="Times New Roman" w:hAnsi="Times New Roman" w:cs="Times New Roman"/>
        </w:rPr>
      </w:pPr>
    </w:p>
    <w:p w14:paraId="2D79476E" w14:textId="77777777" w:rsidR="00DC3248" w:rsidRDefault="00DC3248" w:rsidP="00DC32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СКУПШТИНА ОПШТИНЕ ЋИЋЕВАЦ</w:t>
      </w:r>
    </w:p>
    <w:p w14:paraId="20B605E7" w14:textId="77777777" w:rsidR="00DC3248" w:rsidRDefault="00DC3248" w:rsidP="00DC3248">
      <w:pPr>
        <w:spacing w:after="0" w:line="240" w:lineRule="auto"/>
        <w:jc w:val="center"/>
      </w:pPr>
      <w:r>
        <w:rPr>
          <w:rFonts w:ascii="Times New Roman" w:eastAsia="Times New Roman" w:hAnsi="Times New Roman" w:cs="Times New Roman"/>
        </w:rPr>
        <w:t>Бр. 023</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16</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sr-Cyrl-RS"/>
        </w:rPr>
        <w:t>5</w:t>
      </w:r>
      <w:r>
        <w:rPr>
          <w:rFonts w:ascii="Times New Roman" w:eastAsia="Times New Roman" w:hAnsi="Times New Roman" w:cs="Times New Roman"/>
          <w:sz w:val="24"/>
          <w:szCs w:val="24"/>
        </w:rPr>
        <w:t xml:space="preserve">-02 од </w:t>
      </w:r>
      <w:r>
        <w:rPr>
          <w:rFonts w:ascii="Times New Roman" w:eastAsia="Times New Roman" w:hAnsi="Times New Roman" w:cs="Times New Roman"/>
          <w:sz w:val="24"/>
          <w:szCs w:val="24"/>
          <w:lang w:val="sr-Cyrl-RS"/>
        </w:rPr>
        <w:t>17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децембра</w:t>
      </w:r>
      <w:r>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sr-Cyrl-RS"/>
        </w:rPr>
        <w:t>5</w:t>
      </w:r>
      <w:r>
        <w:rPr>
          <w:rFonts w:ascii="Times New Roman" w:eastAsia="Times New Roman" w:hAnsi="Times New Roman" w:cs="Times New Roman"/>
          <w:sz w:val="24"/>
          <w:szCs w:val="24"/>
        </w:rPr>
        <w:t>. године</w:t>
      </w:r>
    </w:p>
    <w:p w14:paraId="020D3894" w14:textId="77777777" w:rsidR="00DC3248" w:rsidRDefault="00DC3248" w:rsidP="00DC3248">
      <w:pPr>
        <w:spacing w:after="0" w:line="240" w:lineRule="auto"/>
        <w:ind w:firstLine="720"/>
        <w:jc w:val="both"/>
        <w:rPr>
          <w:rFonts w:ascii="Times New Roman" w:eastAsia="Times New Roman" w:hAnsi="Times New Roman" w:cs="Times New Roman"/>
        </w:rPr>
      </w:pPr>
    </w:p>
    <w:p w14:paraId="50402815" w14:textId="77777777" w:rsidR="00DC3248" w:rsidRDefault="00DC3248" w:rsidP="00DC3248">
      <w:pPr>
        <w:spacing w:after="0" w:line="240" w:lineRule="auto"/>
        <w:ind w:firstLine="720"/>
        <w:jc w:val="both"/>
        <w:rPr>
          <w:rFonts w:ascii="Times New Roman" w:eastAsia="Times New Roman" w:hAnsi="Times New Roman" w:cs="Times New Roman"/>
        </w:rPr>
      </w:pPr>
    </w:p>
    <w:p w14:paraId="484E8ED0" w14:textId="77777777" w:rsidR="00DC3248" w:rsidRDefault="00DC3248" w:rsidP="00DC3248">
      <w:pPr>
        <w:spacing w:after="0" w:line="240" w:lineRule="auto"/>
        <w:ind w:firstLine="720"/>
        <w:jc w:val="both"/>
        <w:rPr>
          <w:rFonts w:ascii="Times New Roman" w:eastAsia="Times New Roman" w:hAnsi="Times New Roman" w:cs="Times New Roman"/>
        </w:rPr>
      </w:pPr>
    </w:p>
    <w:p w14:paraId="08C9A299" w14:textId="77777777" w:rsidR="00DC3248" w:rsidRDefault="00DC3248" w:rsidP="00DC3248">
      <w:pPr>
        <w:spacing w:after="0" w:line="240" w:lineRule="auto"/>
        <w:ind w:firstLine="720"/>
        <w:jc w:val="both"/>
      </w:pPr>
      <w:r>
        <w:rPr>
          <w:rFonts w:ascii="Times New Roman" w:eastAsia="Times New Roman" w:hAnsi="Times New Roman" w:cs="Times New Roman"/>
        </w:rPr>
        <w:t xml:space="preserve">                                                                                            ПРЕДСЕДНИК</w:t>
      </w:r>
    </w:p>
    <w:p w14:paraId="3A6F83AD" w14:textId="77777777" w:rsidR="00DC3248" w:rsidRDefault="00DC3248" w:rsidP="00DC3248">
      <w:pPr>
        <w:spacing w:after="0" w:line="240" w:lineRule="auto"/>
        <w:ind w:firstLine="720"/>
        <w:jc w:val="both"/>
      </w:pPr>
      <w:r>
        <w:rPr>
          <w:rFonts w:ascii="Times New Roman" w:eastAsia="Times New Roman" w:hAnsi="Times New Roman" w:cs="Times New Roman"/>
        </w:rPr>
        <w:t xml:space="preserve">                                                                                           Милош Радосављевић, дипл. правник</w:t>
      </w:r>
    </w:p>
    <w:p w14:paraId="23D87713" w14:textId="77777777" w:rsidR="00A77858" w:rsidRDefault="00A77858"/>
    <w:sectPr w:rsidR="00A77858" w:rsidSect="00FA4B68">
      <w:type w:val="continuous"/>
      <w:pgSz w:w="11906" w:h="16838"/>
      <w:pgMar w:top="851" w:right="851" w:bottom="567" w:left="1134" w:header="357" w:footer="357" w:gutter="0"/>
      <w:cols w:space="708"/>
      <w:docGrid w:linePitch="979"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380"/>
  <w:drawingGridVerticalSpacing w:val="97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3C"/>
    <w:rsid w:val="002F4B73"/>
    <w:rsid w:val="003F0F24"/>
    <w:rsid w:val="005C003C"/>
    <w:rsid w:val="007F6DEB"/>
    <w:rsid w:val="00847A61"/>
    <w:rsid w:val="00A77858"/>
    <w:rsid w:val="00AB74AD"/>
    <w:rsid w:val="00DC3248"/>
    <w:rsid w:val="00E67832"/>
    <w:rsid w:val="00F10EE4"/>
    <w:rsid w:val="00FA4B6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8E8D"/>
  <w15:chartTrackingRefBased/>
  <w15:docId w15:val="{237FD9A4-CC28-43B7-98D1-63FFF9A1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248"/>
    <w:pPr>
      <w:spacing w:after="200" w:line="276" w:lineRule="auto"/>
    </w:pPr>
    <w:rPr>
      <w:rFonts w:eastAsiaTheme="minorEastAsia"/>
      <w:kern w:val="0"/>
      <w14:ligatures w14:val="none"/>
    </w:rPr>
  </w:style>
  <w:style w:type="paragraph" w:styleId="Naslov1">
    <w:name w:val="heading 1"/>
    <w:basedOn w:val="Normal"/>
    <w:next w:val="Normal"/>
    <w:link w:val="Naslov1Char"/>
    <w:uiPriority w:val="9"/>
    <w:qFormat/>
    <w:rsid w:val="005C003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5C003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5C003C"/>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5C003C"/>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5C003C"/>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5C003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5C003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5C003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5C003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uiPriority w:val="9"/>
    <w:rsid w:val="005C003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Podrazumevanifontpasusa"/>
    <w:link w:val="Naslov2"/>
    <w:uiPriority w:val="9"/>
    <w:semiHidden/>
    <w:rsid w:val="005C003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Podrazumevanifontpasusa"/>
    <w:link w:val="Naslov3"/>
    <w:uiPriority w:val="9"/>
    <w:semiHidden/>
    <w:rsid w:val="005C003C"/>
    <w:rPr>
      <w:rFonts w:eastAsiaTheme="majorEastAsia" w:cstheme="majorBidi"/>
      <w:color w:val="2F5496" w:themeColor="accent1" w:themeShade="BF"/>
      <w:sz w:val="28"/>
      <w:szCs w:val="28"/>
    </w:rPr>
  </w:style>
  <w:style w:type="character" w:customStyle="1" w:styleId="Naslov4Char">
    <w:name w:val="Naslov 4 Char"/>
    <w:basedOn w:val="Podrazumevanifontpasusa"/>
    <w:link w:val="Naslov4"/>
    <w:uiPriority w:val="9"/>
    <w:semiHidden/>
    <w:rsid w:val="005C003C"/>
    <w:rPr>
      <w:rFonts w:eastAsiaTheme="majorEastAsia" w:cstheme="majorBidi"/>
      <w:i/>
      <w:iCs/>
      <w:color w:val="2F5496" w:themeColor="accent1" w:themeShade="BF"/>
    </w:rPr>
  </w:style>
  <w:style w:type="character" w:customStyle="1" w:styleId="Naslov5Char">
    <w:name w:val="Naslov 5 Char"/>
    <w:basedOn w:val="Podrazumevanifontpasusa"/>
    <w:link w:val="Naslov5"/>
    <w:uiPriority w:val="9"/>
    <w:semiHidden/>
    <w:rsid w:val="005C003C"/>
    <w:rPr>
      <w:rFonts w:eastAsiaTheme="majorEastAsia" w:cstheme="majorBidi"/>
      <w:color w:val="2F5496" w:themeColor="accent1" w:themeShade="BF"/>
    </w:rPr>
  </w:style>
  <w:style w:type="character" w:customStyle="1" w:styleId="Naslov6Char">
    <w:name w:val="Naslov 6 Char"/>
    <w:basedOn w:val="Podrazumevanifontpasusa"/>
    <w:link w:val="Naslov6"/>
    <w:uiPriority w:val="9"/>
    <w:semiHidden/>
    <w:rsid w:val="005C003C"/>
    <w:rPr>
      <w:rFonts w:eastAsiaTheme="majorEastAsia" w:cstheme="majorBidi"/>
      <w:i/>
      <w:iCs/>
      <w:color w:val="595959" w:themeColor="text1" w:themeTint="A6"/>
    </w:rPr>
  </w:style>
  <w:style w:type="character" w:customStyle="1" w:styleId="Naslov7Char">
    <w:name w:val="Naslov 7 Char"/>
    <w:basedOn w:val="Podrazumevanifontpasusa"/>
    <w:link w:val="Naslov7"/>
    <w:uiPriority w:val="9"/>
    <w:semiHidden/>
    <w:rsid w:val="005C003C"/>
    <w:rPr>
      <w:rFonts w:eastAsiaTheme="majorEastAsia" w:cstheme="majorBidi"/>
      <w:color w:val="595959" w:themeColor="text1" w:themeTint="A6"/>
    </w:rPr>
  </w:style>
  <w:style w:type="character" w:customStyle="1" w:styleId="Naslov8Char">
    <w:name w:val="Naslov 8 Char"/>
    <w:basedOn w:val="Podrazumevanifontpasusa"/>
    <w:link w:val="Naslov8"/>
    <w:uiPriority w:val="9"/>
    <w:semiHidden/>
    <w:rsid w:val="005C003C"/>
    <w:rPr>
      <w:rFonts w:eastAsiaTheme="majorEastAsia" w:cstheme="majorBidi"/>
      <w:i/>
      <w:iCs/>
      <w:color w:val="272727" w:themeColor="text1" w:themeTint="D8"/>
    </w:rPr>
  </w:style>
  <w:style w:type="character" w:customStyle="1" w:styleId="Naslov9Char">
    <w:name w:val="Naslov 9 Char"/>
    <w:basedOn w:val="Podrazumevanifontpasusa"/>
    <w:link w:val="Naslov9"/>
    <w:uiPriority w:val="9"/>
    <w:semiHidden/>
    <w:rsid w:val="005C003C"/>
    <w:rPr>
      <w:rFonts w:eastAsiaTheme="majorEastAsia" w:cstheme="majorBidi"/>
      <w:color w:val="272727" w:themeColor="text1" w:themeTint="D8"/>
    </w:rPr>
  </w:style>
  <w:style w:type="paragraph" w:styleId="Naslov">
    <w:name w:val="Title"/>
    <w:basedOn w:val="Normal"/>
    <w:next w:val="Normal"/>
    <w:link w:val="NaslovChar"/>
    <w:uiPriority w:val="10"/>
    <w:qFormat/>
    <w:rsid w:val="005C003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Podrazumevanifontpasusa"/>
    <w:link w:val="Naslov"/>
    <w:uiPriority w:val="10"/>
    <w:rsid w:val="005C003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C003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Podrazumevanifontpasusa"/>
    <w:link w:val="Podnaslov"/>
    <w:uiPriority w:val="11"/>
    <w:rsid w:val="005C003C"/>
    <w:rPr>
      <w:rFonts w:eastAsiaTheme="majorEastAsia" w:cstheme="majorBidi"/>
      <w:color w:val="595959" w:themeColor="text1" w:themeTint="A6"/>
      <w:spacing w:val="15"/>
      <w:sz w:val="28"/>
      <w:szCs w:val="28"/>
    </w:rPr>
  </w:style>
  <w:style w:type="paragraph" w:styleId="Navoenje">
    <w:name w:val="Quote"/>
    <w:basedOn w:val="Normal"/>
    <w:next w:val="Normal"/>
    <w:link w:val="NavoenjeChar"/>
    <w:uiPriority w:val="29"/>
    <w:qFormat/>
    <w:rsid w:val="005C003C"/>
    <w:pPr>
      <w:spacing w:before="160" w:after="160" w:line="259" w:lineRule="auto"/>
      <w:jc w:val="center"/>
    </w:pPr>
    <w:rPr>
      <w:rFonts w:eastAsiaTheme="minorHAnsi"/>
      <w:i/>
      <w:iCs/>
      <w:color w:val="404040" w:themeColor="text1" w:themeTint="BF"/>
      <w:kern w:val="2"/>
      <w14:ligatures w14:val="standardContextual"/>
    </w:rPr>
  </w:style>
  <w:style w:type="character" w:customStyle="1" w:styleId="NavoenjeChar">
    <w:name w:val="Navođenje Char"/>
    <w:basedOn w:val="Podrazumevanifontpasusa"/>
    <w:link w:val="Navoenje"/>
    <w:uiPriority w:val="29"/>
    <w:rsid w:val="005C003C"/>
    <w:rPr>
      <w:i/>
      <w:iCs/>
      <w:color w:val="404040" w:themeColor="text1" w:themeTint="BF"/>
    </w:rPr>
  </w:style>
  <w:style w:type="paragraph" w:styleId="Pasussalistom">
    <w:name w:val="List Paragraph"/>
    <w:basedOn w:val="Normal"/>
    <w:uiPriority w:val="34"/>
    <w:qFormat/>
    <w:rsid w:val="005C003C"/>
    <w:pPr>
      <w:spacing w:after="160" w:line="259" w:lineRule="auto"/>
      <w:ind w:left="720"/>
      <w:contextualSpacing/>
    </w:pPr>
    <w:rPr>
      <w:rFonts w:eastAsiaTheme="minorHAnsi"/>
      <w:kern w:val="2"/>
      <w14:ligatures w14:val="standardContextual"/>
    </w:rPr>
  </w:style>
  <w:style w:type="character" w:styleId="Izrazitonaglaavanje">
    <w:name w:val="Intense Emphasis"/>
    <w:basedOn w:val="Podrazumevanifontpasusa"/>
    <w:uiPriority w:val="21"/>
    <w:qFormat/>
    <w:rsid w:val="005C003C"/>
    <w:rPr>
      <w:i/>
      <w:iCs/>
      <w:color w:val="2F5496" w:themeColor="accent1" w:themeShade="BF"/>
    </w:rPr>
  </w:style>
  <w:style w:type="paragraph" w:styleId="Podebljaninavodnici">
    <w:name w:val="Intense Quote"/>
    <w:basedOn w:val="Normal"/>
    <w:next w:val="Normal"/>
    <w:link w:val="PodebljaninavodniciChar"/>
    <w:uiPriority w:val="30"/>
    <w:qFormat/>
    <w:rsid w:val="005C003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PodebljaninavodniciChar">
    <w:name w:val="Podebljani navodnici Char"/>
    <w:basedOn w:val="Podrazumevanifontpasusa"/>
    <w:link w:val="Podebljaninavodnici"/>
    <w:uiPriority w:val="30"/>
    <w:rsid w:val="005C003C"/>
    <w:rPr>
      <w:i/>
      <w:iCs/>
      <w:color w:val="2F5496" w:themeColor="accent1" w:themeShade="BF"/>
    </w:rPr>
  </w:style>
  <w:style w:type="character" w:styleId="Izrazitareferenca">
    <w:name w:val="Intense Reference"/>
    <w:basedOn w:val="Podrazumevanifontpasusa"/>
    <w:uiPriority w:val="32"/>
    <w:qFormat/>
    <w:rsid w:val="005C00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960</Words>
  <Characters>5475</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Pantic</dc:creator>
  <cp:keywords/>
  <dc:description/>
  <cp:lastModifiedBy>Vesna Pantic</cp:lastModifiedBy>
  <cp:revision>3</cp:revision>
  <dcterms:created xsi:type="dcterms:W3CDTF">2025-12-17T11:04:00Z</dcterms:created>
  <dcterms:modified xsi:type="dcterms:W3CDTF">2025-12-17T11:05:00Z</dcterms:modified>
</cp:coreProperties>
</file>