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F008" w14:textId="46CC26D5" w:rsidR="008323B8" w:rsidRDefault="00A83380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34559" wp14:editId="2BD83BB6">
            <wp:simplePos x="0" y="0"/>
            <wp:positionH relativeFrom="column">
              <wp:posOffset>4705350</wp:posOffset>
            </wp:positionH>
            <wp:positionV relativeFrom="paragraph">
              <wp:posOffset>-308610</wp:posOffset>
            </wp:positionV>
            <wp:extent cx="813435" cy="1258570"/>
            <wp:effectExtent l="0" t="0" r="5715" b="0"/>
            <wp:wrapNone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" t="-56" r="-86" b="-56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25857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46F057" wp14:editId="1E486E76">
            <wp:simplePos x="0" y="0"/>
            <wp:positionH relativeFrom="column">
              <wp:posOffset>19050</wp:posOffset>
            </wp:positionH>
            <wp:positionV relativeFrom="paragraph">
              <wp:posOffset>-346710</wp:posOffset>
            </wp:positionV>
            <wp:extent cx="1707459" cy="1214323"/>
            <wp:effectExtent l="0" t="0" r="7620" b="508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8" r="-6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1707459" cy="121432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4242C" w14:textId="452C1270" w:rsidR="008323B8" w:rsidRDefault="00000000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</w:t>
      </w:r>
    </w:p>
    <w:p w14:paraId="2D1C677B" w14:textId="77777777" w:rsidR="008323B8" w:rsidRDefault="008323B8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11B9AE11" w14:textId="77777777" w:rsidR="00A83380" w:rsidRDefault="00000000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  <w:r>
        <w:rPr>
          <w:rFonts w:ascii="Times New Roman" w:hAnsi="Times New Roman" w:cs="Calibri"/>
          <w:b/>
          <w:bCs/>
          <w:i/>
          <w:iCs/>
        </w:rPr>
        <w:t xml:space="preserve">                                                                                                                     </w:t>
      </w:r>
    </w:p>
    <w:p w14:paraId="05E4925C" w14:textId="77777777" w:rsidR="00A83380" w:rsidRDefault="00A83380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318AEAD0" w14:textId="77777777" w:rsidR="00A83380" w:rsidRDefault="00A83380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0BCEA190" w14:textId="77777777" w:rsidR="00A83380" w:rsidRDefault="00A83380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7D39D6F3" w14:textId="77777777" w:rsidR="00A83380" w:rsidRDefault="00A83380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83380" w14:paraId="429ED0F9" w14:textId="77777777" w:rsidTr="00A83380">
        <w:tc>
          <w:tcPr>
            <w:tcW w:w="3320" w:type="dxa"/>
            <w:vAlign w:val="center"/>
          </w:tcPr>
          <w:p w14:paraId="17754C6C" w14:textId="77777777" w:rsidR="00A83380" w:rsidRDefault="00A83380" w:rsidP="00A8338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Србија</w:t>
            </w:r>
          </w:p>
          <w:p w14:paraId="7E094816" w14:textId="5A2D209C" w:rsidR="00A83380" w:rsidRDefault="00A83380" w:rsidP="00A8338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ЗА РАД,</w:t>
            </w:r>
          </w:p>
          <w:p w14:paraId="399C5A44" w14:textId="19034BC6" w:rsidR="00A83380" w:rsidRDefault="00A83380" w:rsidP="00A83380">
            <w:pPr>
              <w:pStyle w:val="Standard"/>
              <w:jc w:val="center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ЗАПОШЉАВАЊЕ, БОРАЧКА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СОЦИЈАЛНА ПИТАЊА</w:t>
            </w:r>
          </w:p>
        </w:tc>
        <w:tc>
          <w:tcPr>
            <w:tcW w:w="3321" w:type="dxa"/>
          </w:tcPr>
          <w:p w14:paraId="3E3FB19A" w14:textId="77777777" w:rsidR="00A83380" w:rsidRDefault="00A83380">
            <w:pPr>
              <w:pStyle w:val="Standard"/>
              <w:jc w:val="both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3321" w:type="dxa"/>
            <w:vAlign w:val="center"/>
          </w:tcPr>
          <w:p w14:paraId="0BD5BCDD" w14:textId="77777777" w:rsidR="00A83380" w:rsidRDefault="00A83380" w:rsidP="00A83380">
            <w:pPr>
              <w:pStyle w:val="Standard"/>
              <w:jc w:val="center"/>
              <w:rPr>
                <w:rFonts w:ascii="Times New Roman" w:hAnsi="Times New Roman" w:cs="Calibri"/>
                <w:b/>
                <w:bCs/>
                <w:lang w:val="sr-Cyrl-RS"/>
              </w:rPr>
            </w:pPr>
            <w:r w:rsidRPr="00A83380">
              <w:rPr>
                <w:rFonts w:ascii="Times New Roman" w:hAnsi="Times New Roman" w:cs="Calibri"/>
                <w:b/>
                <w:bCs/>
                <w:lang w:val="sr-Cyrl-RS"/>
              </w:rPr>
              <w:t>О</w:t>
            </w:r>
            <w:r>
              <w:rPr>
                <w:rFonts w:ascii="Times New Roman" w:hAnsi="Times New Roman" w:cs="Calibri"/>
                <w:b/>
                <w:bCs/>
                <w:lang w:val="sr-Cyrl-RS"/>
              </w:rPr>
              <w:t>ПШТИНА ЋИЋЕВАЦ</w:t>
            </w:r>
          </w:p>
          <w:p w14:paraId="13DCE09C" w14:textId="77777777" w:rsidR="00A83380" w:rsidRDefault="00A83380" w:rsidP="00A83380">
            <w:pPr>
              <w:pStyle w:val="Standard"/>
              <w:jc w:val="center"/>
              <w:rPr>
                <w:rFonts w:ascii="Times New Roman" w:hAnsi="Times New Roman" w:cs="Calibri"/>
                <w:b/>
                <w:bCs/>
                <w:lang w:val="sr-Cyrl-RS"/>
              </w:rPr>
            </w:pPr>
            <w:r>
              <w:rPr>
                <w:rFonts w:ascii="Times New Roman" w:hAnsi="Times New Roman" w:cs="Calibri"/>
                <w:b/>
                <w:bCs/>
                <w:lang w:val="sr-Cyrl-RS"/>
              </w:rPr>
              <w:t>КАРАЂОРЂЕВА 106</w:t>
            </w:r>
          </w:p>
          <w:p w14:paraId="2C8D450D" w14:textId="2A19C3FD" w:rsidR="00A83380" w:rsidRPr="00A83380" w:rsidRDefault="00A83380" w:rsidP="00A83380">
            <w:pPr>
              <w:pStyle w:val="Standard"/>
              <w:jc w:val="center"/>
              <w:rPr>
                <w:rFonts w:ascii="Times New Roman" w:hAnsi="Times New Roman" w:cs="Calibri"/>
                <w:b/>
                <w:bCs/>
                <w:lang w:val="sr-Cyrl-RS"/>
              </w:rPr>
            </w:pPr>
            <w:r>
              <w:rPr>
                <w:rFonts w:ascii="Times New Roman" w:hAnsi="Times New Roman" w:cs="Calibri"/>
                <w:b/>
                <w:bCs/>
                <w:lang w:val="sr-Cyrl-RS"/>
              </w:rPr>
              <w:t>ЋИЋЕВАЦ</w:t>
            </w:r>
          </w:p>
        </w:tc>
      </w:tr>
    </w:tbl>
    <w:p w14:paraId="105926E7" w14:textId="77777777" w:rsidR="008323B8" w:rsidRDefault="008323B8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47362DC8" w14:textId="77777777" w:rsidR="008323B8" w:rsidRDefault="008323B8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04871E89" w14:textId="77777777" w:rsidR="008323B8" w:rsidRDefault="008323B8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4EAB2F2E" w14:textId="77777777" w:rsidR="008323B8" w:rsidRDefault="008323B8">
      <w:pPr>
        <w:pStyle w:val="Standard"/>
        <w:jc w:val="both"/>
        <w:rPr>
          <w:rFonts w:ascii="Times New Roman" w:hAnsi="Times New Roman" w:cs="Calibri"/>
          <w:b/>
          <w:bCs/>
          <w:i/>
          <w:iCs/>
        </w:rPr>
      </w:pPr>
    </w:p>
    <w:p w14:paraId="183DE782" w14:textId="77777777" w:rsidR="008323B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</w:rPr>
        <w:t xml:space="preserve">На основу члана 52. Закона о локалној самоуправи („Сл.гласник РС“, број: 129/07,83/14 – др. закон, 101/16 – др. закон, 47/18 и 111/2021-др. закон,) и  Уговора о додели средстава са спровођење пројекта </w:t>
      </w:r>
      <w:r>
        <w:rPr>
          <w:rFonts w:ascii="Times New Roman" w:hAnsi="Times New Roman" w:cs="Times New Roman"/>
        </w:rPr>
        <w:t>„Иновативним приступом ка оснаженим теже запошљивим категоријама становништва општине Ћићевац – Уз подршку је лакше (само)запошљавањеˮ</w:t>
      </w:r>
      <w:r>
        <w:rPr>
          <w:rFonts w:ascii="Times New Roman" w:hAnsi="Times New Roman" w:cs="Calibri"/>
        </w:rPr>
        <w:t xml:space="preserve"> број : </w:t>
      </w:r>
      <w:r>
        <w:rPr>
          <w:rFonts w:ascii="Times New Roman" w:hAnsi="Times New Roman" w:cs="Times New Roman"/>
        </w:rPr>
        <w:t>401-00-01830/</w:t>
      </w:r>
      <w:r>
        <w:rPr>
          <w:rFonts w:ascii="Times New Roman" w:hAnsi="Times New Roman" w:cs="Times New Roman"/>
          <w:lang w:val="sr-Latn-RS"/>
        </w:rPr>
        <w:t>19</w:t>
      </w:r>
      <w:r>
        <w:rPr>
          <w:rFonts w:ascii="Times New Roman" w:hAnsi="Times New Roman" w:cs="Times New Roman"/>
        </w:rPr>
        <w:t>/2022-24</w:t>
      </w:r>
      <w:r>
        <w:rPr>
          <w:rFonts w:ascii="Times New Roman" w:hAnsi="Times New Roman" w:cs="Calibri"/>
        </w:rPr>
        <w:t xml:space="preserve">  од 07.12.2022. године, општина Ћићевац расписује</w:t>
      </w:r>
      <w:r>
        <w:t xml:space="preserve">  </w:t>
      </w:r>
    </w:p>
    <w:p w14:paraId="19E71A01" w14:textId="77777777" w:rsidR="008323B8" w:rsidRDefault="008323B8">
      <w:pPr>
        <w:pStyle w:val="Standard"/>
        <w:rPr>
          <w:rFonts w:hint="eastAsia"/>
        </w:rPr>
      </w:pPr>
    </w:p>
    <w:p w14:paraId="51DD5F8B" w14:textId="77777777" w:rsidR="008323B8" w:rsidRDefault="008323B8">
      <w:pPr>
        <w:pStyle w:val="Standard"/>
        <w:rPr>
          <w:rFonts w:hint="eastAsia"/>
        </w:rPr>
      </w:pPr>
    </w:p>
    <w:p w14:paraId="34A746C4" w14:textId="77777777" w:rsidR="008323B8" w:rsidRDefault="008323B8">
      <w:pPr>
        <w:pStyle w:val="Standard"/>
        <w:jc w:val="center"/>
        <w:rPr>
          <w:rFonts w:hint="eastAsia"/>
        </w:rPr>
      </w:pPr>
    </w:p>
    <w:p w14:paraId="10529CEE" w14:textId="77777777" w:rsidR="008323B8" w:rsidRDefault="00000000">
      <w:pPr>
        <w:pStyle w:val="Standard"/>
        <w:jc w:val="center"/>
        <w:rPr>
          <w:rFonts w:hint="eastAsia"/>
        </w:rPr>
      </w:pPr>
      <w:r>
        <w:t xml:space="preserve"> ЈАВНИ ПОЗИВ НЕЗАПОСЛЕНИМА ЗА ДОДЕЛУ СУБВЕНЦИЈЕ ЗА САМОЗАПОШЉАВАЊЕ У 2023. ГОДИНИ   </w:t>
      </w:r>
    </w:p>
    <w:p w14:paraId="4C5B1420" w14:textId="77777777" w:rsidR="008323B8" w:rsidRDefault="008323B8">
      <w:pPr>
        <w:pStyle w:val="Standard"/>
        <w:rPr>
          <w:rFonts w:hint="eastAsia"/>
        </w:rPr>
      </w:pPr>
    </w:p>
    <w:p w14:paraId="5D1FFC45" w14:textId="77777777" w:rsidR="008323B8" w:rsidRDefault="008323B8">
      <w:pPr>
        <w:pStyle w:val="Standard"/>
        <w:jc w:val="center"/>
        <w:rPr>
          <w:rFonts w:hint="eastAsia"/>
        </w:rPr>
      </w:pPr>
    </w:p>
    <w:p w14:paraId="2F1DCB71" w14:textId="77777777" w:rsidR="008323B8" w:rsidRDefault="00000000">
      <w:pPr>
        <w:pStyle w:val="Standard"/>
        <w:jc w:val="center"/>
        <w:rPr>
          <w:rFonts w:hint="eastAsia"/>
        </w:rPr>
      </w:pPr>
      <w:r>
        <w:t>I ОСНОВНЕ ИНФОРМАЦИЈЕ</w:t>
      </w:r>
    </w:p>
    <w:p w14:paraId="251288DE" w14:textId="77777777" w:rsidR="008323B8" w:rsidRDefault="008323B8">
      <w:pPr>
        <w:pStyle w:val="Standard"/>
        <w:jc w:val="both"/>
        <w:rPr>
          <w:rFonts w:hint="eastAsia"/>
        </w:rPr>
      </w:pPr>
    </w:p>
    <w:p w14:paraId="531965D1" w14:textId="77777777" w:rsidR="008323B8" w:rsidRDefault="008323B8">
      <w:pPr>
        <w:pStyle w:val="Standard"/>
        <w:jc w:val="both"/>
        <w:rPr>
          <w:rFonts w:hint="eastAsia"/>
        </w:rPr>
      </w:pPr>
    </w:p>
    <w:p w14:paraId="1063F379" w14:textId="77777777" w:rsidR="008323B8" w:rsidRDefault="008323B8">
      <w:pPr>
        <w:pStyle w:val="Standard"/>
        <w:jc w:val="both"/>
        <w:rPr>
          <w:rFonts w:hint="eastAsia"/>
        </w:rPr>
      </w:pPr>
    </w:p>
    <w:p w14:paraId="658015B0" w14:textId="77777777" w:rsidR="008323B8" w:rsidRDefault="00000000">
      <w:pPr>
        <w:pStyle w:val="Standard"/>
        <w:jc w:val="both"/>
        <w:rPr>
          <w:rFonts w:hint="eastAsia"/>
        </w:rPr>
      </w:pPr>
      <w:r>
        <w:t xml:space="preserve">Субвенција за самозапошљавање (у даљем тексту: субвенција) намењена је </w:t>
      </w:r>
      <w:r>
        <w:rPr>
          <w:rFonts w:ascii="Times New Roman" w:hAnsi="Times New Roman" w:cs="Times New Roman"/>
        </w:rPr>
        <w:t>теже запошљивим категоријама становништва општине Ћићевац односно</w:t>
      </w:r>
      <w:r>
        <w:t xml:space="preserve"> незапосленима који се воде на евиденцији Националне службе за запошљавање (у даљем тексту: Национална служба) и имају завршену обуку за развој предузетништва.</w:t>
      </w:r>
    </w:p>
    <w:p w14:paraId="7DCCEBA2" w14:textId="77777777" w:rsidR="008323B8" w:rsidRDefault="008323B8">
      <w:pPr>
        <w:pStyle w:val="Standard"/>
        <w:rPr>
          <w:rFonts w:hint="eastAsia"/>
        </w:rPr>
      </w:pPr>
    </w:p>
    <w:p w14:paraId="397898DE" w14:textId="77777777" w:rsidR="008323B8" w:rsidRDefault="00000000">
      <w:pPr>
        <w:pStyle w:val="Standard"/>
        <w:jc w:val="both"/>
        <w:rPr>
          <w:rFonts w:hint="eastAsia"/>
        </w:rPr>
      </w:pPr>
      <w:r>
        <w:t xml:space="preserve">Субвенција се додељује у новој опреми у  вредности до 350.000,00 динара  која им  је потребна за започињање пословања, ради оснивања предузетничке радње, задруге или другог облика предузетништва, као и оснивања привредног друштва, уколико оснивач заснива у њему радни однос.  </w:t>
      </w:r>
    </w:p>
    <w:p w14:paraId="628D4F98" w14:textId="77777777" w:rsidR="008323B8" w:rsidRDefault="00000000">
      <w:pPr>
        <w:pStyle w:val="Standard"/>
        <w:jc w:val="both"/>
        <w:rPr>
          <w:rFonts w:hint="eastAsia"/>
        </w:rPr>
      </w:pPr>
      <w:r>
        <w:t>Незапослени који оствари право на субвенцију у обавези је да обавља регистровану делатност и по том основу измирује доприносе за обавезно социјално осигурање најмање 12 месеци, почев од дана отпочињања обављања делатности.</w:t>
      </w:r>
    </w:p>
    <w:p w14:paraId="623356FA" w14:textId="77777777" w:rsidR="008323B8" w:rsidRDefault="008323B8">
      <w:pPr>
        <w:pStyle w:val="Standard"/>
        <w:jc w:val="both"/>
        <w:rPr>
          <w:rFonts w:hint="eastAsia"/>
        </w:rPr>
      </w:pPr>
    </w:p>
    <w:p w14:paraId="669CB013" w14:textId="77777777" w:rsidR="008323B8" w:rsidRDefault="00000000">
      <w:pPr>
        <w:pStyle w:val="Standard"/>
        <w:jc w:val="both"/>
        <w:rPr>
          <w:rFonts w:hint="eastAsia"/>
        </w:rPr>
      </w:pPr>
      <w:r>
        <w:rPr>
          <w:bCs/>
          <w:color w:val="000000"/>
          <w:sz w:val="22"/>
          <w:szCs w:val="22"/>
        </w:rPr>
        <w:t>Незапослено лице мора  да региструје и отпочне обављање регистроване делатности након одобрења  средстава, а најкасније до датума потписивања уговора. Регистрација и отпочињање обављања регистроване делатности пре донете одлуке о додели субвенције, не ствара обавезу да ће субвенција бити одобрена.</w:t>
      </w:r>
    </w:p>
    <w:p w14:paraId="241BC164" w14:textId="77777777" w:rsidR="008323B8" w:rsidRDefault="00000000">
      <w:pPr>
        <w:pStyle w:val="Standard"/>
        <w:jc w:val="both"/>
        <w:rPr>
          <w:rFonts w:hint="eastAsia"/>
        </w:rPr>
      </w:pPr>
      <w:r>
        <w:t xml:space="preserve"> </w:t>
      </w:r>
    </w:p>
    <w:p w14:paraId="57D6CFCD" w14:textId="77777777" w:rsidR="008323B8" w:rsidRDefault="008323B8">
      <w:pPr>
        <w:pStyle w:val="Standard"/>
        <w:jc w:val="both"/>
        <w:rPr>
          <w:rFonts w:hint="eastAsia"/>
        </w:rPr>
      </w:pPr>
    </w:p>
    <w:p w14:paraId="66EEC755" w14:textId="77777777" w:rsidR="008323B8" w:rsidRDefault="00000000">
      <w:pPr>
        <w:pStyle w:val="Standard"/>
        <w:jc w:val="center"/>
        <w:rPr>
          <w:rFonts w:hint="eastAsia"/>
        </w:rPr>
      </w:pPr>
      <w:r>
        <w:t>II УСЛОВИ ЗА ПОДНОШЕЊЕ ЗАХТЕВА</w:t>
      </w:r>
    </w:p>
    <w:p w14:paraId="7161FC3D" w14:textId="77777777" w:rsidR="008323B8" w:rsidRDefault="008323B8">
      <w:pPr>
        <w:pStyle w:val="Standard"/>
        <w:rPr>
          <w:rFonts w:hint="eastAsia"/>
        </w:rPr>
      </w:pPr>
    </w:p>
    <w:p w14:paraId="5716B3BC" w14:textId="77777777" w:rsidR="008323B8" w:rsidRDefault="00000000">
      <w:pPr>
        <w:pStyle w:val="Standard"/>
        <w:rPr>
          <w:rFonts w:hint="eastAsia"/>
        </w:rPr>
      </w:pPr>
      <w:r>
        <w:t>Право на доделу субвенције незапослено лице може да оствари под условом да је:</w:t>
      </w:r>
    </w:p>
    <w:p w14:paraId="1CFA0BA4" w14:textId="77777777" w:rsidR="008323B8" w:rsidRDefault="008323B8">
      <w:pPr>
        <w:pStyle w:val="Standard"/>
        <w:rPr>
          <w:rFonts w:hint="eastAsia"/>
        </w:rPr>
      </w:pPr>
    </w:p>
    <w:p w14:paraId="3F9D4BF9" w14:textId="77777777" w:rsidR="008323B8" w:rsidRDefault="00000000">
      <w:pPr>
        <w:pStyle w:val="Standard"/>
        <w:rPr>
          <w:rFonts w:hint="eastAsia"/>
        </w:rPr>
      </w:pPr>
      <w:r>
        <w:t>- пријављено на евиденцију незапослених Националне службе,</w:t>
      </w:r>
    </w:p>
    <w:p w14:paraId="10786E8B" w14:textId="77777777" w:rsidR="008323B8" w:rsidRDefault="008323B8">
      <w:pPr>
        <w:pStyle w:val="Standard"/>
        <w:rPr>
          <w:rFonts w:hint="eastAsia"/>
        </w:rPr>
      </w:pPr>
    </w:p>
    <w:p w14:paraId="7735913A" w14:textId="77777777" w:rsidR="008323B8" w:rsidRDefault="00000000">
      <w:pPr>
        <w:pStyle w:val="Standard"/>
        <w:rPr>
          <w:rFonts w:hint="eastAsia"/>
        </w:rPr>
      </w:pPr>
      <w:r>
        <w:t>- завршило обуку за развој предузетништва по плану и програму обуке у организацији општине Ћићевац или друге одговарајуће организације,</w:t>
      </w:r>
    </w:p>
    <w:p w14:paraId="5D1149E4" w14:textId="77777777" w:rsidR="008323B8" w:rsidRDefault="008323B8">
      <w:pPr>
        <w:pStyle w:val="Standard"/>
        <w:rPr>
          <w:rFonts w:hint="eastAsia"/>
        </w:rPr>
      </w:pPr>
    </w:p>
    <w:p w14:paraId="7B4C985A" w14:textId="77777777" w:rsidR="008323B8" w:rsidRDefault="00000000">
      <w:pPr>
        <w:pStyle w:val="Standard"/>
        <w:rPr>
          <w:rFonts w:hint="eastAsia"/>
        </w:rPr>
      </w:pPr>
      <w:r>
        <w:t xml:space="preserve">- </w:t>
      </w:r>
      <w:r>
        <w:rPr>
          <w:rFonts w:cs="Calibri"/>
        </w:rPr>
        <w:t>са мeстoм прeбивaлиштa нa тeритoриjи oпштинe Ћићевац;</w:t>
      </w:r>
    </w:p>
    <w:p w14:paraId="447D9D72" w14:textId="77777777" w:rsidR="008323B8" w:rsidRDefault="008323B8">
      <w:pPr>
        <w:pStyle w:val="Standard"/>
        <w:rPr>
          <w:rFonts w:cs="Calibri" w:hint="eastAsia"/>
        </w:rPr>
      </w:pPr>
    </w:p>
    <w:p w14:paraId="220DF5DC" w14:textId="77777777" w:rsidR="008323B8" w:rsidRDefault="008323B8">
      <w:pPr>
        <w:pStyle w:val="Textbody"/>
        <w:jc w:val="center"/>
        <w:rPr>
          <w:rFonts w:cs="Calibri" w:hint="eastAsia"/>
          <w:color w:val="000000"/>
          <w:shd w:val="clear" w:color="auto" w:fill="F1F1F1"/>
        </w:rPr>
      </w:pPr>
    </w:p>
    <w:p w14:paraId="0C9DAB6D" w14:textId="77777777" w:rsidR="008323B8" w:rsidRDefault="008323B8">
      <w:pPr>
        <w:pStyle w:val="Textbody"/>
        <w:jc w:val="center"/>
        <w:rPr>
          <w:rFonts w:cs="Calibri" w:hint="eastAsia"/>
          <w:color w:val="000000"/>
          <w:shd w:val="clear" w:color="auto" w:fill="F1F1F1"/>
        </w:rPr>
      </w:pPr>
    </w:p>
    <w:p w14:paraId="17C63869" w14:textId="77777777" w:rsidR="008323B8" w:rsidRDefault="00000000">
      <w:pPr>
        <w:pStyle w:val="Textbody"/>
        <w:jc w:val="center"/>
        <w:rPr>
          <w:rFonts w:hint="eastAsia"/>
        </w:rPr>
      </w:pPr>
      <w:r>
        <w:rPr>
          <w:rFonts w:cs="Calibri"/>
          <w:color w:val="000000"/>
          <w:shd w:val="clear" w:color="auto" w:fill="F1F1F1"/>
        </w:rPr>
        <w:t>III  ПОТРЕБНА ДОКУМЕНТАЦИЈА</w:t>
      </w:r>
    </w:p>
    <w:p w14:paraId="2A6ED662" w14:textId="77777777" w:rsidR="008323B8" w:rsidRDefault="008323B8">
      <w:pPr>
        <w:pStyle w:val="Textbody"/>
        <w:jc w:val="center"/>
        <w:rPr>
          <w:rFonts w:cs="Calibri" w:hint="eastAsia"/>
          <w:color w:val="000000"/>
          <w:shd w:val="clear" w:color="auto" w:fill="F1F1F1"/>
        </w:rPr>
      </w:pPr>
    </w:p>
    <w:p w14:paraId="792336F4" w14:textId="77777777" w:rsidR="008323B8" w:rsidRDefault="008323B8">
      <w:pPr>
        <w:pStyle w:val="Textbody"/>
        <w:jc w:val="both"/>
        <w:rPr>
          <w:rFonts w:hint="eastAsia"/>
          <w:b/>
          <w:color w:val="000000"/>
          <w:sz w:val="22"/>
          <w:szCs w:val="22"/>
          <w:shd w:val="clear" w:color="auto" w:fill="FFFFFF"/>
        </w:rPr>
      </w:pPr>
    </w:p>
    <w:p w14:paraId="5700282C" w14:textId="77777777" w:rsidR="008323B8" w:rsidRDefault="00000000">
      <w:pPr>
        <w:pStyle w:val="Textbody"/>
        <w:numPr>
          <w:ilvl w:val="0"/>
          <w:numId w:val="4"/>
        </w:numPr>
        <w:jc w:val="both"/>
        <w:rPr>
          <w:rFonts w:hint="eastAsia"/>
        </w:rPr>
      </w:pPr>
      <w:r>
        <w:rPr>
          <w:sz w:val="22"/>
          <w:szCs w:val="22"/>
        </w:rPr>
        <w:t>Образац 1- Захтев за доделу субвенције са бизнис планом – попуњен образац,</w:t>
      </w:r>
    </w:p>
    <w:p w14:paraId="3C1211CD" w14:textId="77777777" w:rsidR="008323B8" w:rsidRDefault="0000000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sz w:val="22"/>
          <w:szCs w:val="22"/>
        </w:rPr>
        <w:t>Образац 2 – изјава подносиоца пријаве да су сви подаци наведени у пријави истинити (под кривичном и материјалном одговорношћу),</w:t>
      </w:r>
    </w:p>
    <w:p w14:paraId="1C41BBF1" w14:textId="77777777" w:rsidR="008323B8" w:rsidRDefault="00000000">
      <w:pPr>
        <w:pStyle w:val="Textbody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Сертификат о завршеној обуци или потврду о завршеној обуци,</w:t>
      </w:r>
    </w:p>
    <w:p w14:paraId="20D3D78E" w14:textId="77777777" w:rsidR="008323B8" w:rsidRDefault="00000000">
      <w:pPr>
        <w:pStyle w:val="Textbody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Очитану личну карту,</w:t>
      </w:r>
    </w:p>
    <w:p w14:paraId="7A01359A" w14:textId="77777777" w:rsidR="008323B8" w:rsidRDefault="0000000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sz w:val="22"/>
          <w:szCs w:val="22"/>
        </w:rPr>
        <w:t>Потврду из ПИО фонда за статус незапосленог лица.</w:t>
      </w:r>
    </w:p>
    <w:p w14:paraId="1B725F0A" w14:textId="77777777" w:rsidR="008323B8" w:rsidRDefault="00000000">
      <w:pPr>
        <w:pStyle w:val="ListParagraph"/>
        <w:numPr>
          <w:ilvl w:val="0"/>
          <w:numId w:val="1"/>
        </w:numPr>
        <w:tabs>
          <w:tab w:val="left" w:pos="838"/>
        </w:tabs>
        <w:jc w:val="both"/>
        <w:rPr>
          <w:rFonts w:cs="Calibri"/>
          <w:color w:val="000000"/>
          <w:shd w:val="clear" w:color="auto" w:fill="F1F1F1"/>
        </w:rPr>
      </w:pPr>
      <w:r>
        <w:rPr>
          <w:rFonts w:cs="Calibri"/>
          <w:color w:val="000000"/>
          <w:shd w:val="clear" w:color="auto" w:fill="F1F1F1"/>
        </w:rPr>
        <w:t>Пристанак за обраду података о личности</w:t>
      </w:r>
    </w:p>
    <w:p w14:paraId="0DB4D37C" w14:textId="77777777" w:rsidR="008323B8" w:rsidRDefault="008323B8">
      <w:pPr>
        <w:pStyle w:val="ListParagraph"/>
        <w:tabs>
          <w:tab w:val="left" w:pos="838"/>
        </w:tabs>
        <w:jc w:val="both"/>
        <w:rPr>
          <w:rFonts w:cs="Calibri"/>
          <w:color w:val="000000"/>
          <w:shd w:val="clear" w:color="auto" w:fill="F1F1F1"/>
        </w:rPr>
      </w:pPr>
    </w:p>
    <w:p w14:paraId="6D21EF25" w14:textId="77777777" w:rsidR="008323B8" w:rsidRDefault="00000000">
      <w:pPr>
        <w:pStyle w:val="Textbody"/>
        <w:jc w:val="both"/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 НАМЕНА БЕСПОВРАТНИХ СРЕДСТАВА</w:t>
      </w:r>
    </w:p>
    <w:p w14:paraId="49E059FF" w14:textId="77777777" w:rsidR="008323B8" w:rsidRDefault="008323B8">
      <w:pPr>
        <w:pStyle w:val="Textbody"/>
        <w:jc w:val="both"/>
        <w:rPr>
          <w:rFonts w:hint="eastAsia"/>
          <w:b/>
          <w:color w:val="000000"/>
          <w:sz w:val="22"/>
          <w:szCs w:val="22"/>
        </w:rPr>
      </w:pPr>
    </w:p>
    <w:p w14:paraId="3EE979B5" w14:textId="77777777" w:rsidR="008323B8" w:rsidRDefault="00000000">
      <w:pPr>
        <w:pStyle w:val="Textbody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Средства субвенције могу да се користе за:</w:t>
      </w:r>
    </w:p>
    <w:p w14:paraId="1DEEE814" w14:textId="77777777" w:rsidR="008323B8" w:rsidRDefault="00000000">
      <w:pPr>
        <w:pStyle w:val="Textbody"/>
        <w:numPr>
          <w:ilvl w:val="0"/>
          <w:numId w:val="5"/>
        </w:numPr>
        <w:jc w:val="both"/>
        <w:rPr>
          <w:rFonts w:hint="eastAsia"/>
        </w:rPr>
      </w:pPr>
      <w:r>
        <w:rPr>
          <w:sz w:val="22"/>
          <w:szCs w:val="22"/>
        </w:rPr>
        <w:t>Набавку опреме коју општина Ћићевац набавља путем Јавне набавке за крајњег корисника</w:t>
      </w:r>
    </w:p>
    <w:p w14:paraId="7149FA24" w14:textId="77777777" w:rsidR="008323B8" w:rsidRDefault="008323B8">
      <w:pPr>
        <w:pStyle w:val="Textbody"/>
        <w:jc w:val="both"/>
        <w:rPr>
          <w:rFonts w:hint="eastAsia"/>
          <w:i/>
          <w:sz w:val="22"/>
          <w:szCs w:val="22"/>
        </w:rPr>
      </w:pPr>
    </w:p>
    <w:p w14:paraId="3E0E1DBB" w14:textId="77777777" w:rsidR="008323B8" w:rsidRDefault="00000000">
      <w:pPr>
        <w:pStyle w:val="Textbody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Пројектне активности које се неће финансирати</w:t>
      </w:r>
    </w:p>
    <w:p w14:paraId="3E976314" w14:textId="77777777" w:rsidR="008323B8" w:rsidRDefault="00000000">
      <w:pPr>
        <w:pStyle w:val="Textbody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Средства по овом јавном позиву не могу се користити за :</w:t>
      </w:r>
    </w:p>
    <w:p w14:paraId="50C0CF6E" w14:textId="77777777" w:rsidR="008323B8" w:rsidRDefault="00000000">
      <w:pPr>
        <w:pStyle w:val="Textbody"/>
        <w:numPr>
          <w:ilvl w:val="0"/>
          <w:numId w:val="6"/>
        </w:numPr>
        <w:jc w:val="both"/>
        <w:rPr>
          <w:rFonts w:hint="eastAsia"/>
        </w:rPr>
      </w:pPr>
      <w:r>
        <w:rPr>
          <w:sz w:val="22"/>
          <w:szCs w:val="22"/>
        </w:rPr>
        <w:t>Организовање игара на срећу, лутрија и сличне делатности</w:t>
      </w:r>
    </w:p>
    <w:p w14:paraId="0FE28EA6" w14:textId="77777777" w:rsidR="008323B8" w:rsidRDefault="00000000">
      <w:pPr>
        <w:pStyle w:val="Textbody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Производња и промет било ког производа или активности које се према домаћим</w:t>
      </w:r>
    </w:p>
    <w:p w14:paraId="01872810" w14:textId="77777777" w:rsidR="008323B8" w:rsidRDefault="00000000">
      <w:pPr>
        <w:pStyle w:val="Textbody"/>
        <w:jc w:val="both"/>
        <w:rPr>
          <w:rFonts w:hint="eastAsia"/>
        </w:rPr>
      </w:pPr>
      <w:r>
        <w:rPr>
          <w:sz w:val="22"/>
          <w:szCs w:val="22"/>
        </w:rPr>
        <w:t>прописима или међународним конвенцијама и споразумима сматрају забрањеним</w:t>
      </w:r>
    </w:p>
    <w:p w14:paraId="3918924E" w14:textId="77777777" w:rsidR="008323B8" w:rsidRDefault="00000000">
      <w:pPr>
        <w:pStyle w:val="Textbody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Промет нафте и нафтних деривата</w:t>
      </w:r>
    </w:p>
    <w:p w14:paraId="7EB17F6B" w14:textId="77777777" w:rsidR="008323B8" w:rsidRDefault="00000000">
      <w:pPr>
        <w:pStyle w:val="Textbody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Примарну пољопривредну производњу</w:t>
      </w:r>
    </w:p>
    <w:p w14:paraId="7A72234E" w14:textId="77777777" w:rsidR="008323B8" w:rsidRDefault="00000000">
      <w:pPr>
        <w:pStyle w:val="Textbody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Активности везане за рад политичких партија</w:t>
      </w:r>
    </w:p>
    <w:p w14:paraId="07C155DC" w14:textId="77777777" w:rsidR="008323B8" w:rsidRDefault="00000000">
      <w:pPr>
        <w:pStyle w:val="Textbody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Производња и продаја оружја и војне опреме</w:t>
      </w:r>
    </w:p>
    <w:p w14:paraId="1F078967" w14:textId="77777777" w:rsidR="008323B8" w:rsidRDefault="00000000">
      <w:pPr>
        <w:pStyle w:val="Textbody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Финансијске услуге</w:t>
      </w:r>
    </w:p>
    <w:p w14:paraId="7F2EFBE5" w14:textId="77777777" w:rsidR="008323B8" w:rsidRDefault="00000000">
      <w:pPr>
        <w:pStyle w:val="Textbody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Такси услуге</w:t>
      </w:r>
    </w:p>
    <w:p w14:paraId="48828B55" w14:textId="77777777" w:rsidR="008323B8" w:rsidRDefault="008323B8">
      <w:pPr>
        <w:pStyle w:val="Textbody"/>
        <w:jc w:val="both"/>
        <w:rPr>
          <w:rFonts w:hint="eastAsia"/>
          <w:sz w:val="22"/>
          <w:szCs w:val="22"/>
        </w:rPr>
      </w:pPr>
    </w:p>
    <w:p w14:paraId="5328218E" w14:textId="77777777" w:rsidR="008323B8" w:rsidRDefault="00000000">
      <w:pPr>
        <w:pStyle w:val="Textbody"/>
        <w:ind w:firstLine="360"/>
        <w:jc w:val="both"/>
        <w:rPr>
          <w:rFonts w:hint="eastAsia"/>
        </w:rPr>
      </w:pPr>
      <w:r>
        <w:rPr>
          <w:sz w:val="22"/>
          <w:szCs w:val="22"/>
        </w:rPr>
        <w:t>Пројектом се финансирају трошкови набавке опреме, који су предмет Уговора, а који се реализују након потписивања Уговора са општином Ћићевац.</w:t>
      </w:r>
    </w:p>
    <w:p w14:paraId="459C3115" w14:textId="77777777" w:rsidR="008323B8" w:rsidRDefault="008323B8">
      <w:pPr>
        <w:pStyle w:val="Textbody"/>
        <w:jc w:val="both"/>
        <w:rPr>
          <w:rFonts w:hint="eastAsia"/>
          <w:sz w:val="22"/>
          <w:szCs w:val="22"/>
        </w:rPr>
      </w:pPr>
    </w:p>
    <w:p w14:paraId="1413CD12" w14:textId="77777777" w:rsidR="008323B8" w:rsidRDefault="00000000">
      <w:pPr>
        <w:pStyle w:val="Textbody"/>
        <w:jc w:val="both"/>
        <w:rPr>
          <w:rFonts w:hint="eastAsia"/>
        </w:rPr>
      </w:pPr>
      <w:r>
        <w:rPr>
          <w:b/>
          <w:color w:val="000000"/>
          <w:sz w:val="22"/>
          <w:szCs w:val="22"/>
          <w:shd w:val="clear" w:color="auto" w:fill="F1F1F1"/>
        </w:rPr>
        <w:t>V  НАЧИН ПРИЈАВЉИВАЊА И РОК ЗА ПОДНОШЕЊЕ</w:t>
      </w:r>
      <w:r>
        <w:rPr>
          <w:b/>
          <w:color w:val="000000"/>
          <w:spacing w:val="-5"/>
          <w:sz w:val="22"/>
          <w:szCs w:val="22"/>
          <w:shd w:val="clear" w:color="auto" w:fill="F1F1F1"/>
        </w:rPr>
        <w:t xml:space="preserve"> </w:t>
      </w:r>
      <w:r>
        <w:rPr>
          <w:b/>
          <w:color w:val="000000"/>
          <w:sz w:val="22"/>
          <w:szCs w:val="22"/>
          <w:shd w:val="clear" w:color="auto" w:fill="F1F1F1"/>
        </w:rPr>
        <w:t xml:space="preserve">ЗАХТЕВА   </w:t>
      </w:r>
    </w:p>
    <w:p w14:paraId="56AEE83B" w14:textId="77777777" w:rsidR="008323B8" w:rsidRDefault="008323B8">
      <w:pPr>
        <w:pStyle w:val="Textbody"/>
        <w:jc w:val="both"/>
        <w:rPr>
          <w:rFonts w:hint="eastAsia"/>
          <w:b/>
          <w:color w:val="000000"/>
          <w:sz w:val="22"/>
          <w:szCs w:val="22"/>
          <w:shd w:val="clear" w:color="auto" w:fill="FFFFFF"/>
        </w:rPr>
      </w:pPr>
    </w:p>
    <w:p w14:paraId="0F0FFE39" w14:textId="77777777" w:rsidR="008323B8" w:rsidRDefault="00000000">
      <w:pPr>
        <w:pStyle w:val="Textbody"/>
        <w:ind w:firstLine="720"/>
        <w:jc w:val="both"/>
        <w:rPr>
          <w:rFonts w:hint="eastAsia"/>
        </w:rPr>
      </w:pPr>
      <w:r>
        <w:rPr>
          <w:sz w:val="22"/>
          <w:szCs w:val="22"/>
        </w:rPr>
        <w:t xml:space="preserve">Прецизно и тачно попуњен Захтев за доделу субвенције као  и пратећа документација у складу са Јавним позивом, доставља у затвореној коверти са назнаком „за  учешће на Јавном позиву по Пројекту   </w:t>
      </w:r>
      <w:r>
        <w:rPr>
          <w:rFonts w:ascii="Times New Roman" w:hAnsi="Times New Roman" w:cs="Times New Roman"/>
        </w:rPr>
        <w:t>„Иновативним приступом ка оснаженим теже запошљивим категоријама становништва општине Ћићевац – Уз подршку је лакше (само)запошљавањеˮ</w:t>
      </w:r>
      <w:r>
        <w:rPr>
          <w:sz w:val="22"/>
          <w:szCs w:val="22"/>
        </w:rPr>
        <w:t xml:space="preserve"> поштом или на писарници општине Ћићевац, адреса :  ул. Карађорђева 106, 37210  Ћићевац.</w:t>
      </w:r>
    </w:p>
    <w:p w14:paraId="73987B90" w14:textId="77777777" w:rsidR="008323B8" w:rsidRDefault="008323B8">
      <w:pPr>
        <w:pStyle w:val="Textbody"/>
        <w:jc w:val="both"/>
        <w:rPr>
          <w:rFonts w:hint="eastAsia"/>
          <w:color w:val="FF0000"/>
          <w:sz w:val="22"/>
          <w:szCs w:val="22"/>
        </w:rPr>
      </w:pPr>
    </w:p>
    <w:p w14:paraId="3BC93F9E" w14:textId="77777777" w:rsidR="008323B8" w:rsidRDefault="00000000">
      <w:pPr>
        <w:pStyle w:val="Textbody"/>
        <w:jc w:val="both"/>
        <w:rPr>
          <w:rFonts w:hint="eastAsia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Јавни позив је отворен од 07.04.2023. до 20.04.2023. године. Конкурсна документација и комплетна информација о свим битним елементима и правилима за учешће у овом јавном позиву могу се преузети са званичног сајта Општине  Ћићевац: </w:t>
      </w:r>
      <w:hyperlink r:id="rId9" w:history="1">
        <w:r>
          <w:rPr>
            <w:sz w:val="22"/>
            <w:szCs w:val="22"/>
          </w:rPr>
          <w:t>www.</w:t>
        </w:r>
      </w:hyperlink>
      <w:hyperlink r:id="rId10" w:history="1">
        <w:r>
          <w:rPr>
            <w:sz w:val="22"/>
            <w:szCs w:val="22"/>
            <w:lang w:val="sr-Latn-CS"/>
          </w:rPr>
          <w:t>cicevac</w:t>
        </w:r>
      </w:hyperlink>
      <w:hyperlink r:id="rId11" w:history="1">
        <w:r>
          <w:rPr>
            <w:sz w:val="22"/>
            <w:szCs w:val="22"/>
          </w:rPr>
          <w:t>.rs</w:t>
        </w:r>
      </w:hyperlink>
      <w:r>
        <w:rPr>
          <w:sz w:val="22"/>
          <w:szCs w:val="22"/>
        </w:rPr>
        <w:t>.</w:t>
      </w:r>
    </w:p>
    <w:p w14:paraId="329A776D" w14:textId="77777777" w:rsidR="008323B8" w:rsidRDefault="008323B8">
      <w:pPr>
        <w:pStyle w:val="Textbody"/>
        <w:jc w:val="both"/>
        <w:rPr>
          <w:rFonts w:hint="eastAsia"/>
          <w:sz w:val="22"/>
          <w:szCs w:val="22"/>
          <w:shd w:val="clear" w:color="auto" w:fill="FFFFFF"/>
        </w:rPr>
      </w:pPr>
    </w:p>
    <w:p w14:paraId="6AE46111" w14:textId="77777777" w:rsidR="008323B8" w:rsidRDefault="00000000">
      <w:pPr>
        <w:pStyle w:val="Textbody"/>
        <w:ind w:firstLine="720"/>
        <w:jc w:val="both"/>
        <w:rPr>
          <w:rFonts w:hint="eastAsia"/>
        </w:rPr>
      </w:pPr>
      <w:r>
        <w:rPr>
          <w:sz w:val="22"/>
          <w:szCs w:val="22"/>
          <w:shd w:val="clear" w:color="auto" w:fill="F1F1F1"/>
        </w:rPr>
        <w:t>Детаљније информације о Јавном позиву и потребној документацији могу се добити у Општинској управи Ћићевац у  Канцеларији за локални економски развој; улица  Карађорђева 106; 37210 Ћићевац или на  телефон 037/ 811-260   (Ивана Рајковић или Весна Радосављевић)</w:t>
      </w:r>
    </w:p>
    <w:p w14:paraId="566CCC86" w14:textId="77777777" w:rsidR="008323B8" w:rsidRDefault="008323B8">
      <w:pPr>
        <w:pStyle w:val="Textbody"/>
        <w:jc w:val="both"/>
        <w:rPr>
          <w:rFonts w:hint="eastAsia"/>
          <w:sz w:val="22"/>
          <w:szCs w:val="22"/>
          <w:shd w:val="clear" w:color="auto" w:fill="FFFFFF"/>
        </w:rPr>
      </w:pPr>
    </w:p>
    <w:p w14:paraId="26EF1A8E" w14:textId="77777777" w:rsidR="008323B8" w:rsidRDefault="00000000">
      <w:pPr>
        <w:pStyle w:val="Textbody"/>
        <w:jc w:val="both"/>
        <w:rPr>
          <w:rFonts w:hint="eastAsia"/>
        </w:rPr>
      </w:pPr>
      <w:r>
        <w:rPr>
          <w:b/>
          <w:color w:val="000000"/>
          <w:sz w:val="22"/>
          <w:szCs w:val="22"/>
          <w:shd w:val="clear" w:color="auto" w:fill="F1F1F1"/>
        </w:rPr>
        <w:t>VI ДОНОШЕЊЕ</w:t>
      </w:r>
      <w:r>
        <w:rPr>
          <w:b/>
          <w:color w:val="000000"/>
          <w:spacing w:val="-12"/>
          <w:sz w:val="22"/>
          <w:szCs w:val="22"/>
          <w:shd w:val="clear" w:color="auto" w:fill="F1F1F1"/>
        </w:rPr>
        <w:t xml:space="preserve"> </w:t>
      </w:r>
      <w:r>
        <w:rPr>
          <w:b/>
          <w:color w:val="000000"/>
          <w:sz w:val="22"/>
          <w:szCs w:val="22"/>
          <w:shd w:val="clear" w:color="auto" w:fill="F1F1F1"/>
        </w:rPr>
        <w:t>ОДЛУКЕ</w:t>
      </w:r>
    </w:p>
    <w:p w14:paraId="3DDA8650" w14:textId="77777777" w:rsidR="008323B8" w:rsidRDefault="008323B8">
      <w:pPr>
        <w:pStyle w:val="Textbody"/>
        <w:jc w:val="both"/>
        <w:rPr>
          <w:rFonts w:hint="eastAsia"/>
          <w:b/>
          <w:color w:val="000000"/>
          <w:sz w:val="22"/>
          <w:szCs w:val="22"/>
          <w:shd w:val="clear" w:color="auto" w:fill="FFFFFF"/>
        </w:rPr>
      </w:pPr>
    </w:p>
    <w:p w14:paraId="035F84E8" w14:textId="77777777" w:rsidR="008323B8" w:rsidRDefault="00000000">
      <w:pPr>
        <w:pStyle w:val="NoSpacing"/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Након завршеног јавног позива, Комисија врши бодовање,  сачињава ранг листу и  исту објављује на званичној интернет страници Општине Ћићевац, као и на огласној табли.</w:t>
      </w:r>
    </w:p>
    <w:p w14:paraId="027A6398" w14:textId="77777777" w:rsidR="008323B8" w:rsidRDefault="00000000">
      <w:pPr>
        <w:pStyle w:val="NoSpacing"/>
        <w:ind w:firstLine="720"/>
        <w:jc w:val="both"/>
      </w:pPr>
      <w:r>
        <w:rPr>
          <w:rFonts w:eastAsia="Times New Roman" w:cs="Times New Roman"/>
          <w:sz w:val="22"/>
        </w:rPr>
        <w:t>Сваки подносилац пријаве има право приговора на објављену ранг листу, Општинском већу у року од 3 дана од дана објављивања.</w:t>
      </w:r>
    </w:p>
    <w:p w14:paraId="2C4B713F" w14:textId="77777777" w:rsidR="008323B8" w:rsidRDefault="00000000">
      <w:pPr>
        <w:pStyle w:val="NoSpacing"/>
        <w:ind w:firstLine="720"/>
        <w:jc w:val="both"/>
      </w:pPr>
      <w:r>
        <w:rPr>
          <w:rFonts w:eastAsia="Times New Roman" w:cs="Times New Roman"/>
          <w:sz w:val="22"/>
        </w:rPr>
        <w:t>Коначно решење о додели субвенције а на основу ранг листе доноси Комисија , након чега се закључује уговор о додели субвенције.</w:t>
      </w:r>
    </w:p>
    <w:p w14:paraId="65444C1D" w14:textId="77777777" w:rsidR="008323B8" w:rsidRDefault="008323B8">
      <w:pPr>
        <w:pStyle w:val="Textbody"/>
        <w:jc w:val="both"/>
        <w:rPr>
          <w:rFonts w:hint="eastAsia"/>
          <w:color w:val="000000"/>
          <w:sz w:val="22"/>
          <w:szCs w:val="22"/>
          <w:shd w:val="clear" w:color="auto" w:fill="FFFFFF"/>
        </w:rPr>
      </w:pPr>
    </w:p>
    <w:p w14:paraId="0828D74B" w14:textId="77777777" w:rsidR="008323B8" w:rsidRDefault="00000000">
      <w:pPr>
        <w:pStyle w:val="Textbody"/>
        <w:jc w:val="both"/>
        <w:rPr>
          <w:rFonts w:hint="eastAsia"/>
        </w:rPr>
      </w:pPr>
      <w:r>
        <w:rPr>
          <w:b/>
          <w:color w:val="000000"/>
          <w:sz w:val="22"/>
          <w:szCs w:val="22"/>
          <w:shd w:val="clear" w:color="auto" w:fill="F1F1F1"/>
        </w:rPr>
        <w:t>VII  ЗАКЉУЧИВАЊЕ</w:t>
      </w:r>
      <w:r>
        <w:rPr>
          <w:b/>
          <w:color w:val="000000"/>
          <w:spacing w:val="-2"/>
          <w:sz w:val="22"/>
          <w:szCs w:val="22"/>
          <w:shd w:val="clear" w:color="auto" w:fill="F1F1F1"/>
        </w:rPr>
        <w:t xml:space="preserve"> </w:t>
      </w:r>
      <w:r>
        <w:rPr>
          <w:b/>
          <w:color w:val="000000"/>
          <w:sz w:val="22"/>
          <w:szCs w:val="22"/>
          <w:shd w:val="clear" w:color="auto" w:fill="F1F1F1"/>
        </w:rPr>
        <w:t>УГОВОРА</w:t>
      </w:r>
    </w:p>
    <w:p w14:paraId="21D81B29" w14:textId="77777777" w:rsidR="008323B8" w:rsidRDefault="008323B8">
      <w:pPr>
        <w:pStyle w:val="Textbody"/>
        <w:jc w:val="both"/>
        <w:rPr>
          <w:rFonts w:hint="eastAsia"/>
          <w:b/>
          <w:color w:val="000000"/>
          <w:sz w:val="22"/>
          <w:szCs w:val="22"/>
          <w:shd w:val="clear" w:color="auto" w:fill="FFFFFF"/>
        </w:rPr>
      </w:pPr>
    </w:p>
    <w:p w14:paraId="7A96AF3C" w14:textId="77777777" w:rsidR="008323B8" w:rsidRDefault="00000000">
      <w:pPr>
        <w:pStyle w:val="Textbody"/>
        <w:ind w:firstLine="720"/>
        <w:jc w:val="both"/>
        <w:rPr>
          <w:rFonts w:hint="eastAsia"/>
        </w:rPr>
      </w:pPr>
      <w:r>
        <w:rPr>
          <w:color w:val="000000"/>
          <w:sz w:val="22"/>
          <w:szCs w:val="22"/>
          <w:shd w:val="clear" w:color="auto" w:fill="F1F1F1"/>
        </w:rPr>
        <w:lastRenderedPageBreak/>
        <w:t xml:space="preserve">Уговор о коришћењу подстицајних средстава са председником општине Ћићевац се закључује након доношења коначног решења о додели субвенције у року од 8 дана. </w:t>
      </w:r>
      <w:r>
        <w:rPr>
          <w:color w:val="000000"/>
          <w:sz w:val="22"/>
          <w:szCs w:val="22"/>
        </w:rPr>
        <w:t>Уговор се закључује након извршене провере достављене документације за закључивање уговора</w:t>
      </w:r>
      <w:r>
        <w:rPr>
          <w:color w:val="000000"/>
          <w:sz w:val="22"/>
          <w:szCs w:val="22"/>
          <w:shd w:val="clear" w:color="auto" w:fill="F1F1F1"/>
        </w:rPr>
        <w:t>.</w:t>
      </w:r>
    </w:p>
    <w:p w14:paraId="01CD8B9C" w14:textId="77777777" w:rsidR="008323B8" w:rsidRDefault="00000000">
      <w:pPr>
        <w:pStyle w:val="Textbody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Документација за закључивање уговора:</w:t>
      </w:r>
    </w:p>
    <w:p w14:paraId="4571880F" w14:textId="77777777" w:rsidR="008323B8" w:rsidRDefault="00000000">
      <w:pPr>
        <w:pStyle w:val="Textbody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фотокопија решења надлежног органа о упису у регистар,  </w:t>
      </w:r>
    </w:p>
    <w:p w14:paraId="2F7D7D9F" w14:textId="77777777" w:rsidR="008323B8" w:rsidRDefault="00000000">
      <w:pPr>
        <w:pStyle w:val="Textbody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фотокопија потврдe о извршеној регистрацији код Пореске управе (образац РЕГ),</w:t>
      </w:r>
    </w:p>
    <w:p w14:paraId="7C4902E4" w14:textId="77777777" w:rsidR="008323B8" w:rsidRDefault="00000000">
      <w:pPr>
        <w:pStyle w:val="Textbody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фотокопија/очитана лична карта подносиоца захтева,</w:t>
      </w:r>
    </w:p>
    <w:p w14:paraId="1800E5A2" w14:textId="77777777" w:rsidR="008323B8" w:rsidRDefault="008323B8">
      <w:pPr>
        <w:pStyle w:val="Textbody"/>
        <w:jc w:val="both"/>
        <w:rPr>
          <w:rFonts w:hint="eastAsia"/>
          <w:b/>
          <w:bCs/>
          <w:i/>
          <w:iCs/>
          <w:color w:val="000000"/>
          <w:sz w:val="22"/>
          <w:szCs w:val="22"/>
        </w:rPr>
      </w:pPr>
    </w:p>
    <w:p w14:paraId="7576349E" w14:textId="77777777" w:rsidR="008323B8" w:rsidRDefault="00000000">
      <w:pPr>
        <w:pStyle w:val="Textbody"/>
        <w:jc w:val="both"/>
        <w:rPr>
          <w:rFonts w:hint="eastAsia"/>
        </w:rPr>
      </w:pPr>
      <w:r>
        <w:rPr>
          <w:b/>
          <w:color w:val="000000"/>
          <w:sz w:val="22"/>
          <w:szCs w:val="22"/>
          <w:shd w:val="clear" w:color="auto" w:fill="F1F1F1"/>
        </w:rPr>
        <w:t>VIII  ОБАВЕЗЕ ИЗ</w:t>
      </w:r>
      <w:r>
        <w:rPr>
          <w:b/>
          <w:color w:val="000000"/>
          <w:spacing w:val="-8"/>
          <w:sz w:val="22"/>
          <w:szCs w:val="22"/>
          <w:shd w:val="clear" w:color="auto" w:fill="F1F1F1"/>
        </w:rPr>
        <w:t xml:space="preserve"> </w:t>
      </w:r>
      <w:r>
        <w:rPr>
          <w:b/>
          <w:color w:val="000000"/>
          <w:sz w:val="22"/>
          <w:szCs w:val="22"/>
          <w:shd w:val="clear" w:color="auto" w:fill="F1F1F1"/>
        </w:rPr>
        <w:t>УГОВОРА</w:t>
      </w:r>
    </w:p>
    <w:p w14:paraId="52CD7726" w14:textId="77777777" w:rsidR="008323B8" w:rsidRDefault="008323B8">
      <w:pPr>
        <w:pStyle w:val="Textbody"/>
        <w:jc w:val="both"/>
        <w:rPr>
          <w:rFonts w:hint="eastAsia"/>
          <w:b/>
          <w:color w:val="000000"/>
          <w:sz w:val="22"/>
          <w:szCs w:val="22"/>
          <w:shd w:val="clear" w:color="auto" w:fill="FFFFFF"/>
        </w:rPr>
      </w:pPr>
    </w:p>
    <w:p w14:paraId="2F60E06C" w14:textId="77777777" w:rsidR="008323B8" w:rsidRDefault="00000000">
      <w:pPr>
        <w:pStyle w:val="Textbody"/>
        <w:ind w:firstLine="72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Корисник субвенције дужан је да:</w:t>
      </w:r>
    </w:p>
    <w:p w14:paraId="328E4D20" w14:textId="77777777" w:rsidR="008323B8" w:rsidRDefault="00000000">
      <w:pPr>
        <w:pStyle w:val="Textbody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- обавља делатност за коју му је одобрена субвенција у складу са поднетим захтевом са бизнис планом и измирује обавезе по основу доприноса за обавезно социјално осигурање најмање 12 месеци, почев од дана отпочињања обављања делатности;</w:t>
      </w:r>
    </w:p>
    <w:p w14:paraId="18319FD1" w14:textId="77777777" w:rsidR="008323B8" w:rsidRDefault="00000000">
      <w:pPr>
        <w:pStyle w:val="Textbody"/>
        <w:jc w:val="both"/>
        <w:rPr>
          <w:rFonts w:hint="eastAsia"/>
        </w:rPr>
      </w:pPr>
      <w:r>
        <w:rPr>
          <w:sz w:val="22"/>
          <w:szCs w:val="22"/>
        </w:rPr>
        <w:t>- омогући праћење реализације и достави доказе о реализацији уговорне обавезе  Комисији за оцену пројеката за доделу бесповратних средстава  ЈЛС у Републици Србији у 2023. години.</w:t>
      </w:r>
    </w:p>
    <w:p w14:paraId="42CCCA93" w14:textId="77777777" w:rsidR="008323B8" w:rsidRDefault="00000000">
      <w:pPr>
        <w:pStyle w:val="Textbody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5844557" w14:textId="77777777" w:rsidR="008323B8" w:rsidRDefault="00000000">
      <w:pPr>
        <w:pStyle w:val="Textbody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- обавести  Комисију о свим променама које су од значаја за реализацију уговора, у року од 8 дана од дана настанка промене.</w:t>
      </w:r>
    </w:p>
    <w:p w14:paraId="7E64EF92" w14:textId="77777777" w:rsidR="008323B8" w:rsidRDefault="008323B8">
      <w:pPr>
        <w:pStyle w:val="Textbody"/>
        <w:jc w:val="both"/>
        <w:rPr>
          <w:rFonts w:hint="eastAsia"/>
          <w:sz w:val="22"/>
          <w:szCs w:val="22"/>
        </w:rPr>
      </w:pPr>
    </w:p>
    <w:p w14:paraId="0147B37F" w14:textId="77777777" w:rsidR="008323B8" w:rsidRDefault="00000000">
      <w:pPr>
        <w:pStyle w:val="Textbody"/>
        <w:jc w:val="both"/>
        <w:rPr>
          <w:rFonts w:hint="eastAsia"/>
        </w:rPr>
      </w:pPr>
      <w:r>
        <w:rPr>
          <w:sz w:val="22"/>
          <w:szCs w:val="22"/>
        </w:rPr>
        <w:t>У случају неиспуњења  обавеза из уговора, корисник субвенције је у обавези да врати цео новчани  износ  средстава увећан за законску затезну камату.</w:t>
      </w:r>
    </w:p>
    <w:p w14:paraId="36BDC190" w14:textId="77777777" w:rsidR="008323B8" w:rsidRDefault="008323B8">
      <w:pPr>
        <w:pStyle w:val="Textbody"/>
        <w:jc w:val="both"/>
        <w:rPr>
          <w:rFonts w:hint="eastAsia"/>
          <w:color w:val="FF0000"/>
          <w:sz w:val="22"/>
          <w:szCs w:val="22"/>
        </w:rPr>
      </w:pPr>
    </w:p>
    <w:p w14:paraId="28B79485" w14:textId="77777777" w:rsidR="008323B8" w:rsidRDefault="00000000">
      <w:pPr>
        <w:pStyle w:val="Textbody"/>
        <w:jc w:val="both"/>
        <w:rPr>
          <w:rFonts w:hint="eastAsia"/>
        </w:rPr>
      </w:pPr>
      <w:r>
        <w:rPr>
          <w:sz w:val="22"/>
          <w:szCs w:val="22"/>
        </w:rPr>
        <w:t>Јавни позив је отворен од дана објављивања на званичном сајту општине и огласној табли  општине Ћићевац а последњи рок за подношење захтева са бизнис планом је 20.04.2023. године.</w:t>
      </w:r>
    </w:p>
    <w:p w14:paraId="25C98424" w14:textId="77777777" w:rsidR="008323B8" w:rsidRDefault="008323B8">
      <w:pPr>
        <w:pStyle w:val="Textbody"/>
        <w:jc w:val="both"/>
        <w:rPr>
          <w:rFonts w:hint="eastAsia"/>
          <w:sz w:val="22"/>
          <w:szCs w:val="22"/>
        </w:rPr>
      </w:pPr>
    </w:p>
    <w:p w14:paraId="3EDF1A0B" w14:textId="77777777" w:rsidR="008323B8" w:rsidRDefault="008323B8">
      <w:pPr>
        <w:pStyle w:val="Textbody"/>
        <w:jc w:val="both"/>
        <w:rPr>
          <w:rFonts w:hint="eastAsia"/>
          <w:sz w:val="22"/>
          <w:szCs w:val="22"/>
        </w:rPr>
      </w:pPr>
    </w:p>
    <w:p w14:paraId="0FF6DDFB" w14:textId="77777777" w:rsidR="008323B8" w:rsidRDefault="00000000">
      <w:pPr>
        <w:pStyle w:val="Textbody"/>
        <w:jc w:val="both"/>
        <w:rPr>
          <w:rFonts w:hint="eastAsia"/>
        </w:rPr>
      </w:pPr>
      <w:r>
        <w:rPr>
          <w:b/>
        </w:rPr>
        <w:t>Овај Јавни позив објављен је на званичној интернет страници Општине Ћићевац https://www.cicevac.rs/, огласним таблама Општине Ћићевац, месних заједница, дана 07.04.2023. године</w:t>
      </w:r>
    </w:p>
    <w:p w14:paraId="0CAEB2B0" w14:textId="77777777" w:rsidR="008323B8" w:rsidRDefault="008323B8">
      <w:pPr>
        <w:pStyle w:val="Textbody"/>
        <w:jc w:val="center"/>
        <w:rPr>
          <w:rFonts w:hint="eastAsia"/>
          <w:sz w:val="22"/>
          <w:szCs w:val="22"/>
        </w:rPr>
      </w:pPr>
    </w:p>
    <w:p w14:paraId="2509CEE0" w14:textId="77777777" w:rsidR="008323B8" w:rsidRDefault="008323B8">
      <w:pPr>
        <w:pStyle w:val="Textbody"/>
        <w:jc w:val="center"/>
        <w:rPr>
          <w:rFonts w:hint="eastAsia"/>
          <w:sz w:val="22"/>
          <w:szCs w:val="22"/>
        </w:rPr>
      </w:pPr>
    </w:p>
    <w:p w14:paraId="04521F0D" w14:textId="77777777" w:rsidR="008323B8" w:rsidRDefault="008323B8">
      <w:pPr>
        <w:pStyle w:val="Textbody"/>
        <w:jc w:val="center"/>
        <w:rPr>
          <w:rFonts w:hint="eastAsia"/>
          <w:sz w:val="22"/>
          <w:szCs w:val="22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9"/>
        <w:gridCol w:w="4396"/>
        <w:gridCol w:w="1705"/>
      </w:tblGrid>
      <w:tr w:rsidR="008323B8" w14:paraId="23219D37" w14:textId="77777777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E7A0" w14:textId="77777777" w:rsidR="008323B8" w:rsidRDefault="00000000">
            <w:pPr>
              <w:pStyle w:val="Standard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Бодовна листа за захтев број ____________________</w:t>
            </w:r>
          </w:p>
          <w:p w14:paraId="422BBDEA" w14:textId="77777777" w:rsidR="008323B8" w:rsidRDefault="008323B8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</w:p>
        </w:tc>
      </w:tr>
      <w:tr w:rsidR="008323B8" w14:paraId="4D637AFB" w14:textId="77777777"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0D56" w14:textId="77777777" w:rsidR="008323B8" w:rsidRDefault="00000000">
            <w:pPr>
              <w:pStyle w:val="Standard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lastRenderedPageBreak/>
              <w:t>Критеријуми за оцену Захтева</w:t>
            </w:r>
          </w:p>
          <w:p w14:paraId="19A18B97" w14:textId="77777777" w:rsidR="008323B8" w:rsidRDefault="008323B8">
            <w:pPr>
              <w:pStyle w:val="Standard"/>
              <w:spacing w:after="200"/>
              <w:rPr>
                <w:rFonts w:hint="eastAsia"/>
                <w:color w:val="1F497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D02F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Бодови-максимални и додељени</w:t>
            </w:r>
          </w:p>
        </w:tc>
      </w:tr>
      <w:tr w:rsidR="008323B8" w14:paraId="6DBACC5D" w14:textId="77777777"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DC33" w14:textId="77777777" w:rsidR="008323B8" w:rsidRDefault="00000000">
            <w:pPr>
              <w:pStyle w:val="Standard"/>
              <w:tabs>
                <w:tab w:val="left" w:pos="3735"/>
              </w:tabs>
              <w:spacing w:after="200"/>
              <w:jc w:val="center"/>
              <w:rPr>
                <w:rFonts w:hint="eastAsia"/>
                <w:b/>
                <w:color w:val="1F497D"/>
              </w:rPr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9BBF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B4BE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12CFECEE" w14:textId="77777777"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08FE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BFD5" w14:textId="77777777" w:rsidR="008323B8" w:rsidRDefault="00000000">
            <w:pPr>
              <w:pStyle w:val="Standard"/>
              <w:spacing w:after="200"/>
              <w:rPr>
                <w:rFonts w:hint="eastAsia"/>
              </w:rPr>
            </w:pPr>
            <w:r>
              <w:rPr>
                <w:color w:val="1F497D"/>
              </w:rPr>
              <w:t>Незапослено лице теже запошљиве категорије</w:t>
            </w:r>
          </w:p>
          <w:p w14:paraId="7CF413C2" w14:textId="77777777" w:rsidR="008323B8" w:rsidRDefault="00000000">
            <w:pPr>
              <w:pStyle w:val="Standard"/>
              <w:spacing w:after="200"/>
              <w:rPr>
                <w:rFonts w:ascii="Poppins, sans-serif" w:hAnsi="Poppins, sans-serif" w:hint="eastAsia"/>
                <w:color w:val="1F497D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1F497D"/>
                <w:sz w:val="20"/>
                <w:szCs w:val="20"/>
              </w:rPr>
              <w:t>млади до 30 година старости – без завршеног средњег образовања,</w:t>
            </w:r>
          </w:p>
          <w:p w14:paraId="3AA70152" w14:textId="77777777" w:rsidR="008323B8" w:rsidRDefault="00000000">
            <w:pPr>
              <w:pStyle w:val="Standard"/>
              <w:spacing w:after="200"/>
              <w:rPr>
                <w:rFonts w:ascii="Poppins, sans-serif" w:hAnsi="Poppins, sans-serif" w:hint="eastAsia"/>
                <w:color w:val="1F497D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1F497D"/>
                <w:sz w:val="20"/>
                <w:szCs w:val="20"/>
              </w:rPr>
              <w:t>млади у домском смештају, хранитељским породицама и старатељским породицама;</w:t>
            </w:r>
          </w:p>
          <w:p w14:paraId="33EA8CC4" w14:textId="77777777" w:rsidR="008323B8" w:rsidRDefault="00000000">
            <w:pPr>
              <w:pStyle w:val="Textbody"/>
              <w:numPr>
                <w:ilvl w:val="0"/>
                <w:numId w:val="7"/>
              </w:numPr>
              <w:spacing w:after="0" w:line="390" w:lineRule="atLeast"/>
              <w:jc w:val="both"/>
              <w:rPr>
                <w:rFonts w:ascii="Poppins, sans-serif" w:hAnsi="Poppins, sans-serif" w:hint="eastAsia"/>
                <w:color w:val="474747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474747"/>
                <w:sz w:val="20"/>
                <w:szCs w:val="20"/>
              </w:rPr>
              <w:t>старији од 50 година;</w:t>
            </w:r>
          </w:p>
          <w:p w14:paraId="48271D36" w14:textId="77777777" w:rsidR="008323B8" w:rsidRDefault="00000000">
            <w:pPr>
              <w:pStyle w:val="Textbody"/>
              <w:numPr>
                <w:ilvl w:val="0"/>
                <w:numId w:val="7"/>
              </w:numPr>
              <w:spacing w:after="0" w:line="390" w:lineRule="atLeast"/>
              <w:jc w:val="both"/>
              <w:rPr>
                <w:rFonts w:ascii="Poppins, sans-serif" w:hAnsi="Poppins, sans-serif" w:hint="eastAsia"/>
                <w:color w:val="474747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474747"/>
                <w:sz w:val="20"/>
                <w:szCs w:val="20"/>
              </w:rPr>
              <w:t>Роми;</w:t>
            </w:r>
          </w:p>
          <w:p w14:paraId="1F986A93" w14:textId="77777777" w:rsidR="008323B8" w:rsidRDefault="00000000">
            <w:pPr>
              <w:pStyle w:val="Textbody"/>
              <w:numPr>
                <w:ilvl w:val="0"/>
                <w:numId w:val="7"/>
              </w:numPr>
              <w:spacing w:after="0" w:line="390" w:lineRule="atLeast"/>
              <w:jc w:val="both"/>
              <w:rPr>
                <w:rFonts w:ascii="Poppins, sans-serif" w:hAnsi="Poppins, sans-serif" w:hint="eastAsia"/>
                <w:color w:val="474747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474747"/>
                <w:sz w:val="20"/>
                <w:szCs w:val="20"/>
              </w:rPr>
              <w:t>особе са инвалидитетом;</w:t>
            </w:r>
          </w:p>
          <w:p w14:paraId="353D4798" w14:textId="77777777" w:rsidR="008323B8" w:rsidRDefault="00000000">
            <w:pPr>
              <w:pStyle w:val="Textbody"/>
              <w:numPr>
                <w:ilvl w:val="0"/>
                <w:numId w:val="7"/>
              </w:numPr>
              <w:spacing w:after="0" w:line="390" w:lineRule="atLeast"/>
              <w:jc w:val="both"/>
              <w:rPr>
                <w:rFonts w:ascii="Poppins, sans-serif" w:hAnsi="Poppins, sans-serif" w:hint="eastAsia"/>
                <w:color w:val="474747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474747"/>
                <w:sz w:val="20"/>
                <w:szCs w:val="20"/>
              </w:rPr>
              <w:t>радно способни корисници новчане социјалне помоћи;</w:t>
            </w:r>
          </w:p>
          <w:p w14:paraId="0AF062EC" w14:textId="77777777" w:rsidR="008323B8" w:rsidRDefault="00000000">
            <w:pPr>
              <w:pStyle w:val="Textbody"/>
              <w:numPr>
                <w:ilvl w:val="0"/>
                <w:numId w:val="7"/>
              </w:numPr>
              <w:spacing w:after="0" w:line="390" w:lineRule="atLeast"/>
              <w:jc w:val="both"/>
              <w:rPr>
                <w:rFonts w:ascii="Poppins, sans-serif" w:hAnsi="Poppins, sans-serif" w:hint="eastAsia"/>
                <w:color w:val="474747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474747"/>
                <w:sz w:val="20"/>
                <w:szCs w:val="20"/>
              </w:rPr>
              <w:t>незапослени који се налазе на евиденцији незапослених дуже од 12 месеци и</w:t>
            </w:r>
          </w:p>
          <w:p w14:paraId="430F9CE6" w14:textId="77777777" w:rsidR="008323B8" w:rsidRDefault="00000000">
            <w:pPr>
              <w:pStyle w:val="Textbody"/>
              <w:numPr>
                <w:ilvl w:val="0"/>
                <w:numId w:val="7"/>
              </w:numPr>
              <w:spacing w:after="0" w:line="390" w:lineRule="atLeast"/>
              <w:jc w:val="both"/>
              <w:rPr>
                <w:rFonts w:ascii="Poppins, sans-serif" w:hAnsi="Poppins, sans-serif" w:hint="eastAsia"/>
                <w:color w:val="474747"/>
                <w:sz w:val="20"/>
                <w:szCs w:val="20"/>
              </w:rPr>
            </w:pPr>
            <w:r>
              <w:rPr>
                <w:rFonts w:ascii="Poppins, sans-serif" w:hAnsi="Poppins, sans-serif"/>
                <w:color w:val="474747"/>
                <w:sz w:val="20"/>
                <w:szCs w:val="20"/>
              </w:rPr>
              <w:t>жртве породичног насиља.</w:t>
            </w:r>
          </w:p>
          <w:p w14:paraId="490300FD" w14:textId="77777777" w:rsidR="008323B8" w:rsidRDefault="008323B8">
            <w:pPr>
              <w:pStyle w:val="Standard"/>
              <w:spacing w:after="200"/>
              <w:rPr>
                <w:rFonts w:hint="eastAsia"/>
                <w:color w:val="1F497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D729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705CDE85" w14:textId="77777777"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204E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32DF" w14:textId="77777777" w:rsidR="008323B8" w:rsidRDefault="00000000">
            <w:pPr>
              <w:pStyle w:val="Standard"/>
              <w:spacing w:after="200"/>
              <w:jc w:val="both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Незапослено лице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4305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8</w:t>
            </w:r>
          </w:p>
        </w:tc>
      </w:tr>
      <w:tr w:rsidR="008323B8" w14:paraId="25FCC88F" w14:textId="77777777">
        <w:trPr>
          <w:trHeight w:val="317"/>
        </w:trPr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8E00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</w:rPr>
            </w:pPr>
            <w:r>
              <w:t>Старосна структура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6F3D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5DD0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  <w:shd w:val="clear" w:color="auto" w:fill="C0C0C0"/>
              </w:rPr>
            </w:pPr>
            <w:r>
              <w:rPr>
                <w:color w:val="1F497D"/>
                <w:shd w:val="clear" w:color="auto" w:fill="C0C0C0"/>
              </w:rPr>
              <w:t>10</w:t>
            </w:r>
          </w:p>
        </w:tc>
      </w:tr>
      <w:tr w:rsidR="008323B8" w14:paraId="7E2582E0" w14:textId="77777777">
        <w:trPr>
          <w:trHeight w:val="317"/>
        </w:trPr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E12D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6346" w14:textId="77777777" w:rsidR="008323B8" w:rsidRDefault="00000000">
            <w:pPr>
              <w:pStyle w:val="NoSpacing"/>
              <w:jc w:val="both"/>
            </w:pPr>
            <w:r>
              <w:t>Подносилац пријаве старости  до 30 година и старији од 50 година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4BE0" w14:textId="77777777" w:rsidR="008323B8" w:rsidRDefault="00000000">
            <w:pPr>
              <w:pStyle w:val="NoSpacing"/>
              <w:jc w:val="center"/>
            </w:pPr>
            <w:r>
              <w:t>10</w:t>
            </w:r>
          </w:p>
        </w:tc>
      </w:tr>
      <w:tr w:rsidR="008323B8" w14:paraId="255D3228" w14:textId="77777777">
        <w:trPr>
          <w:trHeight w:val="317"/>
        </w:trPr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B58D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A489" w14:textId="77777777" w:rsidR="008323B8" w:rsidRDefault="00000000">
            <w:pPr>
              <w:pStyle w:val="NoSpacing"/>
            </w:pPr>
            <w:r>
              <w:t>Подносилац пријаве старости од 30 до 50 година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EC18" w14:textId="77777777" w:rsidR="008323B8" w:rsidRDefault="00000000">
            <w:pPr>
              <w:pStyle w:val="NoSpacing"/>
              <w:jc w:val="center"/>
            </w:pPr>
            <w:r>
              <w:t>8</w:t>
            </w:r>
          </w:p>
        </w:tc>
      </w:tr>
      <w:tr w:rsidR="008323B8" w14:paraId="5EAB3C27" w14:textId="77777777">
        <w:trPr>
          <w:trHeight w:val="317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EF6B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  <w:r>
              <w:rPr>
                <w:b/>
                <w:color w:val="1F497D"/>
              </w:rPr>
              <w:t>Врста делатности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88E8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E621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1F0FCAA8" w14:textId="77777777"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9EE6" w14:textId="77777777" w:rsidR="008323B8" w:rsidRDefault="008323B8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CBA0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Производња и производно занатство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8C71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45E5FB04" w14:textId="77777777"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4F65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B0A7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Услужно занатство и остале услужне делатности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E424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8323B8" w14:paraId="5B39EED8" w14:textId="77777777"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9C4D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343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Трговинске и угоститељске делатности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4181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8323B8" w14:paraId="0F264DC5" w14:textId="77777777"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AD68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5FED" w14:textId="77777777" w:rsidR="008323B8" w:rsidRDefault="00000000">
            <w:pPr>
              <w:pStyle w:val="Standard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Остало</w:t>
            </w:r>
          </w:p>
          <w:p w14:paraId="259DC537" w14:textId="77777777" w:rsidR="008323B8" w:rsidRDefault="008323B8">
            <w:pPr>
              <w:pStyle w:val="Standard"/>
              <w:spacing w:after="200"/>
              <w:rPr>
                <w:rFonts w:hint="eastAsia"/>
                <w:color w:val="1F497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98B6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8323B8" w14:paraId="446621F6" w14:textId="77777777"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3544" w14:textId="77777777" w:rsidR="008323B8" w:rsidRDefault="008323B8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</w:p>
          <w:p w14:paraId="5D423C1B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  <w:r>
              <w:rPr>
                <w:b/>
                <w:color w:val="1F497D"/>
              </w:rPr>
              <w:lastRenderedPageBreak/>
              <w:t>Пословни простор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BFCF" w14:textId="77777777" w:rsidR="008323B8" w:rsidRDefault="008323B8">
            <w:pPr>
              <w:pStyle w:val="Standard"/>
              <w:spacing w:after="200"/>
              <w:rPr>
                <w:rFonts w:hint="eastAsia"/>
                <w:color w:val="1F497D"/>
                <w:shd w:val="clear" w:color="auto" w:fill="C0C0C0"/>
              </w:rPr>
            </w:pPr>
          </w:p>
          <w:p w14:paraId="57B34688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  <w:shd w:val="clear" w:color="auto" w:fill="C0C0C0"/>
              </w:rPr>
            </w:pPr>
            <w:r>
              <w:rPr>
                <w:color w:val="1F497D"/>
                <w:shd w:val="clear" w:color="auto" w:fill="C0C0C0"/>
              </w:rPr>
              <w:lastRenderedPageBreak/>
              <w:t>Број поена максимални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C38C" w14:textId="77777777" w:rsidR="008323B8" w:rsidRDefault="008323B8">
            <w:pPr>
              <w:pStyle w:val="Standard"/>
              <w:spacing w:after="200"/>
              <w:jc w:val="center"/>
              <w:rPr>
                <w:rFonts w:hint="eastAsia"/>
                <w:color w:val="1F497D"/>
                <w:shd w:val="clear" w:color="auto" w:fill="C0C0C0"/>
              </w:rPr>
            </w:pPr>
          </w:p>
          <w:p w14:paraId="594B9A2A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  <w:shd w:val="clear" w:color="auto" w:fill="C0C0C0"/>
              </w:rPr>
            </w:pPr>
            <w:r>
              <w:rPr>
                <w:color w:val="1F497D"/>
                <w:shd w:val="clear" w:color="auto" w:fill="C0C0C0"/>
              </w:rPr>
              <w:lastRenderedPageBreak/>
              <w:t>10</w:t>
            </w:r>
          </w:p>
        </w:tc>
      </w:tr>
      <w:tr w:rsidR="008323B8" w14:paraId="13B2359E" w14:textId="77777777"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B901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1EA7" w14:textId="77777777" w:rsidR="008323B8" w:rsidRDefault="00000000">
            <w:pPr>
              <w:pStyle w:val="Standard"/>
              <w:tabs>
                <w:tab w:val="center" w:pos="2089"/>
                <w:tab w:val="right" w:pos="4179"/>
              </w:tabs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ab/>
              <w:t xml:space="preserve"> У власништву подносиоца захтева</w:t>
            </w:r>
            <w:r>
              <w:rPr>
                <w:color w:val="1F497D"/>
              </w:rPr>
              <w:tab/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A47E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2F7C8844" w14:textId="77777777"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9896" w14:textId="77777777" w:rsidR="008323B8" w:rsidRDefault="008323B8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8715" w14:textId="77777777" w:rsidR="008323B8" w:rsidRDefault="00000000">
            <w:pPr>
              <w:pStyle w:val="Standard"/>
              <w:tabs>
                <w:tab w:val="center" w:pos="2089"/>
                <w:tab w:val="right" w:pos="4179"/>
              </w:tabs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Изнајмљује се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339B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8323B8" w14:paraId="08E741BD" w14:textId="77777777"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7311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  <w:r>
              <w:rPr>
                <w:b/>
                <w:color w:val="1F497D"/>
              </w:rPr>
              <w:t>Опис пословне идеје у захтеву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2F44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0040" w14:textId="77777777" w:rsidR="008323B8" w:rsidRDefault="00000000">
            <w:pPr>
              <w:pStyle w:val="Standard"/>
              <w:tabs>
                <w:tab w:val="left" w:pos="600"/>
                <w:tab w:val="center" w:pos="742"/>
              </w:tabs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20</w:t>
            </w:r>
          </w:p>
        </w:tc>
      </w:tr>
      <w:tr w:rsidR="008323B8" w14:paraId="7D143244" w14:textId="77777777"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A2C3" w14:textId="77777777" w:rsidR="008323B8" w:rsidRDefault="008323B8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E808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Јасно дефинисана пословна идеја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68E6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20</w:t>
            </w:r>
          </w:p>
        </w:tc>
      </w:tr>
      <w:tr w:rsidR="008323B8" w14:paraId="353EB5C1" w14:textId="77777777">
        <w:trPr>
          <w:trHeight w:val="562"/>
        </w:trPr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5E81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41D2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Делимично дефинисана пословна идеја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EFA7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7AD766E6" w14:textId="77777777">
        <w:trPr>
          <w:trHeight w:val="562"/>
        </w:trPr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9005" w14:textId="77777777" w:rsidR="004430A1" w:rsidRDefault="004430A1">
            <w:pPr>
              <w:rPr>
                <w:rFonts w:hint="eastAsi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E0AA" w14:textId="77777777" w:rsidR="008323B8" w:rsidRDefault="00000000">
            <w:pPr>
              <w:pStyle w:val="Standard"/>
              <w:spacing w:after="200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Непотпуно дефинисана пословна идеја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B339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8323B8" w14:paraId="5304471E" w14:textId="77777777">
        <w:trPr>
          <w:trHeight w:val="562"/>
        </w:trPr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738D" w14:textId="77777777" w:rsidR="008323B8" w:rsidRDefault="00000000">
            <w:pPr>
              <w:pStyle w:val="Standard"/>
              <w:spacing w:after="200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Да ли сте користили средства                      Број поена максимални</w:t>
            </w:r>
          </w:p>
          <w:p w14:paraId="17C4B494" w14:textId="77777777" w:rsidR="008323B8" w:rsidRDefault="00000000">
            <w:pPr>
              <w:pStyle w:val="Standard"/>
              <w:spacing w:after="200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 xml:space="preserve">државне помоћи?                                           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48C3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5A46BC8C" w14:textId="77777777">
        <w:trPr>
          <w:trHeight w:val="562"/>
        </w:trPr>
        <w:tc>
          <w:tcPr>
            <w:tcW w:w="9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217D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  <w:r>
              <w:rPr>
                <w:b/>
                <w:color w:val="1F497D"/>
              </w:rPr>
              <w:t xml:space="preserve">                                                                       Не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9F36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323B8" w14:paraId="732AFFC8" w14:textId="77777777">
        <w:trPr>
          <w:trHeight w:val="562"/>
        </w:trPr>
        <w:tc>
          <w:tcPr>
            <w:tcW w:w="9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3035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  <w:r>
              <w:rPr>
                <w:b/>
                <w:color w:val="1F497D"/>
              </w:rPr>
              <w:t xml:space="preserve">                                                                        Да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49ED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8323B8" w14:paraId="58E6A839" w14:textId="77777777">
        <w:trPr>
          <w:trHeight w:val="562"/>
        </w:trPr>
        <w:tc>
          <w:tcPr>
            <w:tcW w:w="9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9111" w14:textId="77777777" w:rsidR="008323B8" w:rsidRDefault="00000000">
            <w:pPr>
              <w:pStyle w:val="Standard"/>
              <w:spacing w:after="200"/>
              <w:jc w:val="center"/>
              <w:rPr>
                <w:rFonts w:hint="eastAsia"/>
                <w:b/>
                <w:color w:val="1F497D"/>
              </w:rPr>
            </w:pPr>
            <w:r>
              <w:rPr>
                <w:b/>
                <w:color w:val="1F497D"/>
              </w:rPr>
              <w:t>Укупан број  додељених  поена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2B4B" w14:textId="77777777" w:rsidR="008323B8" w:rsidRDefault="008323B8">
            <w:pPr>
              <w:pStyle w:val="Standard"/>
              <w:spacing w:after="200"/>
              <w:jc w:val="center"/>
              <w:rPr>
                <w:rFonts w:hint="eastAsia"/>
                <w:color w:val="1F497D"/>
              </w:rPr>
            </w:pPr>
          </w:p>
        </w:tc>
      </w:tr>
    </w:tbl>
    <w:p w14:paraId="23D07397" w14:textId="77777777" w:rsidR="008323B8" w:rsidRDefault="008323B8">
      <w:pPr>
        <w:pStyle w:val="NoSpacing"/>
        <w:jc w:val="both"/>
      </w:pPr>
    </w:p>
    <w:p w14:paraId="0EEF3C61" w14:textId="77777777" w:rsidR="008323B8" w:rsidRDefault="008323B8">
      <w:pPr>
        <w:pStyle w:val="NoSpacing"/>
        <w:jc w:val="center"/>
        <w:rPr>
          <w:b/>
        </w:rPr>
      </w:pPr>
    </w:p>
    <w:p w14:paraId="0AEC0486" w14:textId="77777777" w:rsidR="008323B8" w:rsidRDefault="008323B8">
      <w:pPr>
        <w:pStyle w:val="Standard"/>
        <w:rPr>
          <w:rFonts w:ascii="Times New Roman" w:hAnsi="Times New Roman"/>
        </w:rPr>
      </w:pPr>
    </w:p>
    <w:p w14:paraId="1B762D66" w14:textId="77777777" w:rsidR="008323B8" w:rsidRDefault="008323B8">
      <w:pPr>
        <w:pStyle w:val="Standard"/>
        <w:rPr>
          <w:rFonts w:ascii="Times New Roman" w:hAnsi="Times New Roman"/>
        </w:rPr>
      </w:pPr>
    </w:p>
    <w:p w14:paraId="1FB855AF" w14:textId="77777777" w:rsidR="008323B8" w:rsidRDefault="008323B8">
      <w:pPr>
        <w:pStyle w:val="Standard"/>
        <w:rPr>
          <w:rFonts w:ascii="Times New Roman" w:hAnsi="Times New Roman"/>
        </w:rPr>
      </w:pPr>
    </w:p>
    <w:p w14:paraId="7DBBD3D1" w14:textId="77777777" w:rsidR="008323B8" w:rsidRDefault="008323B8">
      <w:pPr>
        <w:pStyle w:val="Standard"/>
        <w:rPr>
          <w:rFonts w:ascii="Times New Roman" w:hAnsi="Times New Roman"/>
        </w:rPr>
      </w:pPr>
    </w:p>
    <w:p w14:paraId="29B9F070" w14:textId="77777777" w:rsidR="008323B8" w:rsidRDefault="008323B8">
      <w:pPr>
        <w:pStyle w:val="Standard"/>
        <w:rPr>
          <w:rFonts w:ascii="Times New Roman" w:hAnsi="Times New Roman"/>
        </w:rPr>
      </w:pPr>
    </w:p>
    <w:p w14:paraId="5D49C7BC" w14:textId="77777777" w:rsidR="008323B8" w:rsidRDefault="008323B8">
      <w:pPr>
        <w:pStyle w:val="Standard"/>
        <w:rPr>
          <w:rFonts w:ascii="Times New Roman" w:hAnsi="Times New Roman"/>
        </w:rPr>
      </w:pPr>
    </w:p>
    <w:p w14:paraId="72806956" w14:textId="77777777" w:rsidR="008323B8" w:rsidRDefault="008323B8">
      <w:pPr>
        <w:pStyle w:val="Standard"/>
        <w:rPr>
          <w:rFonts w:ascii="Times New Roman" w:hAnsi="Times New Roman"/>
        </w:rPr>
      </w:pPr>
    </w:p>
    <w:p w14:paraId="4355F39D" w14:textId="77777777" w:rsidR="008323B8" w:rsidRDefault="008323B8">
      <w:pPr>
        <w:pStyle w:val="Standard"/>
        <w:rPr>
          <w:rFonts w:ascii="Times New Roman" w:hAnsi="Times New Roman"/>
        </w:rPr>
      </w:pPr>
    </w:p>
    <w:p w14:paraId="536FB31D" w14:textId="77777777" w:rsidR="008323B8" w:rsidRDefault="008323B8">
      <w:pPr>
        <w:pStyle w:val="Standard"/>
        <w:rPr>
          <w:rFonts w:ascii="Times New Roman" w:hAnsi="Times New Roman"/>
        </w:rPr>
      </w:pPr>
    </w:p>
    <w:p w14:paraId="7F373AA5" w14:textId="77777777" w:rsidR="008323B8" w:rsidRDefault="008323B8">
      <w:pPr>
        <w:pStyle w:val="Standard"/>
        <w:rPr>
          <w:rFonts w:ascii="Times New Roman" w:hAnsi="Times New Roman"/>
        </w:rPr>
      </w:pPr>
    </w:p>
    <w:p w14:paraId="04D1C75A" w14:textId="77777777" w:rsidR="008323B8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Потпис чланова комисије:</w:t>
      </w:r>
    </w:p>
    <w:p w14:paraId="7ED98176" w14:textId="77777777" w:rsidR="008323B8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</w:t>
      </w:r>
    </w:p>
    <w:p w14:paraId="79488DCA" w14:textId="77777777" w:rsidR="008323B8" w:rsidRDefault="00000000">
      <w:pPr>
        <w:pStyle w:val="Standard"/>
        <w:rPr>
          <w:rFonts w:hint="eastAsia"/>
        </w:rPr>
      </w:pPr>
      <w:r>
        <w:t>2.__________________________________</w:t>
      </w:r>
    </w:p>
    <w:p w14:paraId="6F747D62" w14:textId="77777777" w:rsidR="008323B8" w:rsidRDefault="00000000">
      <w:pPr>
        <w:pStyle w:val="Standard"/>
        <w:rPr>
          <w:rFonts w:hint="eastAsia"/>
        </w:rPr>
      </w:pPr>
      <w:r>
        <w:t>3.___________________________________</w:t>
      </w:r>
    </w:p>
    <w:p w14:paraId="62FB144E" w14:textId="77777777" w:rsidR="008323B8" w:rsidRDefault="00000000">
      <w:pPr>
        <w:pStyle w:val="Standard"/>
        <w:tabs>
          <w:tab w:val="left" w:pos="720"/>
        </w:tabs>
        <w:jc w:val="both"/>
        <w:rPr>
          <w:rFonts w:hint="eastAsia"/>
        </w:rPr>
      </w:pPr>
      <w:r>
        <w:rPr>
          <w:rFonts w:cs="Calibri"/>
          <w:color w:val="000000"/>
          <w:shd w:val="clear" w:color="auto" w:fill="F1F1F1"/>
        </w:rPr>
        <w:t xml:space="preserve">                                                                                               У Ћићевцу,____________________2023.г</w:t>
      </w:r>
    </w:p>
    <w:sectPr w:rsidR="008323B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E96D" w14:textId="77777777" w:rsidR="002024DE" w:rsidRDefault="002024DE">
      <w:pPr>
        <w:rPr>
          <w:rFonts w:hint="eastAsia"/>
        </w:rPr>
      </w:pPr>
      <w:r>
        <w:separator/>
      </w:r>
    </w:p>
  </w:endnote>
  <w:endnote w:type="continuationSeparator" w:id="0">
    <w:p w14:paraId="73B7283E" w14:textId="77777777" w:rsidR="002024DE" w:rsidRDefault="002024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, sans-serif">
    <w:altName w:val="Poppin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A52C" w14:textId="77777777" w:rsidR="002024DE" w:rsidRDefault="002024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35EE46" w14:textId="77777777" w:rsidR="002024DE" w:rsidRDefault="002024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4ABF"/>
    <w:multiLevelType w:val="multilevel"/>
    <w:tmpl w:val="6F8E344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C463E90"/>
    <w:multiLevelType w:val="multilevel"/>
    <w:tmpl w:val="C9F08E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60086676"/>
    <w:multiLevelType w:val="multilevel"/>
    <w:tmpl w:val="26FACA5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EAB3503"/>
    <w:multiLevelType w:val="multilevel"/>
    <w:tmpl w:val="E27660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38302027">
    <w:abstractNumId w:val="0"/>
  </w:num>
  <w:num w:numId="2" w16cid:durableId="912856164">
    <w:abstractNumId w:val="2"/>
  </w:num>
  <w:num w:numId="3" w16cid:durableId="362484616">
    <w:abstractNumId w:val="3"/>
  </w:num>
  <w:num w:numId="4" w16cid:durableId="673074563">
    <w:abstractNumId w:val="0"/>
  </w:num>
  <w:num w:numId="5" w16cid:durableId="1514493337">
    <w:abstractNumId w:val="2"/>
  </w:num>
  <w:num w:numId="6" w16cid:durableId="576214299">
    <w:abstractNumId w:val="3"/>
  </w:num>
  <w:num w:numId="7" w16cid:durableId="159038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B8"/>
    <w:rsid w:val="002024DE"/>
    <w:rsid w:val="004430A1"/>
    <w:rsid w:val="0050740C"/>
    <w:rsid w:val="008323B8"/>
    <w:rsid w:val="00837811"/>
    <w:rsid w:val="00A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784B"/>
  <w15:docId w15:val="{1D8CCC6D-A8E7-47CB-B12F-5407D15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widowControl w:val="0"/>
      <w:ind w:left="118" w:hanging="140"/>
    </w:pPr>
    <w:rPr>
      <w:rFonts w:ascii="Times New Roman" w:eastAsia="Times New Roman" w:hAnsi="Times New Roman" w:cs="Times New Roman"/>
    </w:rPr>
  </w:style>
  <w:style w:type="paragraph" w:styleId="NoSpacing">
    <w:name w:val="No Spacing"/>
    <w:rPr>
      <w:rFonts w:ascii="Times New Roman" w:eastAsia="Calibri" w:hAnsi="Times New Roman"/>
      <w:kern w:val="0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table" w:styleId="TableGrid">
    <w:name w:val="Table Grid"/>
    <w:basedOn w:val="TableNormal"/>
    <w:uiPriority w:val="39"/>
    <w:rsid w:val="00A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cevac.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icev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cev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</dc:creator>
  <cp:lastModifiedBy>Stefan Radovanović</cp:lastModifiedBy>
  <cp:revision>3</cp:revision>
  <cp:lastPrinted>2023-04-10T12:51:00Z</cp:lastPrinted>
  <dcterms:created xsi:type="dcterms:W3CDTF">2023-04-11T12:32:00Z</dcterms:created>
  <dcterms:modified xsi:type="dcterms:W3CDTF">2023-04-11T12:35:00Z</dcterms:modified>
</cp:coreProperties>
</file>