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>РЕПУБЛИКА СРБИЈА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>ОПШТИНА  ЋИЋЕВАЦ</w:t>
      </w:r>
    </w:p>
    <w:p>
      <w:pPr>
        <w:pStyle w:val="NoSpacing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sr-RS" w:eastAsia="en-US" w:bidi="ar-SA"/>
        </w:rPr>
        <w:t>ПРЕДСЕДНИК ОПШТИНЕ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Број: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08-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/2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2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-04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Дана: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sr-RS" w:eastAsia="en-US" w:bidi="ar-SA"/>
        </w:rPr>
        <w:t>10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.03.2022</w:t>
      </w:r>
      <w:r>
        <w:rPr>
          <w:rFonts w:cs="Times New Roman" w:ascii="Times New Roman" w:hAnsi="Times New Roman"/>
          <w:b/>
          <w:sz w:val="24"/>
          <w:szCs w:val="24"/>
        </w:rPr>
        <w:t>.године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ЋИЋЕВАЦ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 основу члана 4</w:t>
      </w:r>
      <w:r>
        <w:rPr>
          <w:rFonts w:cs="Times New Roman" w:ascii="Times New Roman" w:hAnsi="Times New Roman"/>
          <w:sz w:val="24"/>
          <w:szCs w:val="24"/>
          <w:lang w:val="sr-RS"/>
        </w:rPr>
        <w:t>6</w:t>
      </w:r>
      <w:r>
        <w:rPr>
          <w:rFonts w:cs="Times New Roman" w:ascii="Times New Roman" w:hAnsi="Times New Roman"/>
          <w:sz w:val="24"/>
          <w:szCs w:val="24"/>
        </w:rPr>
        <w:t>. Закона о локалној самоуправи („Службени гласник Републике Србије“, број 129/07, 83/14 др.закон, 101/16- др. Закон и 47/18), члана 6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Статута општине Ћићевац („Службени лист општине Ћићевац“, бр. 3/19), члана 7. </w:t>
      </w:r>
      <w:r>
        <w:rPr>
          <w:rFonts w:cs="Times New Roman" w:ascii="Times New Roman" w:hAnsi="Times New Roman"/>
          <w:color w:val="auto"/>
          <w:sz w:val="24"/>
          <w:szCs w:val="24"/>
        </w:rPr>
        <w:t>Правилника о критеријумима и поступку доделе средстава црквама и верским заједницама на територији општине Ћићевац из буџета општине Ћићевац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(„Сл.ужбени лист општине Ћићевац“, бр. 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1/17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) </w:t>
      </w:r>
      <w:r>
        <w:rPr>
          <w:rFonts w:cs="Times New Roman" w:ascii="Times New Roman" w:hAnsi="Times New Roman"/>
          <w:sz w:val="24"/>
          <w:szCs w:val="24"/>
        </w:rPr>
        <w:t xml:space="preserve">у вези са Јавним конкурсом за финансирање пројеката цркава и верских заједница из буџета општине Ћићевац 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годину, број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08-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/2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-04</w:t>
      </w:r>
      <w:r>
        <w:rPr>
          <w:rFonts w:cs="Times New Roman" w:ascii="Times New Roman" w:hAnsi="Times New Roman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10</w:t>
      </w:r>
      <w:r>
        <w:rPr>
          <w:rFonts w:cs="Times New Roman" w:ascii="Times New Roman" w:hAnsi="Times New Roman"/>
          <w:sz w:val="24"/>
          <w:szCs w:val="24"/>
          <w:lang w:val="sr-Latn-RS"/>
        </w:rPr>
        <w:t>.02.2022</w:t>
      </w:r>
      <w:r>
        <w:rPr>
          <w:rFonts w:cs="Times New Roman" w:ascii="Times New Roman" w:hAnsi="Times New Roman"/>
          <w:sz w:val="24"/>
          <w:szCs w:val="24"/>
        </w:rPr>
        <w:t xml:space="preserve">.године </w:t>
      </w:r>
      <w:r>
        <w:rPr>
          <w:rFonts w:cs="Times New Roman" w:ascii="Times New Roman" w:hAnsi="Times New Roman"/>
          <w:sz w:val="24"/>
          <w:szCs w:val="24"/>
          <w:lang w:val="sr-RS"/>
        </w:rPr>
        <w:t>и предлога Комисије за спровођење Јавног конкурса за финансирање пројеката цркава и верских заједница бр. 08-</w:t>
      </w:r>
      <w:r>
        <w:rPr>
          <w:rFonts w:cs="Times New Roman" w:ascii="Times New Roman" w:hAnsi="Times New Roman"/>
          <w:sz w:val="24"/>
          <w:szCs w:val="24"/>
          <w:lang w:val="sr-Latn-RS"/>
        </w:rPr>
        <w:t>1-</w:t>
      </w:r>
      <w:r>
        <w:rPr>
          <w:rFonts w:cs="Times New Roman" w:ascii="Times New Roman" w:hAnsi="Times New Roman"/>
          <w:sz w:val="24"/>
          <w:szCs w:val="24"/>
          <w:lang w:val="sr-RS"/>
        </w:rPr>
        <w:t>2/2</w:t>
      </w:r>
      <w:r>
        <w:rPr>
          <w:rFonts w:cs="Times New Roman" w:ascii="Times New Roman" w:hAnsi="Times New Roman"/>
          <w:sz w:val="24"/>
          <w:szCs w:val="24"/>
          <w:lang w:val="sr-Latn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-04 од </w:t>
      </w:r>
      <w:r>
        <w:rPr>
          <w:rFonts w:cs="Times New Roman" w:ascii="Times New Roman" w:hAnsi="Times New Roman"/>
          <w:sz w:val="24"/>
          <w:szCs w:val="24"/>
          <w:lang w:val="sr-Latn-RS"/>
        </w:rPr>
        <w:t>07.03.2022</w:t>
      </w:r>
      <w:r>
        <w:rPr>
          <w:rFonts w:cs="Times New Roman" w:ascii="Times New Roman" w:hAnsi="Times New Roman"/>
          <w:sz w:val="24"/>
          <w:szCs w:val="24"/>
          <w:lang w:val="sr-RS"/>
        </w:rPr>
        <w:t>. године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општине Ћићевац доноси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ОДЛУКУ</w:t>
      </w:r>
    </w:p>
    <w:p>
      <w:pPr>
        <w:pStyle w:val="NoSpacing"/>
        <w:ind w:firstLine="72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sr-RS" w:eastAsia="en-US" w:bidi="ar-SA"/>
        </w:rPr>
        <w:t>ДОДЕЛИ СРЕДСТАВА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ЦРКВАМА</w:t>
      </w:r>
      <w:r>
        <w:rPr>
          <w:rFonts w:cs="Times New Roman" w:ascii="Times New Roman" w:hAnsi="Times New Roman"/>
          <w:b/>
          <w:sz w:val="24"/>
          <w:szCs w:val="24"/>
        </w:rPr>
        <w:t xml:space="preserve"> И ВЕРСКИ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</w:t>
      </w:r>
      <w:r>
        <w:rPr>
          <w:rFonts w:cs="Times New Roman" w:ascii="Times New Roman" w:hAnsi="Times New Roman"/>
          <w:b/>
          <w:sz w:val="24"/>
          <w:szCs w:val="24"/>
        </w:rPr>
        <w:t xml:space="preserve"> ЗАЈЕДНИЦА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</w:t>
      </w:r>
      <w:r>
        <w:rPr>
          <w:rFonts w:cs="Times New Roman" w:ascii="Times New Roman" w:hAnsi="Times New Roman"/>
          <w:b/>
          <w:sz w:val="24"/>
          <w:szCs w:val="24"/>
        </w:rPr>
        <w:t xml:space="preserve"> КОЈ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b/>
          <w:sz w:val="24"/>
          <w:szCs w:val="24"/>
        </w:rPr>
        <w:t xml:space="preserve"> СЕ ФИНАНСИРАЈУ ИЗ БУЏЕТА ОПШТИНЕ ЋИЋЕВАЦ</w:t>
      </w:r>
    </w:p>
    <w:p>
      <w:pPr>
        <w:pStyle w:val="NoSpacing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720"/>
        <w:jc w:val="center"/>
        <w:rPr>
          <w:b w:val="false"/>
          <w:b w:val="false"/>
          <w:bCs w:val="false"/>
          <w:lang w:val="sr-R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Члан 1.</w:t>
      </w:r>
    </w:p>
    <w:p>
      <w:pPr>
        <w:pStyle w:val="NoSpacing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Из буџета општине Ћићевац за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202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Latn-RS" w:eastAsia="en-US" w:bidi="ar-SA"/>
        </w:rPr>
        <w:t>2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 годину,</w:t>
      </w:r>
      <w:r>
        <w:rPr>
          <w:rFonts w:cs="Times New Roman" w:ascii="Times New Roman" w:hAnsi="Times New Roman"/>
          <w:b w:val="false"/>
          <w:bCs w:val="false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 xml:space="preserve">(„Сл. лист општине Ћићевац“, бр.28/21),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Раздео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,</w:t>
      </w:r>
      <w:r>
        <w:rPr>
          <w:rFonts w:cs="Times New Roman" w:ascii="Times New Roman" w:hAnsi="Times New Roman"/>
          <w:b w:val="false"/>
          <w:bCs w:val="false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позиција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127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, економска класификација 481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931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, функција 840,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 xml:space="preserve"> доделиће се новчана средства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у укупном износу од</w:t>
      </w:r>
      <w:r>
        <w:rPr>
          <w:rFonts w:cs="Times New Roman" w:ascii="Times New Roman" w:hAnsi="Times New Roman"/>
          <w:b w:val="false"/>
          <w:bCs w:val="false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Latn-RS"/>
        </w:rPr>
        <w:t>1.0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Latn-RS" w:eastAsia="en-US" w:bidi="ar-SA"/>
        </w:rPr>
        <w:t>00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.000,00 динара,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црквама и верским заједницама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за финансирање пројеката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 xml:space="preserve"> и то:</w:t>
      </w:r>
    </w:p>
    <w:p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360" w:firstLine="36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1. Манастир Светог Архангела Гаврила Сталаћ -  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 xml:space="preserve">новчана средства 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износу од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190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.000,00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динара.</w:t>
      </w:r>
    </w:p>
    <w:p>
      <w:pPr>
        <w:pStyle w:val="NoSpacing"/>
        <w:ind w:left="36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Spacing"/>
        <w:ind w:left="360" w:firstLine="36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2. Црква Апостола Томе Појате –  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 xml:space="preserve"> новчана средства 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износу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150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.000,00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динара.</w:t>
      </w:r>
    </w:p>
    <w:p>
      <w:pPr>
        <w:pStyle w:val="NoSpacing"/>
        <w:ind w:left="360" w:hanging="0"/>
        <w:jc w:val="both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</w:r>
    </w:p>
    <w:p>
      <w:pPr>
        <w:pStyle w:val="NoSpacing"/>
        <w:ind w:left="360" w:firstLine="36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3. Црквена општина Ћићевац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 xml:space="preserve"> новчана средства у износу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180.000,00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динара.</w:t>
      </w:r>
    </w:p>
    <w:p>
      <w:pPr>
        <w:pStyle w:val="NoSpacing"/>
        <w:ind w:left="360" w:hanging="0"/>
        <w:jc w:val="both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</w:r>
    </w:p>
    <w:p>
      <w:pPr>
        <w:pStyle w:val="NoSpacing"/>
        <w:ind w:left="360" w:firstLine="360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</w:rPr>
        <w:t>4. Црквена општина Град Сталаћ –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 xml:space="preserve"> новчана средства у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 xml:space="preserve"> износу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150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.000,00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динара.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</w:r>
    </w:p>
    <w:p>
      <w:pPr>
        <w:pStyle w:val="NoSpacing"/>
        <w:ind w:left="360" w:firstLine="36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5. Црквена општина Лучинско-браљинска –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 xml:space="preserve"> новчана средства у 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 xml:space="preserve">зносу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180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.000,00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динара.</w:t>
      </w:r>
    </w:p>
    <w:p>
      <w:pPr>
        <w:pStyle w:val="NoSpacing"/>
        <w:ind w:left="360" w:firstLine="360"/>
        <w:jc w:val="both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</w:r>
    </w:p>
    <w:p>
      <w:pPr>
        <w:pStyle w:val="NoSpacing"/>
        <w:ind w:left="360" w:firstLine="36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6. . Храм Св. Великомученика Георгија у Плочнику  – 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 xml:space="preserve">новчана средства 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износу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150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.000,00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динара</w:t>
      </w:r>
    </w:p>
    <w:p>
      <w:pPr>
        <w:pStyle w:val="NoSpacing"/>
        <w:ind w:left="36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360" w:firstLine="36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Члан 2.</w:t>
      </w:r>
    </w:p>
    <w:p>
      <w:pPr>
        <w:pStyle w:val="NoSpacing"/>
        <w:ind w:left="360" w:firstLine="360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Председник општине Ћићевац са подносиоцима пријаве, чији су пројекти изабрани, закључиће уговор о финансирању пројекта из буџета општине Ћићевац, којим ће се регулисати међусобна права и обавезе уговорних страна, најкасније у року од 15 дана </w:t>
      </w:r>
      <w:r>
        <w:rPr>
          <w:rFonts w:cs="Times New Roman" w:ascii="Times New Roman" w:hAnsi="Times New Roman"/>
          <w:sz w:val="24"/>
          <w:szCs w:val="24"/>
          <w:lang w:val="sr-RS"/>
        </w:rPr>
        <w:t>од дана доношења Одлуке.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ind w:firstLine="72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Члан 3.</w:t>
      </w:r>
    </w:p>
    <w:p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Одлук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у објавити</w:t>
      </w:r>
      <w:r>
        <w:rPr>
          <w:rFonts w:cs="Times New Roman" w:ascii="Times New Roman" w:hAnsi="Times New Roman"/>
          <w:sz w:val="24"/>
          <w:szCs w:val="24"/>
        </w:rPr>
        <w:t xml:space="preserve"> у „Службеном листу општине Ћићевац“ и на сајту општине Ћићевац </w:t>
      </w:r>
      <w:hyperlink r:id="rId2">
        <w:r>
          <w:rPr>
            <w:rStyle w:val="InternetLink"/>
          </w:rPr>
          <w:t>http://www.cicevac.rs/</w:t>
        </w:r>
      </w:hyperlink>
      <w:r>
        <w:rPr/>
        <w:t>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Образложење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основу члана 5. Правилника о критеријумима и поступку доделе средстава црквама и верским заједницама на територији општине Ћићевац, председник општине Ћићевац , расписао је Јавни конкурс за финансирање пројеката цркава и верских заједница из буџета општине Ћићевац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2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. године, број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08-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/2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-04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10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>.02.2022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. године. Конкурс је трајао у периоду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10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>02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.2021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до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25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>.02.2022</w:t>
      </w:r>
      <w:r>
        <w:rPr>
          <w:rFonts w:cs="Times New Roman" w:ascii="Times New Roman" w:hAnsi="Times New Roman"/>
          <w:color w:val="auto"/>
          <w:sz w:val="24"/>
          <w:szCs w:val="24"/>
        </w:rPr>
        <w:t>. године.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Конкурс спроводи Комисија формирана решењем Председника општине Ћићевац, број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08-2/2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-04</w:t>
      </w:r>
      <w:r>
        <w:rPr>
          <w:rFonts w:cs="Times New Roman" w:ascii="Times New Roman" w:hAnsi="Times New Roman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03</w:t>
      </w:r>
      <w:r>
        <w:rPr>
          <w:rFonts w:cs="Times New Roman" w:ascii="Times New Roman" w:hAnsi="Times New Roman"/>
          <w:sz w:val="24"/>
          <w:szCs w:val="24"/>
          <w:lang w:val="sr-Latn-RS"/>
        </w:rPr>
        <w:t>.03.2022</w:t>
      </w:r>
      <w:r>
        <w:rPr>
          <w:rFonts w:cs="Times New Roman" w:ascii="Times New Roman" w:hAnsi="Times New Roman"/>
          <w:sz w:val="24"/>
          <w:szCs w:val="24"/>
        </w:rPr>
        <w:t>. године.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Комисија је извршила вредновање предлога пројекта у складу са критеријумима прописаним Правилником и сачинила записник број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08-2-1/2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-04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03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.03.202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>2</w:t>
      </w:r>
      <w:r>
        <w:rPr>
          <w:rFonts w:cs="Times New Roman" w:ascii="Times New Roman" w:hAnsi="Times New Roman"/>
          <w:color w:val="auto"/>
          <w:sz w:val="24"/>
          <w:szCs w:val="24"/>
        </w:rPr>
        <w:t>. године,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>к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ао и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предлогом за доношење Одлуке о избору пројеката који ће бити финансирани из буџета општине Ћићевац 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2</w:t>
      </w:r>
      <w:r>
        <w:rPr>
          <w:rFonts w:cs="Times New Roman" w:ascii="Times New Roman" w:hAnsi="Times New Roman"/>
          <w:color w:val="auto"/>
          <w:sz w:val="24"/>
          <w:szCs w:val="24"/>
        </w:rPr>
        <w:t>. години.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разматрању предлога Комисије, Председник општине Ћићевац је одлучио да прихвати предлог и закључи уговоре са црквама и верским заједницама о финансирању истих.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ПРАВНА ПОУКА</w:t>
      </w:r>
      <w:r>
        <w:rPr>
          <w:rFonts w:cs="Times New Roman" w:ascii="Times New Roman" w:hAnsi="Times New Roman"/>
          <w:sz w:val="24"/>
          <w:szCs w:val="24"/>
        </w:rPr>
        <w:t>: Против ове одлуке  може се покренути управни спор пред Управним судом у року од 30 дана дана пријема исте.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</w:t>
      </w:r>
      <w:r>
        <w:rPr>
          <w:rFonts w:cs="Times New Roman" w:ascii="Times New Roman" w:hAnsi="Times New Roman"/>
          <w:b/>
          <w:sz w:val="24"/>
          <w:szCs w:val="24"/>
        </w:rPr>
        <w:t>ПРЕДСЕДНИК ОПШТИНЕ</w:t>
      </w:r>
    </w:p>
    <w:p>
      <w:pPr>
        <w:pStyle w:val="NoSpacing"/>
        <w:ind w:left="4320"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Мирјана Кркић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___________________________</w:t>
      </w:r>
    </w:p>
    <w:p>
      <w:pPr>
        <w:pStyle w:val="NoSpacing"/>
        <w:ind w:firstLine="72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720"/>
        <w:jc w:val="righ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252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bb33eb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864d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Application>LibreOffice/6.3.4.2$Windows_X86_64 LibreOffice_project/60da17e045e08f1793c57c00ba83cdfce946d0aa</Application>
  <Pages>2</Pages>
  <Words>463</Words>
  <Characters>2824</Characters>
  <CharactersWithSpaces>3544</CharactersWithSpaces>
  <Paragraphs>32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2018-02-26T11:50:00Z</dcterms:created>
  <dc:creator>comp</dc:creator>
  <dc:description/>
  <dc:language>sr-Latn-RS</dc:language>
  <cp:lastModifiedBy/>
  <cp:lastPrinted>2021-04-08T19:48:22Z</cp:lastPrinted>
  <dcterms:modified xsi:type="dcterms:W3CDTF">2022-03-10T12:12:21Z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