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2022.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28/21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председник Општине дана 16.03.2022.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ДРУШТВЕНЕ БРИГЕ О ДЕЦИ И МЛАДИМА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друштвене бриге о деци и младима</w:t>
      </w:r>
      <w:r>
        <w:rPr>
          <w:rFonts w:cs="Times New Roman" w:ascii="Times New Roman" w:hAnsi="Times New Roman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22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RS"/>
        </w:rPr>
        <w:t>400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</w:t>
      </w:r>
      <w:r>
        <w:rPr>
          <w:rFonts w:cs="Times New Roman" w:ascii="Times New Roman" w:hAnsi="Times New Roman"/>
          <w:color w:val="000000"/>
          <w:lang w:val="en-US"/>
        </w:rPr>
        <w:t>проjeката</w:t>
      </w:r>
      <w:r>
        <w:rPr>
          <w:rFonts w:cs="Times New Roman" w:ascii="Times New Roman" w:hAnsi="Times New Roman"/>
          <w:color w:val="000000"/>
          <w:lang w:val="sr-RS"/>
        </w:rPr>
        <w:t xml:space="preserve">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sr-RS"/>
        </w:rPr>
        <w:t>20.000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100.000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31.12.2022.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друшвене бриге о деци и младима</w:t>
      </w:r>
      <w:r>
        <w:rPr>
          <w:rFonts w:cs="Times New Roman" w:ascii="Times New Roman" w:hAnsi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sr-RS"/>
        </w:rPr>
        <w:t>31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.03.2022.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en-US"/>
        </w:rPr>
        <w:t>15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  <w:lang w:val="sr-RS"/>
        </w:rPr>
        <w:t>22-01</w:t>
      </w:r>
      <w:r>
        <w:rPr>
          <w:rFonts w:cs="Times New Roman" w:ascii="Times New Roman" w:hAnsi="Times New Roman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16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  <w:lang w:val="sr-RS"/>
        </w:rPr>
        <w:t>22.</w:t>
      </w:r>
      <w:r>
        <w:rPr>
          <w:rFonts w:cs="Times New Roman" w:ascii="Times New Roman" w:hAnsi="Times New Roman"/>
        </w:rPr>
        <w:t xml:space="preserve">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LibreOffice/7.3.0.3$Windows_X86_64 LibreOffice_project/0f246aa12d0eee4a0f7adcefbf7c878fc2238db3</Application>
  <AppVersion>15.0000</AppVersion>
  <Pages>3</Pages>
  <Words>820</Words>
  <Characters>4907</Characters>
  <CharactersWithSpaces>5706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dcterms:modified xsi:type="dcterms:W3CDTF">2022-03-16T11:32:45Z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