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УЧЕШЋЕ У КРЕИРАЊУ НАЦРТА ОДЛУКЕ О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sr-RS" w:eastAsia="en-US" w:bidi="ar-SA"/>
        </w:rPr>
        <w:t xml:space="preserve">ПРВОМ </w:t>
      </w:r>
      <w:r>
        <w:rPr>
          <w:rFonts w:ascii="Times New Roman" w:hAnsi="Times New Roman"/>
          <w:sz w:val="26"/>
          <w:szCs w:val="26"/>
          <w:lang w:val="sr-RS"/>
        </w:rPr>
        <w:t xml:space="preserve"> РЕБАЛАНСУ БУЏЕТА</w:t>
      </w:r>
      <w:r>
        <w:rPr>
          <w:rFonts w:ascii="Times New Roman" w:hAnsi="Times New Roman"/>
          <w:sz w:val="26"/>
          <w:szCs w:val="26"/>
        </w:rPr>
        <w:t xml:space="preserve"> ОПШТИНЕ ЋИЋЕВАЦ</w:t>
      </w:r>
    </w:p>
    <w:p>
      <w:pPr>
        <w:pStyle w:val="NoSpacing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  <w:lang w:val="sr-RS"/>
        </w:rPr>
        <w:t>2</w:t>
      </w:r>
      <w:r>
        <w:rPr>
          <w:rFonts w:ascii="Times New Roman" w:hAnsi="Times New Roman"/>
          <w:sz w:val="26"/>
          <w:szCs w:val="26"/>
        </w:rPr>
        <w:t>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Обавештавамо Вас да је у току процес припреме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6"/>
          <w:lang w:val="sr-RS" w:eastAsia="en-US" w:bidi="ar-SA"/>
        </w:rPr>
        <w:t>првог</w:t>
      </w:r>
      <w:r>
        <w:rPr>
          <w:rFonts w:cs="Times New Roman" w:ascii="Times New Roman" w:hAnsi="Times New Roman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sz w:val="26"/>
          <w:szCs w:val="26"/>
        </w:rPr>
        <w:t>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Одсек 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2"/>
          <w:lang w:val="sr-RS" w:eastAsia="en-US" w:bidi="ar-SA"/>
        </w:rPr>
        <w:t>буџет</w:t>
      </w:r>
      <w:r>
        <w:rPr>
          <w:rFonts w:cs="Times New Roman" w:ascii="Times New Roman" w:hAnsi="Times New Roman"/>
          <w:sz w:val="26"/>
        </w:rPr>
        <w:t>,</w:t>
      </w:r>
      <w:r>
        <w:rPr>
          <w:rFonts w:cs="Times New Roman" w:ascii="Times New Roman" w:hAnsi="Times New Roman"/>
          <w:sz w:val="26"/>
          <w:lang w:val="sr-RS"/>
        </w:rPr>
        <w:t xml:space="preserve"> финансије, локалну пореску администрацију, привреду и локални економски развој </w:t>
      </w:r>
      <w:r>
        <w:rPr>
          <w:rFonts w:cs="Times New Roman" w:ascii="Times New Roman" w:hAnsi="Times New Roman"/>
          <w:sz w:val="26"/>
        </w:rPr>
        <w:t xml:space="preserve">као и путем електронске поште на мејл  </w:t>
      </w:r>
      <w:hyperlink r:id="rId2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en-U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ina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n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sije@cicevac.ls.gov.rs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>Прикупљање предлога ће у оквиру Јавне расправе трајати до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25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.05.2022.                </w:t>
      </w:r>
      <w:r>
        <w:rPr>
          <w:rFonts w:cs="Times New Roman" w:ascii="Times New Roman" w:hAnsi="Times New Roman"/>
          <w:sz w:val="26"/>
          <w:szCs w:val="24"/>
        </w:rPr>
        <w:t>године. У оквиру Јавне расправе</w:t>
      </w:r>
      <w:r>
        <w:rPr>
          <w:rFonts w:cs="Times New Roman" w:ascii="Times New Roman" w:hAnsi="Times New Roman"/>
          <w:sz w:val="26"/>
          <w:szCs w:val="24"/>
          <w:lang w:val="sr-RS"/>
        </w:rPr>
        <w:t>,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понедељак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,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25</w:t>
      </w:r>
      <w:r>
        <w:rPr>
          <w:rFonts w:cs="Times New Roman" w:ascii="Times New Roman" w:hAnsi="Times New Roman"/>
          <w:sz w:val="26"/>
          <w:szCs w:val="24"/>
          <w:lang w:val="sr-RS"/>
        </w:rPr>
        <w:t>.05.2022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ОДСЕК ЗА БУЏЕТ, ФИНАНСИЈЕ,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 xml:space="preserve"> ЛПА, ПРИВРЕДУ И ЛЕР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СВОЈИМ ПРЕДЛОЗИМА УЧЕСТВУЈТЕ У КРЕИРАЊУ </w:t>
      </w:r>
      <w:r>
        <w:rPr>
          <w:rFonts w:eastAsia="" w:cs="Times New Roman" w:ascii="Times New Roman" w:hAnsi="Times New Roman"/>
          <w:color w:val="000000"/>
          <w:kern w:val="0"/>
          <w:sz w:val="26"/>
          <w:szCs w:val="26"/>
          <w:lang w:val="sr-RS" w:eastAsia="en-US" w:bidi="ar-SA"/>
        </w:rPr>
        <w:t>ПРВОГ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 xml:space="preserve"> РЕБАЛАНСА </w:t>
      </w:r>
      <w:r>
        <w:rPr>
          <w:rFonts w:cs="Times New Roman" w:ascii="Times New Roman" w:hAnsi="Times New Roman"/>
          <w:color w:val="000000"/>
          <w:sz w:val="26"/>
          <w:szCs w:val="26"/>
        </w:rPr>
        <w:t>БУЏЕТА ОПШТИНЕ ЋИЋЕВАЦ ЗА 202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color w:val="000000"/>
          <w:sz w:val="26"/>
          <w:szCs w:val="26"/>
        </w:rPr>
        <w:t>. ГОДИНУ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ићевац, </w:t>
      </w:r>
      <w:r>
        <w:rPr>
          <w:rFonts w:ascii="Times New Roman" w:hAnsi="Times New Roman"/>
          <w:sz w:val="26"/>
          <w:szCs w:val="24"/>
          <w:lang w:val="sr-RS"/>
        </w:rPr>
        <w:t>К</w:t>
      </w:r>
      <w:r>
        <w:rPr>
          <w:rFonts w:ascii="Times New Roman" w:hAnsi="Times New Roman"/>
          <w:sz w:val="26"/>
          <w:szCs w:val="24"/>
        </w:rPr>
        <w:t xml:space="preserve">арађорђева 106, 37210 </w:t>
      </w:r>
      <w:r>
        <w:rPr>
          <w:rFonts w:ascii="Times New Roman" w:hAnsi="Times New Roman"/>
          <w:sz w:val="26"/>
          <w:szCs w:val="24"/>
          <w:lang w:val="sr-RS"/>
        </w:rPr>
        <w:t>Ћ</w:t>
      </w:r>
      <w:r>
        <w:rPr>
          <w:rFonts w:ascii="Times New Roman" w:hAnsi="Times New Roman"/>
          <w:sz w:val="26"/>
          <w:szCs w:val="24"/>
        </w:rPr>
        <w:t xml:space="preserve">ићевац- са назнаком- за </w:t>
      </w:r>
      <w:r>
        <w:rPr>
          <w:rFonts w:ascii="Times New Roman" w:hAnsi="Times New Roman"/>
          <w:sz w:val="26"/>
          <w:szCs w:val="24"/>
          <w:lang w:val="sr-RS"/>
        </w:rPr>
        <w:t>О</w:t>
      </w:r>
      <w:r>
        <w:rPr>
          <w:rFonts w:ascii="Times New Roman" w:hAnsi="Times New Roman"/>
          <w:sz w:val="26"/>
          <w:szCs w:val="24"/>
        </w:rPr>
        <w:t xml:space="preserve">дсек за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4"/>
          <w:lang w:val="sr-RS" w:eastAsia="en-US" w:bidi="ar-SA"/>
        </w:rPr>
        <w:t>буџет, финасије, 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</w:t>
      </w:r>
      <w:hyperlink r:id="rId3">
        <w:r>
          <w:rPr>
            <w:rStyle w:val="InternetLink"/>
            <w:rFonts w:eastAsia="" w:cs="Times New Roman" w:ascii="Times New Roman" w:hAnsi="Times New Roman" w:eastAsiaTheme="minorEastAsia"/>
            <w:color w:val="800000"/>
            <w:kern w:val="0"/>
            <w:sz w:val="26"/>
            <w:szCs w:val="22"/>
            <w:u w:val="single"/>
            <w:lang w:val="sr-RS" w:eastAsia="zxx" w:bidi="zxx"/>
          </w:rPr>
          <w:t>f</w:t>
        </w:r>
      </w:hyperlink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sr-RS" w:eastAsia="zxx" w:bidi="zxx"/>
        </w:rPr>
        <w:t>ina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sr-RS" w:eastAsia="zxx" w:bidi="zxx"/>
        </w:rPr>
        <w:t>n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sr-RS" w:eastAsia="zxx" w:bidi="zxx"/>
        </w:rPr>
        <w:t>sije</w:t>
      </w:r>
      <w:r>
        <w:rPr>
          <w:rFonts w:eastAsia="" w:cs="Times New Roman" w:ascii="Times New Roman" w:hAnsi="Times New Roman" w:eastAsiaTheme="minorEastAsia"/>
          <w:color w:val="800000"/>
          <w:kern w:val="0"/>
          <w:sz w:val="26"/>
          <w:szCs w:val="22"/>
          <w:u w:val="single"/>
          <w:lang w:val="en-US" w:eastAsia="zxx" w:bidi="zxx"/>
        </w:rPr>
        <w:t>@cicevac.ls.gov.rs</w:t>
      </w:r>
    </w:p>
    <w:p>
      <w:pPr>
        <w:pStyle w:val="Normal"/>
        <w:spacing w:before="0" w:after="200"/>
        <w:ind w:firstLine="720"/>
        <w:jc w:val="both"/>
        <w:rPr/>
      </w:pPr>
      <w:r>
        <w:rPr/>
      </w:r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character" w:styleId="FollowedHyperlink">
    <w:name w:val="FollowedHyperlink"/>
    <w:qFormat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LibreOffice/6.3.4.2$Windows_X86_64 LibreOffice_project/60da17e045e08f1793c57c00ba83cdfce946d0aa</Application>
  <Pages>2</Pages>
  <Words>377</Words>
  <Characters>2926</Characters>
  <CharactersWithSpaces>3299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2021-04-16T13:14:09Z</cp:lastPrinted>
  <dcterms:modified xsi:type="dcterms:W3CDTF">2022-05-06T12:12:58Z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