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>Упознат/а сам са одредбом члана 103. став 3. Закона о општем управном поступку („Сл. гласник РС“, бр. 18/16 и 95/18- аутент.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b w:val="false"/>
          <w:bCs w:val="false"/>
          <w:sz w:val="24"/>
          <w:szCs w:val="24"/>
        </w:rPr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Поступак покрећем ради учествовања на Јавном конкурсу за </w:t>
      </w:r>
      <w:r>
        <w:rPr>
          <w:b w:val="false"/>
          <w:bCs w:val="false"/>
          <w:sz w:val="22"/>
          <w:szCs w:val="22"/>
          <w:lang w:val="sr-RS"/>
        </w:rPr>
        <w:t xml:space="preserve">пријем приправника у 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Општинској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управи</w:t>
      </w:r>
      <w:r>
        <w:rPr>
          <w:b w:val="false"/>
          <w:bCs w:val="false"/>
          <w:sz w:val="22"/>
          <w:szCs w:val="22"/>
        </w:rPr>
        <w:t xml:space="preserve"> општине Ћићевац,</w:t>
      </w:r>
      <w:r>
        <w:rPr>
          <w:b w:val="false"/>
          <w:bCs w:val="false"/>
          <w:sz w:val="22"/>
          <w:szCs w:val="22"/>
          <w:lang w:val="sr-RS"/>
        </w:rPr>
        <w:t xml:space="preserve"> на радном месту Послови јавних набавки </w:t>
      </w:r>
      <w:r>
        <w:rPr>
          <w:b w:val="false"/>
          <w:bCs w:val="false"/>
          <w:sz w:val="22"/>
          <w:szCs w:val="22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b w:val="false"/>
          <w:bCs w:val="false"/>
          <w:color w:val="000000" w:themeColor="text1"/>
          <w:sz w:val="24"/>
          <w:szCs w:val="24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LibreOffice/6.4.0.3$Windows_X86_64 LibreOffice_project/b0a288ab3d2d4774cb44b62f04d5d28733ac6df8</Application>
  <Pages>1</Pages>
  <Words>268</Words>
  <Characters>1621</Characters>
  <CharactersWithSpaces>1873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2022-05-12T07:58:37Z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