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56" w:rsidRDefault="007F5B88">
      <w:pPr>
        <w:spacing w:line="264" w:lineRule="atLeast"/>
        <w:ind w:firstLine="283"/>
        <w:jc w:val="both"/>
        <w:textAlignment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>На основу члана 9.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број 16/2018), члан</w:t>
      </w:r>
      <w:r>
        <w:rPr>
          <w:rFonts w:ascii="Times New Roman" w:hAnsi="Times New Roman" w:cs="Times New Roman"/>
          <w:color w:val="000000"/>
          <w:sz w:val="22"/>
          <w:szCs w:val="22"/>
        </w:rPr>
        <w:t>а13</w:t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. Одлуке о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начину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критеријумима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постпуку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доделе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средстава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буџета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општине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Ћићевац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финансирање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суфинансирање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програма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пројеката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јавног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интереса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(„Сл. лист Општине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Ћићевац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”, бр. </w:t>
      </w:r>
      <w:r>
        <w:rPr>
          <w:rFonts w:ascii="Times New Roman" w:hAnsi="Times New Roman" w:cs="Times New Roman"/>
          <w:color w:val="000000"/>
          <w:sz w:val="22"/>
          <w:szCs w:val="22"/>
        </w:rPr>
        <w:t>17/19</w:t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) и на основу предлога Комисије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454-17/20-06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05.11.2020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године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, председник </w:t>
      </w:r>
      <w:r>
        <w:rPr>
          <w:rFonts w:ascii="Times New Roman" w:hAnsi="Times New Roman" w:cs="Times New Roman"/>
          <w:color w:val="000000"/>
          <w:sz w:val="22"/>
          <w:szCs w:val="22"/>
        </w:rPr>
        <w:t>О</w:t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пштине,  доноси </w:t>
      </w:r>
    </w:p>
    <w:p w:rsidR="00640356" w:rsidRDefault="00640356">
      <w:pPr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:rsidR="00640356" w:rsidRDefault="00640356">
      <w:pPr>
        <w:spacing w:line="264" w:lineRule="atLeast"/>
        <w:jc w:val="center"/>
        <w:textAlignment w:val="center"/>
        <w:rPr>
          <w:rFonts w:cs="Times New Roman"/>
          <w:b/>
          <w:bCs/>
          <w:color w:val="000000"/>
          <w:lang w:val="bg-BG"/>
        </w:rPr>
      </w:pPr>
    </w:p>
    <w:p w:rsidR="00640356" w:rsidRDefault="007F5B88">
      <w:pPr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О Д Л У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К У</w:t>
      </w:r>
    </w:p>
    <w:p w:rsidR="00640356" w:rsidRDefault="007F5B88">
      <w:pPr>
        <w:spacing w:line="264" w:lineRule="atLeast"/>
        <w:jc w:val="center"/>
        <w:textAlignment w:val="center"/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ИЗМЕНИ </w:t>
      </w: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ОД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ЛУКЕ О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ИЗБОРУ ПРОГРАМА/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ПРОЈЕКАТАУ ОБЛАСТИ КУЛТУР</w:t>
      </w: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Е</w:t>
      </w:r>
    </w:p>
    <w:p w:rsidR="00640356" w:rsidRDefault="00640356">
      <w:pPr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:rsidR="00640356" w:rsidRDefault="007F5B88">
      <w:pPr>
        <w:spacing w:line="264" w:lineRule="atLeast"/>
        <w:ind w:firstLine="283"/>
        <w:jc w:val="both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1. У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Одлуци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избору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програма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пројекатау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области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културе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бр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. 454-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4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/20-01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од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24.02.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2020.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године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табеларни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пр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иказ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мења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гласи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640356" w:rsidRDefault="00640356">
      <w:pPr>
        <w:spacing w:line="264" w:lineRule="atLeast"/>
        <w:ind w:firstLine="283"/>
        <w:jc w:val="both"/>
        <w:textAlignment w:val="center"/>
        <w:rPr>
          <w:rFonts w:cs="Times New Roman"/>
          <w:color w:val="000000"/>
        </w:rPr>
      </w:pPr>
    </w:p>
    <w:tbl>
      <w:tblPr>
        <w:tblW w:w="9356" w:type="dxa"/>
        <w:tblInd w:w="-3" w:type="dxa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12"/>
        <w:gridCol w:w="1848"/>
        <w:gridCol w:w="1925"/>
        <w:gridCol w:w="1924"/>
        <w:gridCol w:w="3047"/>
      </w:tblGrid>
      <w:tr w:rsidR="00640356">
        <w:trPr>
          <w:trHeight w:val="60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suppressAutoHyphens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suppressAutoHyphens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Деловодни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suppressAutoHyphens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удру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ar-YE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ења</w:t>
            </w:r>
            <w:proofErr w:type="spellEnd"/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suppressAutoHyphens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програма</w:t>
            </w:r>
            <w:proofErr w:type="spellEnd"/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suppressAutoHyphens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Одобрена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средства</w:t>
            </w:r>
            <w:proofErr w:type="spellEnd"/>
          </w:p>
        </w:tc>
      </w:tr>
      <w:tr w:rsidR="00640356">
        <w:trPr>
          <w:trHeight w:val="60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454-4/1/20-01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клуб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Пријездини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витезови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Вожња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мира</w:t>
            </w:r>
            <w:proofErr w:type="spellEnd"/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57.000</w:t>
            </w:r>
          </w:p>
        </w:tc>
      </w:tr>
      <w:tr w:rsidR="00640356">
        <w:trPr>
          <w:trHeight w:val="60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454-4/2/20-01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КУД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Младост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Градац</w:t>
            </w:r>
            <w:proofErr w:type="spellEnd"/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Плочник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игра</w:t>
            </w:r>
            <w:proofErr w:type="spellEnd"/>
          </w:p>
        </w:tc>
        <w:tc>
          <w:tcPr>
            <w:tcW w:w="3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5.000</w:t>
            </w:r>
          </w:p>
        </w:tc>
      </w:tr>
      <w:tr w:rsidR="00640356">
        <w:trPr>
          <w:trHeight w:val="60"/>
        </w:trPr>
        <w:tc>
          <w:tcPr>
            <w:tcW w:w="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454-4/3/20-01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КУД „9.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Лучина</w:t>
            </w:r>
            <w:proofErr w:type="spellEnd"/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Чувари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традиције</w:t>
            </w:r>
            <w:proofErr w:type="spellEnd"/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30.000</w:t>
            </w:r>
          </w:p>
        </w:tc>
      </w:tr>
      <w:tr w:rsidR="00640356">
        <w:trPr>
          <w:trHeight w:val="60"/>
        </w:trPr>
        <w:tc>
          <w:tcPr>
            <w:tcW w:w="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454-4/4/20-01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УГ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Вилин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Традицијом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будућност</w:t>
            </w:r>
            <w:proofErr w:type="spellEnd"/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40.000</w:t>
            </w:r>
          </w:p>
        </w:tc>
      </w:tr>
      <w:tr w:rsidR="00640356">
        <w:trPr>
          <w:trHeight w:val="60"/>
        </w:trPr>
        <w:tc>
          <w:tcPr>
            <w:tcW w:w="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454-4/5/20-01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КУД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Војвода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Пријезда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Сталаћ</w:t>
            </w:r>
            <w:proofErr w:type="spellEnd"/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Организовање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културних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догађаја</w:t>
            </w:r>
            <w:proofErr w:type="spellEnd"/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0.000</w:t>
            </w:r>
          </w:p>
        </w:tc>
      </w:tr>
      <w:tr w:rsidR="00640356">
        <w:trPr>
          <w:trHeight w:val="60"/>
        </w:trPr>
        <w:tc>
          <w:tcPr>
            <w:tcW w:w="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454-4/6/20-01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Чувари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Мојсињске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Свете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Горе</w:t>
            </w:r>
            <w:proofErr w:type="spellEnd"/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Пријезди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Јелици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част</w:t>
            </w:r>
            <w:proofErr w:type="spellEnd"/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60.000</w:t>
            </w:r>
          </w:p>
        </w:tc>
      </w:tr>
      <w:tr w:rsidR="00640356">
        <w:trPr>
          <w:trHeight w:val="60"/>
        </w:trPr>
        <w:tc>
          <w:tcPr>
            <w:tcW w:w="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454-4/7/20-01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Пчеларска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секција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Шурка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Сталаћ</w:t>
            </w:r>
            <w:proofErr w:type="spellEnd"/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Пчеларски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етно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сајам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Троморавље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2020“</w:t>
            </w:r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40356">
        <w:trPr>
          <w:trHeight w:val="60"/>
        </w:trPr>
        <w:tc>
          <w:tcPr>
            <w:tcW w:w="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454-4/8/20-01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КУД „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Моравац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ветерани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Моравац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ветерани</w:t>
            </w:r>
            <w:proofErr w:type="spellEnd"/>
          </w:p>
        </w:tc>
        <w:tc>
          <w:tcPr>
            <w:tcW w:w="3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56" w:rsidRDefault="007F5B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30.000</w:t>
            </w:r>
          </w:p>
        </w:tc>
      </w:tr>
    </w:tbl>
    <w:p w:rsidR="00640356" w:rsidRDefault="00640356">
      <w:pPr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:rsidR="00640356" w:rsidRDefault="007F5B88">
      <w:pPr>
        <w:spacing w:line="264" w:lineRule="atLeast"/>
        <w:ind w:firstLine="283"/>
        <w:jc w:val="both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Међусобна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права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обавезе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уговорних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страна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регулисаће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Анексом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уговора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640356" w:rsidRDefault="00640356">
      <w:pPr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640356" w:rsidRDefault="007F5B88">
      <w:pPr>
        <w:spacing w:line="264" w:lineRule="atLeast"/>
        <w:ind w:firstLine="283"/>
        <w:jc w:val="both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 </w:t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Ова Одлукаобјавиће се на званичној интернет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страници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Општине </w:t>
      </w:r>
      <w:r>
        <w:rPr>
          <w:rFonts w:ascii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на  порталу е-Управа.</w:t>
      </w:r>
    </w:p>
    <w:p w:rsidR="00640356" w:rsidRDefault="00640356">
      <w:pPr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:rsidR="00640356" w:rsidRDefault="007F5B88">
      <w:pPr>
        <w:spacing w:line="264" w:lineRule="atLeast"/>
        <w:ind w:firstLine="283"/>
        <w:jc w:val="center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О б р а з л о </w:t>
      </w:r>
      <w:r>
        <w:rPr>
          <w:rFonts w:ascii="Times New Roman" w:hAnsi="Times New Roman" w:cs="Times New Roman"/>
          <w:color w:val="000000"/>
          <w:sz w:val="22"/>
          <w:szCs w:val="22"/>
        </w:rPr>
        <w:t>ж е њ е</w:t>
      </w:r>
    </w:p>
    <w:p w:rsidR="00640356" w:rsidRDefault="00640356">
      <w:pPr>
        <w:spacing w:line="264" w:lineRule="atLeast"/>
        <w:ind w:firstLine="283"/>
        <w:jc w:val="center"/>
        <w:textAlignment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640356" w:rsidRDefault="007F5B88">
      <w:pPr>
        <w:spacing w:line="264" w:lineRule="atLeast"/>
        <w:ind w:firstLine="283"/>
        <w:jc w:val="both"/>
        <w:textAlignment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Комисија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спровођење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поступка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јавног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конкурса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финансирање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пројеката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удружења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нво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донела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је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Предлог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доношење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Одлука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о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измени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Одлука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о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избору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пројеката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удружења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нво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Разлог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доношења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је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свеобухватна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ситуација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изазвана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епидемијом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COVID – 19,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која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је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утицала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на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реализацију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акитвности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планираних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пројектом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као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и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на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смањен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прилив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средстава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буџет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општине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Ћићевац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. </w:t>
      </w:r>
    </w:p>
    <w:p w:rsidR="00640356" w:rsidRDefault="007F5B88">
      <w:pPr>
        <w:spacing w:line="264" w:lineRule="atLeast"/>
        <w:ind w:firstLine="283"/>
        <w:jc w:val="both"/>
        <w:textAlignment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Измена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се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односи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на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умањење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средстава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одобрених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за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реализацију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пројекта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, и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то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>:</w:t>
      </w:r>
    </w:p>
    <w:p w:rsidR="00640356" w:rsidRDefault="007F5B88">
      <w:pPr>
        <w:spacing w:line="264" w:lineRule="atLeast"/>
        <w:ind w:firstLine="283"/>
        <w:jc w:val="both"/>
        <w:textAlignment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Мото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клуб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Пријездини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витезови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пројекат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„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Вожња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мира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“ -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уместо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120.000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треба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стоји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57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>000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динара</w:t>
      </w:r>
      <w:proofErr w:type="spellEnd"/>
    </w:p>
    <w:p w:rsidR="00640356" w:rsidRDefault="007F5B8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КУД „</w:t>
      </w:r>
      <w:proofErr w:type="spellStart"/>
      <w:r>
        <w:rPr>
          <w:rFonts w:ascii="Times New Roman" w:hAnsi="Times New Roman" w:cs="Times New Roman"/>
          <w:sz w:val="22"/>
          <w:szCs w:val="22"/>
        </w:rPr>
        <w:t>Младост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>
        <w:rPr>
          <w:rFonts w:ascii="Times New Roman" w:hAnsi="Times New Roman" w:cs="Times New Roman"/>
          <w:sz w:val="22"/>
          <w:szCs w:val="22"/>
        </w:rPr>
        <w:t>Градац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пројекат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>
        <w:rPr>
          <w:rFonts w:ascii="Times New Roman" w:hAnsi="Times New Roman" w:cs="Times New Roman"/>
          <w:sz w:val="22"/>
          <w:szCs w:val="22"/>
        </w:rPr>
        <w:t>Плочник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игра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“ - </w:t>
      </w:r>
      <w:proofErr w:type="spellStart"/>
      <w:r>
        <w:rPr>
          <w:rFonts w:ascii="Times New Roman" w:hAnsi="Times New Roman" w:cs="Times New Roman"/>
          <w:sz w:val="22"/>
          <w:szCs w:val="22"/>
        </w:rPr>
        <w:t>уместо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120.000 </w:t>
      </w:r>
      <w:proofErr w:type="spellStart"/>
      <w:r>
        <w:rPr>
          <w:rFonts w:ascii="Times New Roman" w:hAnsi="Times New Roman" w:cs="Times New Roman"/>
          <w:sz w:val="22"/>
          <w:szCs w:val="22"/>
        </w:rPr>
        <w:t>треба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стоји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5.000 </w:t>
      </w:r>
      <w:proofErr w:type="spellStart"/>
      <w:r>
        <w:rPr>
          <w:rFonts w:ascii="Times New Roman" w:hAnsi="Times New Roman" w:cs="Times New Roman"/>
          <w:sz w:val="22"/>
          <w:szCs w:val="22"/>
        </w:rPr>
        <w:t>динара</w:t>
      </w:r>
      <w:proofErr w:type="spellEnd"/>
    </w:p>
    <w:p w:rsidR="00640356" w:rsidRDefault="007F5B8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КУД „9. </w:t>
      </w:r>
      <w:proofErr w:type="spellStart"/>
      <w:r>
        <w:rPr>
          <w:rFonts w:ascii="Times New Roman" w:hAnsi="Times New Roman" w:cs="Times New Roman"/>
          <w:sz w:val="22"/>
          <w:szCs w:val="22"/>
        </w:rPr>
        <w:t>август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>
        <w:rPr>
          <w:rFonts w:ascii="Times New Roman" w:hAnsi="Times New Roman" w:cs="Times New Roman"/>
          <w:sz w:val="22"/>
          <w:szCs w:val="22"/>
        </w:rPr>
        <w:t>Лучина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пројекат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>
        <w:rPr>
          <w:rFonts w:ascii="Times New Roman" w:hAnsi="Times New Roman" w:cs="Times New Roman"/>
          <w:sz w:val="22"/>
          <w:szCs w:val="22"/>
        </w:rPr>
        <w:t>Чувари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традиције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“ - </w:t>
      </w:r>
      <w:proofErr w:type="spellStart"/>
      <w:r>
        <w:rPr>
          <w:rFonts w:ascii="Times New Roman" w:hAnsi="Times New Roman" w:cs="Times New Roman"/>
          <w:sz w:val="22"/>
          <w:szCs w:val="22"/>
        </w:rPr>
        <w:t>уместо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150.000 </w:t>
      </w:r>
      <w:proofErr w:type="spellStart"/>
      <w:r>
        <w:rPr>
          <w:rFonts w:ascii="Times New Roman" w:hAnsi="Times New Roman" w:cs="Times New Roman"/>
          <w:sz w:val="22"/>
          <w:szCs w:val="22"/>
        </w:rPr>
        <w:t>треба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стоји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30.000 </w:t>
      </w:r>
      <w:proofErr w:type="spellStart"/>
      <w:r>
        <w:rPr>
          <w:rFonts w:ascii="Times New Roman" w:hAnsi="Times New Roman" w:cs="Times New Roman"/>
          <w:sz w:val="22"/>
          <w:szCs w:val="22"/>
        </w:rPr>
        <w:t>динара</w:t>
      </w:r>
      <w:proofErr w:type="spellEnd"/>
    </w:p>
    <w:p w:rsidR="00640356" w:rsidRDefault="007F5B8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УГ „</w:t>
      </w:r>
      <w:proofErr w:type="spellStart"/>
      <w:r>
        <w:rPr>
          <w:rFonts w:ascii="Times New Roman" w:hAnsi="Times New Roman" w:cs="Times New Roman"/>
          <w:sz w:val="22"/>
          <w:szCs w:val="22"/>
        </w:rPr>
        <w:t>Вил</w:t>
      </w:r>
      <w:r>
        <w:rPr>
          <w:rFonts w:ascii="Times New Roman" w:hAnsi="Times New Roman" w:cs="Times New Roman"/>
          <w:sz w:val="22"/>
          <w:szCs w:val="22"/>
        </w:rPr>
        <w:t>ин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“,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пројекат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>
        <w:rPr>
          <w:rFonts w:ascii="Times New Roman" w:hAnsi="Times New Roman" w:cs="Times New Roman"/>
          <w:sz w:val="22"/>
          <w:szCs w:val="22"/>
        </w:rPr>
        <w:t>Традицијом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  <w:szCs w:val="22"/>
        </w:rPr>
        <w:t>будућност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“ - </w:t>
      </w:r>
      <w:proofErr w:type="spellStart"/>
      <w:r>
        <w:rPr>
          <w:rFonts w:ascii="Times New Roman" w:hAnsi="Times New Roman" w:cs="Times New Roman"/>
          <w:sz w:val="22"/>
          <w:szCs w:val="22"/>
        </w:rPr>
        <w:t>уместо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120.000 </w:t>
      </w:r>
      <w:proofErr w:type="spellStart"/>
      <w:r>
        <w:rPr>
          <w:rFonts w:ascii="Times New Roman" w:hAnsi="Times New Roman" w:cs="Times New Roman"/>
          <w:sz w:val="22"/>
          <w:szCs w:val="22"/>
        </w:rPr>
        <w:t>треба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стоји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40.000 </w:t>
      </w:r>
      <w:proofErr w:type="spellStart"/>
      <w:r>
        <w:rPr>
          <w:rFonts w:ascii="Times New Roman" w:hAnsi="Times New Roman" w:cs="Times New Roman"/>
          <w:sz w:val="22"/>
          <w:szCs w:val="22"/>
        </w:rPr>
        <w:t>динара</w:t>
      </w:r>
      <w:proofErr w:type="spellEnd"/>
    </w:p>
    <w:p w:rsidR="00640356" w:rsidRDefault="007F5B8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КУД „</w:t>
      </w:r>
      <w:proofErr w:type="spellStart"/>
      <w:r>
        <w:rPr>
          <w:rFonts w:ascii="Times New Roman" w:hAnsi="Times New Roman" w:cs="Times New Roman"/>
          <w:sz w:val="22"/>
          <w:szCs w:val="22"/>
        </w:rPr>
        <w:t>Војвода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Пријезда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>
        <w:rPr>
          <w:rFonts w:ascii="Times New Roman" w:hAnsi="Times New Roman" w:cs="Times New Roman"/>
          <w:sz w:val="22"/>
          <w:szCs w:val="22"/>
        </w:rPr>
        <w:t>Сталаћ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пројекат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>
        <w:rPr>
          <w:rFonts w:ascii="Times New Roman" w:hAnsi="Times New Roman" w:cs="Times New Roman"/>
          <w:sz w:val="22"/>
          <w:szCs w:val="22"/>
        </w:rPr>
        <w:t>Организовање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културних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догађаја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“ - </w:t>
      </w:r>
      <w:proofErr w:type="spellStart"/>
      <w:r>
        <w:rPr>
          <w:rFonts w:ascii="Times New Roman" w:hAnsi="Times New Roman" w:cs="Times New Roman"/>
          <w:sz w:val="22"/>
          <w:szCs w:val="22"/>
        </w:rPr>
        <w:t>уместо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120.000 </w:t>
      </w:r>
      <w:proofErr w:type="spellStart"/>
      <w:r>
        <w:rPr>
          <w:rFonts w:ascii="Times New Roman" w:hAnsi="Times New Roman" w:cs="Times New Roman"/>
          <w:sz w:val="22"/>
          <w:szCs w:val="22"/>
        </w:rPr>
        <w:t>треба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стоји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30.000 </w:t>
      </w:r>
      <w:proofErr w:type="spellStart"/>
      <w:r>
        <w:rPr>
          <w:rFonts w:ascii="Times New Roman" w:hAnsi="Times New Roman" w:cs="Times New Roman"/>
          <w:sz w:val="22"/>
          <w:szCs w:val="22"/>
        </w:rPr>
        <w:t>динара</w:t>
      </w:r>
      <w:proofErr w:type="spellEnd"/>
    </w:p>
    <w:p w:rsidR="00640356" w:rsidRDefault="007F5B8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Удружење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>
        <w:rPr>
          <w:rFonts w:ascii="Times New Roman" w:hAnsi="Times New Roman" w:cs="Times New Roman"/>
          <w:sz w:val="22"/>
          <w:szCs w:val="22"/>
        </w:rPr>
        <w:t>Чувари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Мојсињске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Свете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Горе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“,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пројека</w:t>
      </w:r>
      <w:r>
        <w:rPr>
          <w:rFonts w:ascii="Times New Roman" w:hAnsi="Times New Roman" w:cs="Times New Roman"/>
          <w:sz w:val="22"/>
          <w:szCs w:val="22"/>
        </w:rPr>
        <w:t>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Пријезди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  <w:szCs w:val="22"/>
        </w:rPr>
        <w:t>Јелици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  <w:szCs w:val="22"/>
        </w:rPr>
        <w:t>част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“ - </w:t>
      </w:r>
      <w:proofErr w:type="spellStart"/>
      <w:r>
        <w:rPr>
          <w:rFonts w:ascii="Times New Roman" w:hAnsi="Times New Roman" w:cs="Times New Roman"/>
          <w:sz w:val="22"/>
          <w:szCs w:val="22"/>
        </w:rPr>
        <w:t>уместо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120.000 </w:t>
      </w:r>
      <w:proofErr w:type="spellStart"/>
      <w:r>
        <w:rPr>
          <w:rFonts w:ascii="Times New Roman" w:hAnsi="Times New Roman" w:cs="Times New Roman"/>
          <w:sz w:val="22"/>
          <w:szCs w:val="22"/>
        </w:rPr>
        <w:t>треба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стоји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60.000 </w:t>
      </w:r>
      <w:proofErr w:type="spellStart"/>
      <w:r>
        <w:rPr>
          <w:rFonts w:ascii="Times New Roman" w:hAnsi="Times New Roman" w:cs="Times New Roman"/>
          <w:sz w:val="22"/>
          <w:szCs w:val="22"/>
        </w:rPr>
        <w:t>динара</w:t>
      </w:r>
      <w:proofErr w:type="spellEnd"/>
    </w:p>
    <w:p w:rsidR="00640356" w:rsidRDefault="007F5B8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Пчеларска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секција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>
        <w:rPr>
          <w:rFonts w:ascii="Times New Roman" w:hAnsi="Times New Roman" w:cs="Times New Roman"/>
          <w:sz w:val="22"/>
          <w:szCs w:val="22"/>
        </w:rPr>
        <w:t>Шурка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“ </w:t>
      </w:r>
      <w:proofErr w:type="spellStart"/>
      <w:r>
        <w:rPr>
          <w:rFonts w:ascii="Times New Roman" w:hAnsi="Times New Roman" w:cs="Times New Roman"/>
          <w:sz w:val="22"/>
          <w:szCs w:val="22"/>
        </w:rPr>
        <w:t>Сталаћ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пројекат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Пчеларски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етно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сајам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>
        <w:rPr>
          <w:rFonts w:ascii="Times New Roman" w:hAnsi="Times New Roman" w:cs="Times New Roman"/>
          <w:sz w:val="22"/>
          <w:szCs w:val="22"/>
        </w:rPr>
        <w:t>Троморавље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2020“ - </w:t>
      </w:r>
      <w:proofErr w:type="spellStart"/>
      <w:r>
        <w:rPr>
          <w:rFonts w:ascii="Times New Roman" w:hAnsi="Times New Roman" w:cs="Times New Roman"/>
          <w:sz w:val="22"/>
          <w:szCs w:val="22"/>
        </w:rPr>
        <w:t>уместо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100.000 </w:t>
      </w:r>
      <w:proofErr w:type="spellStart"/>
      <w:r>
        <w:rPr>
          <w:rFonts w:ascii="Times New Roman" w:hAnsi="Times New Roman" w:cs="Times New Roman"/>
          <w:sz w:val="22"/>
          <w:szCs w:val="22"/>
        </w:rPr>
        <w:t>треба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да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стоји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0 </w:t>
      </w:r>
      <w:proofErr w:type="spellStart"/>
      <w:r>
        <w:rPr>
          <w:rFonts w:ascii="Times New Roman" w:hAnsi="Times New Roman" w:cs="Times New Roman"/>
          <w:sz w:val="22"/>
          <w:szCs w:val="22"/>
        </w:rPr>
        <w:t>динара</w:t>
      </w:r>
      <w:proofErr w:type="spellEnd"/>
    </w:p>
    <w:p w:rsidR="00640356" w:rsidRDefault="007F5B88">
      <w:pPr>
        <w:spacing w:line="264" w:lineRule="atLeast"/>
        <w:ind w:firstLine="283"/>
        <w:jc w:val="both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</w:rPr>
        <w:t>КУД „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Моравац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ветерани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“,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пројекат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„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Моравац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ветерани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“ -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уме</w:t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сто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100.000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треба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да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стоји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30.000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динара</w:t>
      </w:r>
      <w:proofErr w:type="spellEnd"/>
    </w:p>
    <w:p w:rsidR="00640356" w:rsidRDefault="007F5B88">
      <w:pPr>
        <w:spacing w:line="264" w:lineRule="atLeast"/>
        <w:ind w:firstLine="283"/>
        <w:jc w:val="both"/>
        <w:textAlignment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На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основу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напред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изложеног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одлучено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је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као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у </w:t>
      </w:r>
      <w:proofErr w:type="spellStart"/>
      <w:r>
        <w:rPr>
          <w:rFonts w:ascii="Times New Roman" w:eastAsia="Calibri" w:hAnsi="Times New Roman" w:cs="Times New Roman"/>
          <w:color w:val="000000"/>
          <w:sz w:val="22"/>
          <w:szCs w:val="22"/>
        </w:rPr>
        <w:t>диспозитиву</w:t>
      </w:r>
      <w:proofErr w:type="spellEnd"/>
      <w:r>
        <w:rPr>
          <w:rFonts w:ascii="Times New Roman" w:eastAsia="Calibri" w:hAnsi="Times New Roman" w:cs="Times New Roman"/>
          <w:color w:val="000000"/>
          <w:sz w:val="22"/>
          <w:szCs w:val="22"/>
        </w:rPr>
        <w:t>.</w:t>
      </w:r>
    </w:p>
    <w:p w:rsidR="00640356" w:rsidRDefault="00640356">
      <w:pPr>
        <w:spacing w:line="264" w:lineRule="atLeast"/>
        <w:ind w:firstLine="283"/>
        <w:jc w:val="both"/>
        <w:textAlignment w:val="center"/>
        <w:rPr>
          <w:rFonts w:eastAsia="Calibri" w:cs="Times New Roman"/>
          <w:color w:val="000000"/>
        </w:rPr>
      </w:pPr>
    </w:p>
    <w:p w:rsidR="00640356" w:rsidRDefault="007F5B88">
      <w:pPr>
        <w:spacing w:line="264" w:lineRule="atLeast"/>
        <w:ind w:firstLine="283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ПРЕДСЕДНИК ОПШТИНЕ ЋИЋЕВАЦ</w:t>
      </w:r>
    </w:p>
    <w:p w:rsidR="00640356" w:rsidRDefault="007F5B88">
      <w:pPr>
        <w:spacing w:line="264" w:lineRule="atLeast"/>
        <w:ind w:firstLine="283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Бр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 xml:space="preserve">. 454-4/20-01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од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 xml:space="preserve"> 06.11.2020.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године</w:t>
      </w:r>
      <w:proofErr w:type="spellEnd"/>
    </w:p>
    <w:p w:rsidR="00640356" w:rsidRDefault="00640356">
      <w:pPr>
        <w:spacing w:line="264" w:lineRule="atLeast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:rsidR="00640356" w:rsidRDefault="00640356">
      <w:pPr>
        <w:spacing w:line="264" w:lineRule="atLeast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:rsidR="00640356" w:rsidRDefault="00640356">
      <w:pPr>
        <w:spacing w:line="264" w:lineRule="atLeast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:rsidR="00640356" w:rsidRDefault="007F5B88">
      <w:pPr>
        <w:spacing w:line="264" w:lineRule="atLeast"/>
        <w:textAlignment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ab/>
        <w:t xml:space="preserve">                                                      ___</w:t>
      </w:r>
      <w:r>
        <w:rPr>
          <w:rFonts w:ascii="Times New Roman" w:hAnsi="Times New Roman" w:cs="Times New Roman"/>
          <w:color w:val="000000"/>
          <w:sz w:val="22"/>
          <w:szCs w:val="22"/>
          <w:lang/>
        </w:rPr>
        <w:t>__</w:t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>________________________</w:t>
      </w:r>
    </w:p>
    <w:p w:rsidR="00640356" w:rsidRDefault="007F5B88">
      <w:pPr>
        <w:suppressAutoHyphens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hr-H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="Calibri" w:hAnsi="Times New Roman" w:cs="Times New Roman"/>
          <w:color w:val="000000"/>
          <w:sz w:val="22"/>
          <w:szCs w:val="22"/>
        </w:rPr>
        <w:t>ПРЕДСЕДНИК ОПШТИНЕ</w:t>
      </w:r>
    </w:p>
    <w:p w:rsidR="00640356" w:rsidRDefault="007F5B88">
      <w:pPr>
        <w:suppressAutoHyphens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hr-H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hr-HR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hr-HR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hr-HR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hr-HR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hr-HR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hr-HR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  <w:lang w:val="hr-HR"/>
        </w:rPr>
        <w:tab/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др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Мирјана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Кркић</w:t>
      </w:r>
      <w:proofErr w:type="spellEnd"/>
    </w:p>
    <w:p w:rsidR="00640356" w:rsidRDefault="00640356">
      <w:pPr>
        <w:suppressAutoHyphens/>
        <w:jc w:val="both"/>
        <w:textAlignment w:val="center"/>
        <w:rPr>
          <w:rFonts w:ascii="Times New Roman" w:hAnsi="Times New Roman"/>
          <w:sz w:val="22"/>
          <w:szCs w:val="22"/>
        </w:rPr>
      </w:pPr>
    </w:p>
    <w:sectPr w:rsidR="00640356" w:rsidSect="00640356">
      <w:pgSz w:w="11906" w:h="16838"/>
      <w:pgMar w:top="1134" w:right="1134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charset w:val="00"/>
    <w:family w:val="roman"/>
    <w:pitch w:val="variable"/>
    <w:sig w:usb0="00000000" w:usb1="00000000" w:usb2="00000000" w:usb3="00000000" w:csb0="00000000" w:csb1="00000000"/>
  </w:font>
  <w:font w:name="Myriad Pro SemiCond"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640356"/>
    <w:rsid w:val="00640356"/>
    <w:rsid w:val="007F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35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brajanjenumeracija">
    <w:name w:val="Nabrajanje numeracija"/>
    <w:uiPriority w:val="99"/>
    <w:qFormat/>
    <w:rsid w:val="00607519"/>
    <w:rPr>
      <w:rFonts w:ascii="Minion Pro" w:hAnsi="Minion Pro" w:cs="Minion Pro"/>
      <w:sz w:val="22"/>
      <w:szCs w:val="22"/>
    </w:rPr>
  </w:style>
  <w:style w:type="character" w:customStyle="1" w:styleId="FootnoteCharacters">
    <w:name w:val="Footnote Characters"/>
    <w:basedOn w:val="DefaultParagraphFont"/>
    <w:uiPriority w:val="99"/>
    <w:qFormat/>
    <w:rsid w:val="009F428A"/>
    <w:rPr>
      <w:w w:val="100"/>
      <w:vertAlign w:val="superscript"/>
    </w:rPr>
  </w:style>
  <w:style w:type="character" w:customStyle="1" w:styleId="FootnoteAnchor">
    <w:name w:val="Footnote Anchor"/>
    <w:rsid w:val="00640356"/>
    <w:rPr>
      <w:w w:val="100"/>
      <w:vertAlign w:val="superscript"/>
    </w:rPr>
  </w:style>
  <w:style w:type="paragraph" w:customStyle="1" w:styleId="Heading">
    <w:name w:val="Heading"/>
    <w:basedOn w:val="Normal"/>
    <w:next w:val="BodyText"/>
    <w:qFormat/>
    <w:rsid w:val="00640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40356"/>
    <w:pPr>
      <w:spacing w:after="140" w:line="276" w:lineRule="auto"/>
    </w:pPr>
  </w:style>
  <w:style w:type="paragraph" w:styleId="List">
    <w:name w:val="List"/>
    <w:basedOn w:val="BodyText"/>
    <w:rsid w:val="00640356"/>
    <w:rPr>
      <w:rFonts w:cs="Arial"/>
    </w:rPr>
  </w:style>
  <w:style w:type="paragraph" w:styleId="Caption">
    <w:name w:val="caption"/>
    <w:basedOn w:val="Normal"/>
    <w:qFormat/>
    <w:rsid w:val="0064035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640356"/>
    <w:pPr>
      <w:suppressLineNumbers/>
    </w:pPr>
    <w:rPr>
      <w:rFonts w:cs="Arial"/>
    </w:rPr>
  </w:style>
  <w:style w:type="paragraph" w:customStyle="1" w:styleId="Tekst">
    <w:name w:val="Tekst"/>
    <w:basedOn w:val="Normal"/>
    <w:uiPriority w:val="99"/>
    <w:qFormat/>
    <w:rsid w:val="002A2BD5"/>
    <w:pPr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qFormat/>
    <w:rsid w:val="002A2BD5"/>
    <w:pPr>
      <w:suppressAutoHyphens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qFormat/>
    <w:rsid w:val="00214A94"/>
    <w:pPr>
      <w:tabs>
        <w:tab w:val="left" w:pos="720"/>
      </w:tabs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qFormat/>
    <w:rsid w:val="00607519"/>
    <w:pPr>
      <w:spacing w:line="288" w:lineRule="auto"/>
      <w:textAlignment w:val="center"/>
    </w:pPr>
    <w:rPr>
      <w:rFonts w:ascii="Times New Roman" w:eastAsia="Calibri" w:hAnsi="Times New Roman" w:cs="Times New Roman"/>
      <w:color w:val="000000"/>
      <w:sz w:val="24"/>
    </w:rPr>
  </w:style>
  <w:style w:type="paragraph" w:customStyle="1" w:styleId="Tekstispodnaslova">
    <w:name w:val="Tekst ispod naslova"/>
    <w:basedOn w:val="Normal"/>
    <w:uiPriority w:val="99"/>
    <w:qFormat/>
    <w:rsid w:val="00607519"/>
    <w:pPr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qFormat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qFormat/>
    <w:rsid w:val="00607519"/>
    <w:pPr>
      <w:suppressAutoHyphens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qFormat/>
    <w:rsid w:val="00607519"/>
    <w:pPr>
      <w:tabs>
        <w:tab w:val="left" w:pos="720"/>
      </w:tabs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Fusnota">
    <w:name w:val="Fusnota"/>
    <w:basedOn w:val="NoParagraphStyle"/>
    <w:uiPriority w:val="99"/>
    <w:qFormat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paragraph" w:customStyle="1" w:styleId="Tekstutabeli">
    <w:name w:val="Tekst u tabeli"/>
    <w:basedOn w:val="Normal"/>
    <w:uiPriority w:val="99"/>
    <w:qFormat/>
    <w:rsid w:val="00086DC4"/>
    <w:pPr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qFormat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qFormat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qFormat/>
    <w:rsid w:val="00FA2EA3"/>
  </w:style>
  <w:style w:type="paragraph" w:customStyle="1" w:styleId="Nabrajanje11">
    <w:name w:val="Nabrajanje 1.1."/>
    <w:basedOn w:val="Nabrajanje"/>
    <w:uiPriority w:val="99"/>
    <w:qFormat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qFormat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B3022F-C566-F840-994B-6F07159B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Slavoljub Gojkovic</cp:lastModifiedBy>
  <cp:revision>2</cp:revision>
  <cp:lastPrinted>2020-11-05T14:45:00Z</cp:lastPrinted>
  <dcterms:created xsi:type="dcterms:W3CDTF">2020-11-06T14:09:00Z</dcterms:created>
  <dcterms:modified xsi:type="dcterms:W3CDTF">2020-11-06T14:09:00Z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