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iCs/>
          <w:sz w:val="24"/>
          <w:szCs w:val="24"/>
          <w:lang w:val="sr-RS"/>
        </w:rPr>
      </w:pPr>
      <w:r>
        <w:rPr>
          <w:b/>
          <w:bCs/>
          <w:iCs/>
          <w:sz w:val="24"/>
          <w:szCs w:val="24"/>
          <w:lang w:val="sr-RS"/>
        </w:rPr>
        <w:t>Образац 3.</w:t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iCs/>
          <w:sz w:val="24"/>
          <w:szCs w:val="24"/>
          <w:lang w:val="sr-RS"/>
        </w:rPr>
      </w:pPr>
      <w:r>
        <w:rPr>
          <w:b/>
          <w:bCs/>
          <w:iCs/>
          <w:sz w:val="24"/>
          <w:szCs w:val="24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iCs/>
          <w:sz w:val="24"/>
          <w:szCs w:val="24"/>
          <w:lang w:val="sr-RS"/>
        </w:rPr>
      </w:pPr>
      <w:r>
        <w:rPr>
          <w:b/>
          <w:bCs/>
          <w:iCs/>
          <w:sz w:val="24"/>
          <w:szCs w:val="24"/>
          <w:lang w:val="sr-RS"/>
        </w:rPr>
        <w:t>Понуда бр. ________________ Услуга личног пратиоца,бр.1/20</w:t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iCs/>
          <w:sz w:val="24"/>
          <w:szCs w:val="24"/>
          <w:lang w:val="sr-RS"/>
        </w:rPr>
      </w:pPr>
      <w:r>
        <w:rPr>
          <w:b/>
          <w:bCs/>
          <w:iCs/>
          <w:sz w:val="24"/>
          <w:szCs w:val="24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iCs/>
          <w:sz w:val="24"/>
          <w:szCs w:val="24"/>
          <w:lang w:val="sr-RS"/>
        </w:rPr>
      </w:pPr>
      <w:r>
        <w:rPr>
          <w:b/>
          <w:bCs/>
          <w:iCs/>
          <w:sz w:val="24"/>
          <w:szCs w:val="24"/>
          <w:lang w:val="sr-RS"/>
        </w:rPr>
      </w:r>
    </w:p>
    <w:tbl>
      <w:tblPr>
        <w:tblW w:w="10800" w:type="dxa"/>
        <w:jc w:val="left"/>
        <w:tblInd w:w="-72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2069"/>
        <w:gridCol w:w="2160"/>
        <w:gridCol w:w="2072"/>
        <w:gridCol w:w="2159"/>
      </w:tblGrid>
      <w:tr>
        <w:trPr>
          <w:trHeight w:val="58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0" w:right="-806" w:hanging="0"/>
              <w:jc w:val="left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Р.б.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Опис услуга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Јединица мере</w:t>
            </w:r>
          </w:p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0" w:right="-108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(радни сат)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24" w:right="-116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Количина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16" w:right="-138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Јединична цена </w:t>
            </w:r>
          </w:p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16" w:right="-138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без (ПДВ-а)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16" w:right="-138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Укупна цена</w:t>
            </w:r>
          </w:p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16" w:right="-138" w:hanging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(без ПДВ-а)</w:t>
            </w:r>
          </w:p>
        </w:tc>
      </w:tr>
      <w:tr>
        <w:trPr>
          <w:trHeight w:val="85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0" w:right="-806" w:hanging="0"/>
              <w:jc w:val="left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 личног пратиоца детета</w:t>
            </w:r>
          </w:p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color w:val="000000"/>
                <w:lang w:val="sr-RS"/>
              </w:rPr>
            </w:pPr>
            <w:r>
              <w:rPr>
                <w:rFonts w:ascii="Times New Roman" w:hAnsi="Times New Roman"/>
                <w:color w:val="000000"/>
                <w:lang w:val="sr-RS"/>
              </w:rPr>
              <w:t xml:space="preserve">почев од </w:t>
            </w:r>
            <w:r>
              <w:rPr>
                <w:rFonts w:ascii="Times New Roman" w:hAnsi="Times New Roman"/>
                <w:color w:val="000000"/>
                <w:lang w:val="sr-RS"/>
              </w:rPr>
              <w:t>01</w:t>
            </w:r>
            <w:r>
              <w:rPr>
                <w:rFonts w:ascii="Times New Roman" w:hAnsi="Times New Roman"/>
                <w:color w:val="000000"/>
                <w:lang w:val="sr-RS"/>
              </w:rPr>
              <w:t>.1</w:t>
            </w:r>
            <w:r>
              <w:rPr>
                <w:rFonts w:ascii="Times New Roman" w:hAnsi="Times New Roman"/>
                <w:color w:val="000000"/>
                <w:lang w:val="sr-RS"/>
              </w:rPr>
              <w:t>1</w:t>
            </w:r>
            <w:r>
              <w:rPr>
                <w:rFonts w:ascii="Times New Roman" w:hAnsi="Times New Roman"/>
                <w:color w:val="000000"/>
                <w:lang w:val="sr-RS"/>
              </w:rPr>
              <w:t xml:space="preserve">.2020. </w:t>
            </w:r>
            <w:r>
              <w:rPr>
                <w:rFonts w:ascii="Times New Roman" w:hAnsi="Times New Roman"/>
                <w:color w:val="000000"/>
                <w:lang w:val="sr-RS"/>
              </w:rPr>
              <w:t>до 31.12.2020.</w:t>
            </w:r>
          </w:p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color w:val="000000"/>
                <w:lang w:val="sr-RS"/>
              </w:rPr>
            </w:pPr>
            <w:r>
              <w:rPr>
                <w:rFonts w:ascii="Times New Roman" w:hAnsi="Times New Roman"/>
                <w:color w:val="000000"/>
                <w:lang w:val="sr-RS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color w:val="000000"/>
                <w:lang w:val="sr-RS"/>
              </w:rPr>
            </w:pPr>
            <w:r>
              <w:rPr>
                <w:rFonts w:ascii="Times New Roman" w:hAnsi="Times New Roman"/>
                <w:color w:val="000000"/>
                <w:lang w:val="sr-RS"/>
              </w:rPr>
              <w:t>791,5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0" w:right="-806" w:hanging="0"/>
              <w:jc w:val="left"/>
              <w:rPr>
                <w:rFonts w:ascii="Times New Roman" w:hAnsi="Times New Roman"/>
                <w:b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</w:tabs>
              <w:bidi w:val="0"/>
              <w:spacing w:lineRule="auto" w:line="240" w:before="0" w:after="0"/>
              <w:ind w:left="0" w:right="-806" w:hanging="0"/>
              <w:jc w:val="left"/>
              <w:rPr>
                <w:rFonts w:ascii="Times New Roman" w:hAnsi="Times New Roman"/>
                <w:b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  <w:t xml:space="preserve">Образац структуре понуђене цене понуђач попуњава према следећем упутству: 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</w:tabs>
        <w:suppressAutoHyphens w:val="true"/>
        <w:bidi w:val="0"/>
        <w:spacing w:lineRule="atLeast" w:line="100" w:before="0" w:after="0"/>
        <w:ind w:left="-720" w:right="-806" w:hanging="0"/>
        <w:jc w:val="left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  <w:t>У колону ЈЕДНИЧНА ЦЕНА-БЕЗ ПДВ-А понуђач уписује цену услуга без ПДВ-а, исказану у динарима по наведеној јединици мере.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</w:tabs>
        <w:suppressAutoHyphens w:val="true"/>
        <w:bidi w:val="0"/>
        <w:spacing w:lineRule="atLeast" w:line="100" w:before="0" w:after="0"/>
        <w:ind w:left="-720" w:right="-806" w:hanging="0"/>
        <w:jc w:val="left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  <w:t>У колону УКУПНА ЦЕНА-БЕЗ ПДВ-а понуђач уписује цену услуга без ПДВ-а, за дате количине.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0"/>
        <w:jc w:val="left"/>
        <w:rPr>
          <w:rFonts w:ascii="Times New Roman" w:hAnsi="Times New Roman"/>
          <w:color w:val="000000"/>
          <w:lang w:val="sr-CS"/>
        </w:rPr>
      </w:pPr>
      <w:r>
        <w:rPr>
          <w:rFonts w:ascii="Times New Roman" w:hAnsi="Times New Roman"/>
          <w:color w:val="000000"/>
          <w:lang w:val="sr-CS"/>
        </w:rPr>
        <w:t>Место извршења услуге:ОШ“Доситеј Обрадовић“Ћићевац,</w:t>
      </w:r>
      <w:r>
        <w:rPr>
          <w:rFonts w:ascii="Times New Roman" w:hAnsi="Times New Roman"/>
          <w:color w:val="000000"/>
          <w:lang w:val="sr-RS"/>
        </w:rPr>
        <w:t>Економско трговинска школа Крушевац са седиштем у Ћићевцу,Средња школа  у Варварину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tLeast" w:line="100" w:before="0" w:after="0"/>
        <w:jc w:val="left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</w:r>
    </w:p>
    <w:p>
      <w:pPr>
        <w:pStyle w:val="Normal"/>
        <w:shd w:fill="FFFFFF" w:val="clear"/>
        <w:tabs>
          <w:tab w:val="clear" w:pos="709"/>
          <w:tab w:val="left" w:pos="0" w:leader="none"/>
          <w:tab w:val="left" w:pos="540" w:leader="none"/>
          <w:tab w:val="left" w:pos="1200" w:leader="none"/>
        </w:tabs>
        <w:bidi w:val="0"/>
        <w:ind w:left="-720" w:right="-801" w:hanging="0"/>
        <w:jc w:val="left"/>
        <w:rPr/>
      </w:pPr>
      <w:r>
        <w:rPr>
          <w:rFonts w:ascii="Times New Roman" w:hAnsi="Times New Roman"/>
          <w:b/>
        </w:rPr>
        <w:t>НАПОМЕНА:</w:t>
      </w:r>
      <w:r>
        <w:rPr>
          <w:rFonts w:ascii="Times New Roman" w:hAnsi="Times New Roman"/>
          <w:color w:val="000000"/>
        </w:rPr>
        <w:t xml:space="preserve"> Структуром цене је потребно обухватити </w:t>
      </w:r>
      <w:r>
        <w:rPr>
          <w:rFonts w:ascii="Times New Roman" w:hAnsi="Times New Roman"/>
          <w:bCs/>
          <w:iCs/>
        </w:rPr>
        <w:t>све трошкове у вези са пружањем услуге личног пратиоца детета (</w:t>
      </w:r>
      <w:r>
        <w:rPr>
          <w:rFonts w:ascii="Times New Roman" w:hAnsi="Times New Roman"/>
        </w:rPr>
        <w:t>накнаде у бруто износу за</w:t>
      </w:r>
      <w:r>
        <w:rPr>
          <w:rFonts w:ascii="Times New Roman" w:hAnsi="Times New Roman"/>
          <w:lang w:val="sr-RS"/>
        </w:rPr>
        <w:t xml:space="preserve"> </w:t>
      </w:r>
      <w:r>
        <w:rPr>
          <w:rFonts w:ascii="Times New Roman" w:hAnsi="Times New Roman"/>
          <w:b/>
          <w:bCs/>
          <w:lang w:val="sr-RS"/>
        </w:rPr>
        <w:t>5</w:t>
      </w:r>
      <w:r>
        <w:rPr>
          <w:rFonts w:ascii="Times New Roman" w:hAnsi="Times New Roman"/>
          <w:b/>
          <w:bCs/>
        </w:rPr>
        <w:t>лични</w:t>
      </w:r>
      <w:r>
        <w:rPr>
          <w:rFonts w:ascii="Times New Roman" w:hAnsi="Times New Roman"/>
          <w:b/>
          <w:bCs/>
          <w:lang w:val="sr-RS"/>
        </w:rPr>
        <w:t>а</w:t>
      </w:r>
      <w:r>
        <w:rPr>
          <w:rFonts w:ascii="Times New Roman" w:hAnsi="Times New Roman"/>
          <w:b/>
          <w:bCs/>
        </w:rPr>
        <w:t xml:space="preserve"> прати</w:t>
      </w:r>
      <w:r>
        <w:rPr>
          <w:rFonts w:ascii="Times New Roman" w:hAnsi="Times New Roman"/>
          <w:b/>
          <w:bCs/>
          <w:lang w:val="sr-RS"/>
        </w:rPr>
        <w:t>оца</w:t>
      </w:r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 накнаду у бруто износу за 1 стручног радника са лиценцом за обављање стручних послова у социјалној заштити и све остале трошкове неопходне за извршење предметне услуге).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color w:val="000000"/>
        </w:rPr>
        <w:t xml:space="preserve">Образац структуре цене са упутством како да се попуни, садржи податке о јединичној цени услуге личног пратиоца детета по радном </w:t>
      </w:r>
      <w:r>
        <w:rPr>
          <w:rFonts w:ascii="Times New Roman" w:hAnsi="Times New Roman"/>
          <w:color w:val="000000"/>
          <w:lang w:val="sr-CS"/>
        </w:rPr>
        <w:t>сату</w:t>
      </w:r>
      <w:r>
        <w:rPr>
          <w:rFonts w:ascii="Times New Roman" w:hAnsi="Times New Roman"/>
          <w:color w:val="000000"/>
        </w:rPr>
        <w:t xml:space="preserve">, за период до </w:t>
      </w:r>
      <w:r>
        <w:rPr>
          <w:rFonts w:ascii="Times New Roman" w:hAnsi="Times New Roman"/>
          <w:color w:val="000000"/>
          <w:lang w:val="sr-RS"/>
        </w:rPr>
        <w:t>01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lang w:val="sr-RS"/>
        </w:rPr>
        <w:t>11</w:t>
      </w:r>
      <w:r>
        <w:rPr>
          <w:rFonts w:ascii="Times New Roman" w:hAnsi="Times New Roman"/>
          <w:color w:val="000000"/>
        </w:rPr>
        <w:t>.-31.12.20</w:t>
      </w:r>
      <w:r>
        <w:rPr>
          <w:rFonts w:ascii="Times New Roman" w:hAnsi="Times New Roman"/>
          <w:color w:val="000000"/>
          <w:lang w:val="sr-RS"/>
        </w:rPr>
        <w:t>20</w:t>
      </w:r>
      <w:r>
        <w:rPr>
          <w:rFonts w:ascii="Times New Roman" w:hAnsi="Times New Roman"/>
          <w:color w:val="000000"/>
        </w:rPr>
        <w:t>. године и укупно понуђену цену услуге за дату количину.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Цене се исказују без ПДВ-а.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Цене се исказују без ПДВ-а, сходно члану 25. став 2. тачка 11. Закона о порезу на додату вредност ("Сл. Гласник РС", бр.84/04, 86/04-испр., 61/05, 61/07, 93/12, 108/13, 6/14-усклађ. дин. изн., 68/14-др. закон, 142/14, 5/15-усклађ. дин. изн., 83/15 и 5/16-усклађ. дин. Изн.)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b/>
          <w:b/>
          <w:bCs/>
          <w:iCs/>
          <w:lang w:val="sr-RS"/>
        </w:rPr>
      </w:pPr>
      <w:r>
        <w:rPr>
          <w:rFonts w:ascii="Times New Roman" w:hAnsi="Times New Roman"/>
          <w:b/>
          <w:bCs/>
          <w:iCs/>
          <w:lang w:val="sr-RS"/>
        </w:rPr>
        <w:t>Заокружити начин извршења услуге: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b/>
          <w:b/>
          <w:bCs/>
          <w:iCs/>
        </w:rPr>
      </w:pPr>
      <w:r>
        <w:rPr>
          <w:rFonts w:ascii="Times New Roman" w:hAnsi="Times New Roman"/>
          <w:b/>
          <w:bCs/>
          <w:iCs/>
          <w:lang w:val="sr-RS"/>
        </w:rPr>
        <w:t>1.</w:t>
      </w:r>
      <w:r>
        <w:rPr>
          <w:rFonts w:ascii="Times New Roman" w:hAnsi="Times New Roman"/>
          <w:b/>
          <w:bCs/>
          <w:iCs/>
          <w:lang w:val="sr-RS"/>
        </w:rPr>
        <w:t xml:space="preserve"> </w:t>
      </w:r>
      <w:r>
        <w:rPr>
          <w:rFonts w:ascii="Times New Roman" w:hAnsi="Times New Roman"/>
          <w:b/>
          <w:bCs/>
          <w:iCs/>
          <w:lang w:val="sr-RS"/>
        </w:rPr>
        <w:t>Услугу ће извршити …………. самостално.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b/>
          <w:b/>
          <w:bCs/>
          <w:iCs/>
          <w:lang w:val="sr-RS"/>
        </w:rPr>
      </w:pPr>
      <w:r>
        <w:rPr>
          <w:rFonts w:ascii="Times New Roman" w:hAnsi="Times New Roman"/>
          <w:b/>
          <w:bCs/>
          <w:iCs/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b/>
          <w:b/>
          <w:bCs/>
          <w:iCs/>
          <w:lang w:val="sr-RS"/>
        </w:rPr>
      </w:pPr>
      <w:r>
        <w:rPr>
          <w:rFonts w:ascii="Times New Roman" w:hAnsi="Times New Roman"/>
          <w:b/>
          <w:bCs/>
          <w:iCs/>
          <w:lang w:val="sr-RS"/>
        </w:rPr>
        <w:t>2.Услугу ће извршити…………… заједнички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b/>
          <w:b/>
          <w:bCs/>
          <w:iCs/>
          <w:lang w:val="sr-RS"/>
        </w:rPr>
      </w:pPr>
      <w:r>
        <w:rPr>
          <w:rFonts w:ascii="Times New Roman" w:hAnsi="Times New Roman"/>
          <w:b/>
          <w:bCs/>
          <w:iCs/>
          <w:lang w:val="sr-RS"/>
        </w:rPr>
        <w:t xml:space="preserve">         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  <w:bCs/>
          <w:iCs/>
          <w:lang w:val="sr-RS"/>
        </w:rPr>
      </w:pPr>
      <w:r>
        <w:rPr>
          <w:rFonts w:ascii="Times New Roman" w:hAnsi="Times New Roman"/>
          <w:b/>
          <w:bCs/>
          <w:iCs/>
          <w:lang w:val="sr-RS"/>
        </w:rPr>
        <w:t>Понуђ</w:t>
      </w:r>
      <w:r>
        <w:rPr>
          <w:rFonts w:ascii="Times New Roman" w:hAnsi="Times New Roman"/>
          <w:b/>
          <w:bCs/>
          <w:iCs/>
          <w:lang w:val="sr-RS"/>
        </w:rPr>
        <w:t>ач,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widowControl/>
      <w:suppressAutoHyphens w:val="true"/>
      <w:spacing w:lineRule="atLeast" w:line="100"/>
      <w:ind w:left="720" w:right="0" w:hanging="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LibreOffice/6.4.0.3$Windows_X86_64 LibreOffice_project/b0a288ab3d2d4774cb44b62f04d5d28733ac6df8</Application>
  <Pages>1</Pages>
  <Words>236</Words>
  <CharactersWithSpaces>1621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2020-10-20T09:58:27Z</dcterms:created>
  <dc:creator/>
  <dc:description/>
  <dc:language>sr-Latn-RS</dc:language>
  <cp:lastModifiedBy/>
  <dcterms:modified xsi:type="dcterms:W3CDTF">2020-10-20T11:51:04Z</dcterms:modified>
  <cp:revision>5</cp:revision>
  <dc:subject/>
  <dc:title/>
</cp:coreProperties>
</file>