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875"/>
        <w:gridCol w:w="8480"/>
      </w:tblGrid>
      <w:tr>
        <w:trPr>
          <w:trHeight w:val="248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Управљање и администрација – лица ангажована током целокупног трајања пројекта</w:t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1.1.1.1.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1.1.1.2.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ПУТНИ ТРО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ШК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ОВИ – ПРЕВОЗ</w:t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2.1.1.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2.1.2.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ТР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ШК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ОВИ ЗА НАБАВКУ ОПРЕ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М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Е, МА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Т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ЕРИЈАЛНИХ СРЕДСТАВА И ПРИБОРА</w:t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3.1.1.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3.1.2.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ЛОКАЛНА КАНЦЕЛАРИЈА / ТРО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ШК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ОВИ ПРОЈЕКТА</w:t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4.1.1.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4.1.2.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ОСТАЛИ ТРО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ШК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ОВИ, УСЛУГЕ</w:t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5.1.1.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5.1.2.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64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textAlignment w:val="center"/>
              <w:rPr>
                <w:rFonts w:ascii="Times New Roman" w:hAnsi="Times New Roman" w:cs="Times New Roman"/>
                <w:b/>
                <w:b/>
                <w:bCs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УКУПНИ ТРО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ШК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ОВИ У ПРОЈЕКТУ који финансира _______________________________ </w:t>
            </w:r>
          </w:p>
          <w:p>
            <w:pPr>
              <w:pStyle w:val="Normal"/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(назив јединице локалне самоуправе / локалне управе) 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hr-HR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3486"/>
        <w:gridCol w:w="5869"/>
      </w:tblGrid>
      <w:tr>
        <w:trPr>
          <w:trHeight w:val="60" w:hRule="atLeast"/>
        </w:trPr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Датум: __________</w:t>
            </w:r>
          </w:p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Место: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88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________________________________</w:t>
            </w:r>
          </w:p>
          <w:p>
            <w:pPr>
              <w:pStyle w:val="Normal"/>
              <w:suppressAutoHyphens w:val="true"/>
              <w:spacing w:lineRule="auto" w:line="288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(потпис овла</w:t>
            </w:r>
            <w:r>
              <w:rPr>
                <w:rFonts w:cs="Times New Roman" w:ascii="Times New Roman" w:hAnsi="Times New Roman"/>
                <w:color w:val="000000"/>
                <w:lang w:bidi="ar-YE"/>
              </w:rPr>
              <w:t>шћ</w:t>
            </w:r>
            <w:r>
              <w:rPr>
                <w:rFonts w:cs="Times New Roman" w:ascii="Times New Roman" w:hAnsi="Times New Roman"/>
                <w:color w:val="000000"/>
              </w:rPr>
              <w:t>еног лица и пе</w:t>
            </w:r>
            <w:r>
              <w:rPr>
                <w:rFonts w:cs="Times New Roman" w:ascii="Times New Roman" w:hAnsi="Times New Roman"/>
                <w:color w:val="000000"/>
                <w:lang w:bidi="ar-YE"/>
              </w:rPr>
              <w:t>ч</w:t>
            </w:r>
            <w:r>
              <w:rPr>
                <w:rFonts w:cs="Times New Roman" w:ascii="Times New Roman" w:hAnsi="Times New Roman"/>
                <w:color w:val="000000"/>
              </w:rPr>
              <w:t>ат удру</w:t>
            </w:r>
            <w:r>
              <w:rPr>
                <w:rFonts w:cs="Times New Roman" w:ascii="Times New Roman" w:hAnsi="Times New Roman"/>
                <w:color w:val="000000"/>
                <w:lang w:bidi="ar-YE"/>
              </w:rPr>
              <w:t>ж</w:t>
            </w:r>
            <w:r>
              <w:rPr>
                <w:rFonts w:cs="Times New Roman" w:ascii="Times New Roman" w:hAnsi="Times New Roman"/>
                <w:color w:val="000000"/>
              </w:rPr>
              <w:t>ења)</w:t>
            </w:r>
          </w:p>
        </w:tc>
      </w:tr>
    </w:tbl>
    <w:p>
      <w:pPr>
        <w:pStyle w:val="Normal"/>
        <w:spacing w:lineRule="atLeast" w:line="264"/>
        <w:ind w:firstLine="283"/>
        <w:jc w:val="both"/>
        <w:textAlignment w:val="center"/>
        <w:rPr>
          <w:rFonts w:ascii="Minion Pro" w:hAnsi="Minion Pro" w:cs="Minion Pro"/>
          <w:b/>
          <w:b/>
          <w:bCs/>
          <w:color w:val="000000"/>
          <w:sz w:val="22"/>
          <w:szCs w:val="22"/>
          <w:lang w:val="bg-BG"/>
        </w:rPr>
      </w:pPr>
      <w:r>
        <w:rPr>
          <w:rFonts w:cs="Minion Pro" w:ascii="Minion Pro" w:hAnsi="Minion Pro"/>
          <w:b/>
          <w:bCs/>
          <w:color w:val="000000"/>
          <w:sz w:val="22"/>
          <w:szCs w:val="22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Minion Pro" w:hAnsi="Minion Pro" w:cs="Minion Pro"/>
          <w:b/>
          <w:b/>
          <w:bCs/>
          <w:color w:val="000000"/>
          <w:sz w:val="22"/>
          <w:szCs w:val="22"/>
          <w:lang w:val="bg-BG"/>
        </w:rPr>
      </w:pPr>
      <w:r>
        <w:rPr>
          <w:rFonts w:cs="Minion Pro" w:ascii="Minion Pro" w:hAnsi="Minion Pro"/>
          <w:b/>
          <w:bCs/>
          <w:color w:val="000000"/>
          <w:sz w:val="22"/>
          <w:szCs w:val="22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Напомена:</w:t>
      </w:r>
      <w:r>
        <w:rPr>
          <w:rFonts w:cs="Times New Roman" w:ascii="Times New Roman" w:hAnsi="Times New Roman"/>
          <w:color w:val="000000"/>
          <w:lang w:val="bg-BG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>наводити у складу са њиховим редоследом у обрасцу буџета пројекта</w:t>
      </w:r>
      <w:r>
        <w:rPr>
          <w:rFonts w:cs="Times New Roman" w:ascii="Times New Roman" w:hAnsi="Times New Roman"/>
          <w:color w:val="000000"/>
          <w:lang w:val="bg-BG"/>
        </w:rPr>
        <w:t>. По потреби, у оквиру сваке буџетске линије могу</w:t>
      </w:r>
      <w:bookmarkStart w:id="0" w:name="_GoBack"/>
      <w:bookmarkEnd w:id="0"/>
      <w:r>
        <w:rPr>
          <w:rFonts w:cs="Times New Roman" w:ascii="Times New Roman" w:hAnsi="Times New Roman"/>
          <w:color w:val="000000"/>
          <w:lang w:val="bg-BG"/>
        </w:rPr>
        <w:t xml:space="preserve"> се додавати поља. Број карактера у пољима не би требало да буде ограничен.</w:t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cs="Times New Roman" w:eastAsia="Calibri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444579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088FFD-0AD3-B441-9110-C2D91111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LibreOffice/6.3.0.4$Windows_X86_64 LibreOffice_project/057fc023c990d676a43019934386b85b21a9ee99</Application>
  <Pages>1</Pages>
  <Words>131</Words>
  <Characters>796</Characters>
  <CharactersWithSpaces>899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2019-10-21T10:11:00Z</dcterms:created>
  <dc:creator>Microsoft Office User</dc:creator>
  <dc:description/>
  <dc:language>en-GB</dc:language>
  <cp:lastModifiedBy>Microsoft Office User</cp:lastModifiedBy>
  <dcterms:modified xsi:type="dcterms:W3CDTF">2019-10-21T10:11:00Z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