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/>
      </w:pPr>
      <w:r>
        <w:rPr>
          <w:rFonts w:ascii="Times New Roman" w:hAnsi="Times New Roman"/>
        </w:rPr>
        <w:tab/>
        <w:t xml:space="preserve">На основу члана 2. Правилника о ближим условима, критеријумима и поступку реализације мера популационе политике Општине </w:t>
      </w:r>
      <w:r>
        <w:rPr>
          <w:rFonts w:ascii="Times New Roman" w:hAnsi="Times New Roman"/>
          <w:lang w:val="sr-CS"/>
        </w:rPr>
        <w:t>Ћићевац</w:t>
      </w:r>
      <w:r>
        <w:rPr>
          <w:rFonts w:ascii="Times New Roman" w:hAnsi="Times New Roman"/>
          <w:lang w:val="sr-RS"/>
        </w:rPr>
        <w:t xml:space="preserve"> за 2020. годину</w:t>
      </w:r>
      <w:r>
        <w:rPr>
          <w:rFonts w:ascii="Times New Roman" w:hAnsi="Times New Roman"/>
        </w:rPr>
        <w:t>,</w:t>
      </w:r>
      <w:r>
        <w:rPr/>
        <w:t xml:space="preserve"> </w:t>
      </w:r>
      <w:r>
        <w:rPr>
          <w:rFonts w:ascii="Times New Roman" w:hAnsi="Times New Roman"/>
        </w:rPr>
        <w:t xml:space="preserve"> Стратегије развоја општине </w:t>
      </w:r>
      <w:r>
        <w:rPr>
          <w:rFonts w:ascii="Times New Roman" w:hAnsi="Times New Roman"/>
          <w:lang w:val="sr-CS"/>
        </w:rPr>
        <w:t>Ћићевац</w:t>
      </w:r>
      <w:r>
        <w:rPr>
          <w:rFonts w:ascii="Times New Roman" w:hAnsi="Times New Roman"/>
        </w:rPr>
        <w:t xml:space="preserve"> за период 201</w:t>
      </w:r>
      <w:r>
        <w:rPr>
          <w:rFonts w:ascii="Times New Roman" w:hAnsi="Times New Roman"/>
          <w:lang w:val="sr-CS"/>
        </w:rPr>
        <w:t>3</w:t>
      </w:r>
      <w:r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sr-CS"/>
        </w:rPr>
        <w:t>2</w:t>
      </w:r>
      <w:r>
        <w:rPr>
          <w:rFonts w:ascii="Times New Roman" w:hAnsi="Times New Roman"/>
        </w:rPr>
        <w:t xml:space="preserve"> године („Службени лист општине </w:t>
      </w:r>
      <w:r>
        <w:rPr>
          <w:rFonts w:ascii="Times New Roman" w:hAnsi="Times New Roman"/>
          <w:lang w:val="sr-CS"/>
        </w:rPr>
        <w:t>Ћићевац</w:t>
      </w:r>
      <w:r>
        <w:rPr>
          <w:rFonts w:ascii="Times New Roman" w:hAnsi="Times New Roman"/>
        </w:rPr>
        <w:t xml:space="preserve">“, број: 6/2013) , члана 44. Закона о локалној самоуправи („Сл.гласник РС“, број: 129/07,83/14 – др. закон, 101/16 – др. закон и 47/18) и  Уговора о суфинансирању мера популационе политике јединица локалне самоуправе у </w:t>
      </w:r>
      <w:r>
        <w:rPr>
          <w:rFonts w:ascii="Times New Roman" w:hAnsi="Times New Roman"/>
          <w:lang w:val="sr-RS"/>
        </w:rPr>
        <w:t>Р</w:t>
      </w:r>
      <w:r>
        <w:rPr>
          <w:rFonts w:ascii="Times New Roman" w:hAnsi="Times New Roman"/>
        </w:rPr>
        <w:t xml:space="preserve">епублици Србији у 2020. години између општине </w:t>
      </w:r>
      <w:r>
        <w:rPr>
          <w:rFonts w:ascii="Times New Roman" w:hAnsi="Times New Roman"/>
          <w:lang w:val="sr-CS"/>
        </w:rPr>
        <w:t>Ћићевац</w:t>
      </w:r>
      <w:r>
        <w:rPr>
          <w:rFonts w:ascii="Times New Roman" w:hAnsi="Times New Roman"/>
        </w:rPr>
        <w:t xml:space="preserve"> и Кабинетом министра без портфеља задуженог за демографију и популациону политику  </w:t>
      </w:r>
      <w:r>
        <w:rPr>
          <w:rFonts w:ascii="Times New Roman" w:hAnsi="Times New Roman"/>
          <w:lang w:val="sr-CS"/>
        </w:rPr>
        <w:t xml:space="preserve">063 </w:t>
      </w:r>
      <w:r>
        <w:rPr>
          <w:rFonts w:ascii="Times New Roman" w:hAnsi="Times New Roman"/>
        </w:rPr>
        <w:t>бр</w:t>
      </w:r>
      <w:r>
        <w:rPr>
          <w:rFonts w:ascii="Times New Roman" w:hAnsi="Times New Roman"/>
          <w:lang w:val="sr-CS"/>
        </w:rPr>
        <w:t xml:space="preserve">ој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S"/>
        </w:rPr>
        <w:t>401-0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sr-CS"/>
        </w:rPr>
        <w:t>-</w:t>
      </w:r>
      <w:r>
        <w:rPr>
          <w:rFonts w:ascii="Times New Roman" w:hAnsi="Times New Roman"/>
          <w:lang w:val="en-US"/>
        </w:rPr>
        <w:t>136</w:t>
      </w:r>
      <w:r>
        <w:rPr>
          <w:rFonts w:ascii="Times New Roman" w:hAnsi="Times New Roman"/>
        </w:rPr>
        <w:t>/17/2020-01 од 02.03.2020. год</w:t>
      </w:r>
      <w:r>
        <w:rPr>
          <w:rFonts w:ascii="Times New Roman" w:hAnsi="Times New Roman"/>
          <w:lang w:val="sr-RS"/>
        </w:rPr>
        <w:t xml:space="preserve">ине, 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RS"/>
        </w:rPr>
        <w:t xml:space="preserve">Комисија за реализацију мера популационе политике, </w:t>
      </w:r>
      <w:r>
        <w:rPr>
          <w:rFonts w:ascii="Times New Roman" w:hAnsi="Times New Roman"/>
          <w:lang w:val="sr-CS"/>
        </w:rPr>
        <w:t>расписује</w:t>
      </w:r>
    </w:p>
    <w:p>
      <w:pPr>
        <w:pStyle w:val="TextBody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center"/>
        <w:rPr>
          <w:sz w:val="22"/>
          <w:szCs w:val="22"/>
        </w:rPr>
      </w:pPr>
      <w:r>
        <w:rPr>
          <w:w w:val="105"/>
          <w:sz w:val="22"/>
          <w:szCs w:val="22"/>
        </w:rPr>
        <w:t>ЈАВНИ ПОЗИВ</w:t>
      </w:r>
    </w:p>
    <w:p>
      <w:pPr>
        <w:pStyle w:val="TextBody"/>
        <w:jc w:val="center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за доделу бесповратних средстава </w:t>
      </w:r>
      <w:r>
        <w:rPr>
          <w:w w:val="105"/>
          <w:sz w:val="22"/>
          <w:szCs w:val="22"/>
          <w:lang w:val="sr-CS"/>
        </w:rPr>
        <w:t>у циљу подстицања самозапошљавања</w:t>
      </w:r>
      <w:r>
        <w:rPr>
          <w:w w:val="105"/>
          <w:sz w:val="22"/>
          <w:szCs w:val="22"/>
        </w:rPr>
        <w:t xml:space="preserve"> у оквиру</w:t>
      </w:r>
    </w:p>
    <w:p>
      <w:pPr>
        <w:pStyle w:val="TextBody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center"/>
        <w:rPr>
          <w:b/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ПРОЈЕКТА ЗА ДОДЕЛУ БЕСПОВРАТНИХ СРЕДСТАВА ЗА СУФИНАНСИРАЊЕ МЕРА ПОПУЛАЦИОНЕ ПОЛИТИКЕ ЈЛС У РЕПУБЛИЦИ СРБИЈИ У 2020. ГОДИНИ</w:t>
      </w:r>
    </w:p>
    <w:p>
      <w:pPr>
        <w:pStyle w:val="TextBody"/>
        <w:jc w:val="center"/>
        <w:rPr>
          <w:b/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</w:r>
    </w:p>
    <w:p>
      <w:pPr>
        <w:pStyle w:val="TextBody"/>
        <w:jc w:val="center"/>
        <w:rPr>
          <w:b/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МЕРА „УСКЛАЂИВАЊЕ РАДА И РОДИТЕЉСТВА“</w:t>
      </w:r>
    </w:p>
    <w:p>
      <w:pPr>
        <w:pStyle w:val="TextBody"/>
        <w:jc w:val="both"/>
        <w:rPr>
          <w:b/>
          <w:b/>
          <w:color w:val="000000" w:themeColor="text1"/>
          <w:w w:val="105"/>
          <w:sz w:val="22"/>
          <w:szCs w:val="22"/>
        </w:rPr>
      </w:pPr>
      <w:r>
        <w:rPr>
          <w:b/>
          <w:color w:val="000000" w:themeColor="text1"/>
          <w:w w:val="105"/>
          <w:sz w:val="22"/>
          <w:szCs w:val="22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shd w:fill="F1F1F1" w:val="clear"/>
        </w:rPr>
        <w:t>I ОСНОВНЕ</w:t>
      </w:r>
      <w:r>
        <w:rPr>
          <w:b/>
          <w:color w:val="000000" w:themeColor="text1"/>
          <w:spacing w:val="-9"/>
          <w:sz w:val="22"/>
          <w:szCs w:val="22"/>
          <w:shd w:fill="F1F1F1" w:val="clear"/>
        </w:rPr>
        <w:t xml:space="preserve"> </w:t>
      </w:r>
      <w:r>
        <w:rPr>
          <w:b/>
          <w:color w:val="000000" w:themeColor="text1"/>
          <w:sz w:val="22"/>
          <w:szCs w:val="22"/>
          <w:shd w:fill="F1F1F1" w:val="clear"/>
        </w:rPr>
        <w:t>ИНФОРМАЦИЈЕ</w:t>
      </w:r>
    </w:p>
    <w:p>
      <w:pPr>
        <w:pStyle w:val="TextBody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TextBody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Пројекат за доделу бесповратних средстава за суфинансир</w:t>
      </w:r>
      <w:r>
        <w:rPr>
          <w:sz w:val="22"/>
          <w:szCs w:val="22"/>
          <w:lang w:val="sr-CS"/>
        </w:rPr>
        <w:t>а</w:t>
      </w:r>
      <w:r>
        <w:rPr>
          <w:sz w:val="22"/>
          <w:szCs w:val="22"/>
        </w:rPr>
        <w:t>ње мера популационе политике (у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даљем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тексту: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Пројекат)</w:t>
      </w:r>
      <w:r>
        <w:rPr>
          <w:spacing w:val="-9"/>
          <w:sz w:val="22"/>
          <w:szCs w:val="22"/>
        </w:rPr>
        <w:t xml:space="preserve">  финансира  </w:t>
      </w:r>
      <w:r>
        <w:rPr>
          <w:sz w:val="22"/>
          <w:szCs w:val="22"/>
        </w:rPr>
        <w:t xml:space="preserve">Кабинета министра без портфеља задужен за демографију и популациону политику Републике Србије уз суфинансијску подршку Општине </w:t>
      </w:r>
      <w:r>
        <w:rPr>
          <w:sz w:val="22"/>
          <w:szCs w:val="22"/>
          <w:lang w:val="sr-CS"/>
        </w:rPr>
        <w:t>Ћиће</w:t>
      </w:r>
      <w:r>
        <w:rPr>
          <w:sz w:val="22"/>
          <w:szCs w:val="22"/>
        </w:rPr>
        <w:t>вац  која спроводи пројекат. Пројекат се реализује  у оквиру   мере  популационе политике- усклађивања рада и родитељства. Укупно опредељена средства за реализацију ове мере популационе политике у оквиру Пројекта</w:t>
      </w:r>
      <w:r>
        <w:rPr>
          <w:sz w:val="22"/>
          <w:szCs w:val="22"/>
          <w:lang w:val="sr-CS"/>
        </w:rPr>
        <w:t xml:space="preserve"> </w:t>
      </w:r>
      <w:r>
        <w:rPr>
          <w:sz w:val="22"/>
          <w:szCs w:val="22"/>
        </w:rPr>
        <w:t>износе 1.500.000,00 динара, при чему је предвиђена додела субвенција за почетнике у пословању у износу од 300.000,00 динара по кориснику.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Циљ популационе мере у оквиру Пројекта  је  унапређење квалитета живота као један од важних услова за рехабилитацију рађања и родитељства кроз подстицање и унапређење предузетништва код родитеља, брачних парова са територије општине </w:t>
      </w:r>
      <w:r>
        <w:rPr>
          <w:sz w:val="22"/>
          <w:szCs w:val="22"/>
          <w:lang w:val="sr-CS"/>
        </w:rPr>
        <w:t>Ћићевац</w:t>
      </w:r>
      <w:r>
        <w:rPr>
          <w:sz w:val="22"/>
          <w:szCs w:val="22"/>
        </w:rPr>
        <w:t>.</w:t>
      </w:r>
    </w:p>
    <w:p>
      <w:pPr>
        <w:pStyle w:val="TextBody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II  УСЛОВИ КОНКУРСА 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TextBody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Право на доделу субвенција</w:t>
      </w:r>
      <w:r>
        <w:rPr>
          <w:color w:val="000000" w:themeColor="text1"/>
          <w:sz w:val="22"/>
          <w:szCs w:val="22"/>
          <w:lang w:val="sr-CS"/>
        </w:rPr>
        <w:t xml:space="preserve">- грантова у износу од </w:t>
      </w:r>
      <w:r>
        <w:rPr>
          <w:color w:val="000000" w:themeColor="text1"/>
          <w:sz w:val="22"/>
          <w:szCs w:val="22"/>
          <w:lang w:val="en-US"/>
        </w:rPr>
        <w:t>300.000,00</w:t>
      </w:r>
      <w:r>
        <w:rPr>
          <w:color w:val="000000" w:themeColor="text1"/>
          <w:sz w:val="22"/>
          <w:szCs w:val="22"/>
          <w:lang w:val="sr-CS"/>
        </w:rPr>
        <w:t xml:space="preserve"> динара </w:t>
      </w:r>
      <w:r>
        <w:rPr>
          <w:color w:val="000000" w:themeColor="text1"/>
          <w:sz w:val="22"/>
          <w:szCs w:val="22"/>
        </w:rPr>
        <w:t xml:space="preserve"> имају: </w:t>
      </w:r>
    </w:p>
    <w:p>
      <w:pPr>
        <w:pStyle w:val="TextBody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TextBody"/>
        <w:ind w:firstLine="720"/>
        <w:jc w:val="both"/>
        <w:rPr/>
      </w:pPr>
      <w:r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  <w:lang w:val="sr-CS"/>
        </w:rPr>
        <w:t>незапослени самохрани родитељи, незапослени брачни парови, као и незапослени ванбрачни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sr-CS"/>
        </w:rPr>
        <w:t xml:space="preserve">парови,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sr-CS"/>
        </w:rPr>
        <w:t xml:space="preserve">у старосној доби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sr-CS"/>
        </w:rPr>
        <w:t xml:space="preserve">од 18 до 45 </w:t>
      </w:r>
      <w:r>
        <w:rPr>
          <w:color w:val="000000" w:themeColor="text1"/>
          <w:sz w:val="22"/>
          <w:szCs w:val="22"/>
        </w:rPr>
        <w:t>годин</w:t>
      </w:r>
      <w:r>
        <w:rPr>
          <w:color w:val="000000" w:themeColor="text1"/>
          <w:sz w:val="22"/>
          <w:szCs w:val="22"/>
          <w:lang w:val="sr-CS"/>
        </w:rPr>
        <w:t>а,</w:t>
      </w:r>
      <w:r>
        <w:rPr>
          <w:color w:val="000000" w:themeColor="text1"/>
          <w:sz w:val="22"/>
          <w:szCs w:val="22"/>
        </w:rPr>
        <w:t xml:space="preserve">  са пребивалиштем на територији општине </w:t>
      </w:r>
      <w:r>
        <w:rPr>
          <w:color w:val="000000" w:themeColor="text1"/>
          <w:sz w:val="22"/>
          <w:szCs w:val="22"/>
          <w:lang w:val="sr-CS"/>
        </w:rPr>
        <w:t>Ћићевац најмање годину дана,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lang w:val="sr-CS"/>
        </w:rPr>
        <w:t xml:space="preserve"> </w:t>
      </w:r>
      <w:r>
        <w:rPr>
          <w:color w:val="000000" w:themeColor="text1"/>
          <w:sz w:val="22"/>
          <w:szCs w:val="22"/>
        </w:rPr>
        <w:t>који у тренутку подношења пријаве немају регистровани привредни субјекат или су почетници у пословању (предузетници, микро и</w:t>
      </w:r>
      <w:r>
        <w:rPr>
          <w:color w:val="000000" w:themeColor="text1"/>
          <w:spacing w:val="3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мала</w:t>
      </w:r>
      <w:r>
        <w:rPr>
          <w:color w:val="000000" w:themeColor="text1"/>
          <w:spacing w:val="57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привредна</w:t>
      </w:r>
      <w:r>
        <w:rPr>
          <w:color w:val="000000" w:themeColor="text1"/>
          <w:w w:val="99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друштва, који су регистровани у Агенцији за привредне регистре</w:t>
      </w:r>
      <w:r>
        <w:rPr>
          <w:color w:val="000000" w:themeColor="text1"/>
          <w:sz w:val="22"/>
          <w:szCs w:val="22"/>
          <w:lang w:val="sr-CS"/>
        </w:rPr>
        <w:t xml:space="preserve"> најраније </w:t>
      </w:r>
      <w:r>
        <w:rPr>
          <w:color w:val="000000" w:themeColor="text1"/>
          <w:sz w:val="22"/>
          <w:szCs w:val="22"/>
          <w:lang w:val="sr-Latn-RS"/>
        </w:rPr>
        <w:t>o</w:t>
      </w:r>
      <w:r>
        <w:rPr>
          <w:color w:val="000000" w:themeColor="text1"/>
          <w:sz w:val="22"/>
          <w:szCs w:val="22"/>
          <w:lang w:val="sr-RS"/>
        </w:rPr>
        <w:t xml:space="preserve">д 01.06.2019. </w:t>
      </w:r>
      <w:r>
        <w:rPr>
          <w:color w:val="000000" w:themeColor="text1"/>
          <w:sz w:val="22"/>
          <w:szCs w:val="22"/>
        </w:rPr>
        <w:t>годин</w:t>
      </w:r>
      <w:r>
        <w:rPr>
          <w:color w:val="000000" w:themeColor="text1"/>
          <w:sz w:val="22"/>
          <w:szCs w:val="22"/>
          <w:lang w:val="sr-RS"/>
        </w:rPr>
        <w:t>е</w:t>
      </w:r>
      <w:r>
        <w:rPr>
          <w:color w:val="000000" w:themeColor="text1"/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  <w:lang w:val="sr-RS"/>
        </w:rPr>
        <w:t xml:space="preserve">и </w:t>
      </w:r>
      <w:r>
        <w:rPr>
          <w:color w:val="000000" w:themeColor="text1"/>
          <w:sz w:val="22"/>
          <w:szCs w:val="22"/>
        </w:rPr>
        <w:t>који су завршили предузетничку обуку за развој предузетништва .</w:t>
      </w:r>
    </w:p>
    <w:p>
      <w:pPr>
        <w:pStyle w:val="TextBody"/>
        <w:ind w:firstLine="720"/>
        <w:jc w:val="both"/>
        <w:rPr/>
      </w:pPr>
      <w:r>
        <w:rPr>
          <w:bCs/>
          <w:color w:val="000000" w:themeColor="text1"/>
          <w:sz w:val="22"/>
          <w:szCs w:val="22"/>
        </w:rPr>
        <w:t>Незапослено лице мора  да региструје и отпочне обављање регистроване делатности након одобрења  средстава, а најкасније до датума потписивања уговора. Регистрација и отпочињање обављања регистроване делатности пре донете одлуке о додели субвенције не ствара обавезу да ће субвенција бити одобрена.</w:t>
      </w:r>
    </w:p>
    <w:p>
      <w:pPr>
        <w:pStyle w:val="TextBody"/>
        <w:ind w:firstLine="720"/>
        <w:jc w:val="both"/>
        <w:rPr/>
      </w:pPr>
      <w:r>
        <w:rPr>
          <w:bCs/>
          <w:color w:val="000000" w:themeColor="text1"/>
          <w:sz w:val="22"/>
          <w:szCs w:val="22"/>
        </w:rPr>
        <w:t xml:space="preserve">Заинтересована лица за подношење пријаве на јавни позив морају да прођу обуку пре подношења захтева. Лица која су већ била на обуци и имају доказ за то нису у обавези да поново прођу кроз обуку. Пријављивање за обуку се врши у </w:t>
      </w:r>
      <w:r>
        <w:rPr>
          <w:bCs/>
          <w:color w:val="000000" w:themeColor="text1"/>
          <w:sz w:val="22"/>
          <w:szCs w:val="22"/>
          <w:lang w:val="sr-RS"/>
        </w:rPr>
        <w:t>О</w:t>
      </w:r>
      <w:r>
        <w:rPr>
          <w:bCs/>
          <w:color w:val="000000" w:themeColor="text1"/>
          <w:sz w:val="22"/>
          <w:szCs w:val="22"/>
        </w:rPr>
        <w:t>пштин</w:t>
      </w:r>
      <w:r>
        <w:rPr>
          <w:bCs/>
          <w:color w:val="000000" w:themeColor="text1"/>
          <w:sz w:val="22"/>
          <w:szCs w:val="22"/>
          <w:lang w:val="sr-CS"/>
        </w:rPr>
        <w:t>и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val="sr-CS"/>
        </w:rPr>
        <w:t>Ћићевац</w:t>
      </w:r>
      <w:r>
        <w:rPr>
          <w:bCs/>
          <w:color w:val="000000" w:themeColor="text1"/>
          <w:sz w:val="22"/>
          <w:szCs w:val="22"/>
        </w:rPr>
        <w:t xml:space="preserve">. </w:t>
      </w:r>
    </w:p>
    <w:p>
      <w:pPr>
        <w:pStyle w:val="TextBody"/>
        <w:ind w:firstLine="720"/>
        <w:jc w:val="both"/>
        <w:rPr>
          <w:bCs/>
          <w:color w:val="000000" w:themeColor="text1"/>
          <w:sz w:val="22"/>
          <w:szCs w:val="22"/>
          <w:lang w:val="sr-CS"/>
        </w:rPr>
      </w:pPr>
      <w:r>
        <w:rPr>
          <w:bCs/>
          <w:color w:val="000000" w:themeColor="text1"/>
          <w:sz w:val="22"/>
          <w:szCs w:val="22"/>
          <w:lang w:val="sr-CS"/>
        </w:rPr>
      </w:r>
    </w:p>
    <w:p>
      <w:pPr>
        <w:pStyle w:val="TextBody"/>
        <w:ind w:firstLine="720"/>
        <w:jc w:val="both"/>
        <w:rPr>
          <w:color w:val="000000" w:themeColor="text1"/>
          <w:sz w:val="22"/>
          <w:szCs w:val="22"/>
          <w:lang w:val="sr-CS"/>
        </w:rPr>
      </w:pPr>
      <w:r>
        <w:rPr>
          <w:color w:val="000000" w:themeColor="text1"/>
          <w:sz w:val="22"/>
          <w:szCs w:val="22"/>
          <w:lang w:val="sr-CS"/>
        </w:rPr>
      </w:r>
    </w:p>
    <w:p>
      <w:pPr>
        <w:pStyle w:val="TextBody"/>
        <w:ind w:firstLine="720"/>
        <w:jc w:val="both"/>
        <w:rPr>
          <w:color w:val="000000" w:themeColor="text1"/>
          <w:sz w:val="22"/>
          <w:szCs w:val="22"/>
          <w:lang w:val="sr-CS"/>
        </w:rPr>
      </w:pPr>
      <w:r>
        <w:rPr>
          <w:color w:val="000000" w:themeColor="text1"/>
          <w:sz w:val="22"/>
          <w:szCs w:val="22"/>
          <w:lang w:val="sr-CS"/>
        </w:rPr>
      </w:r>
    </w:p>
    <w:p>
      <w:pPr>
        <w:pStyle w:val="TextBody"/>
        <w:ind w:firstLine="720"/>
        <w:jc w:val="both"/>
        <w:rPr/>
      </w:pPr>
      <w:r>
        <w:rPr>
          <w:b/>
          <w:bCs/>
          <w:color w:val="000000" w:themeColor="text1"/>
          <w:sz w:val="22"/>
          <w:szCs w:val="22"/>
          <w:u w:val="single"/>
          <w:lang w:val="sr-RS"/>
        </w:rPr>
        <w:t>Лица која су конкурисала и добила Републичка средства у задњ</w:t>
      </w:r>
      <w:r>
        <w:rPr>
          <w:rFonts w:eastAsia="Times New Roman" w:cs="Times New Roman"/>
          <w:b/>
          <w:bCs/>
          <w:color w:val="000000" w:themeColor="text1"/>
          <w:kern w:val="0"/>
          <w:sz w:val="22"/>
          <w:szCs w:val="22"/>
          <w:u w:val="single"/>
          <w:lang w:val="sr-RS" w:eastAsia="en-US" w:bidi="ar-SA"/>
        </w:rPr>
        <w:t>е три</w:t>
      </w:r>
      <w:r>
        <w:rPr>
          <w:b/>
          <w:bCs/>
          <w:color w:val="000000" w:themeColor="text1"/>
          <w:sz w:val="22"/>
          <w:szCs w:val="22"/>
          <w:u w:val="single"/>
          <w:lang w:val="sr-RS"/>
        </w:rPr>
        <w:t xml:space="preserve"> године од датума објављивања Јавног позива, као и лица и чланови породице који су добили средства из популационе политике за 2018. годину немају право на субвенцију.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Пројекат се реализује у две фазе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/>
      </w:pPr>
      <w:r>
        <w:rPr>
          <w:sz w:val="22"/>
          <w:szCs w:val="22"/>
        </w:rPr>
        <w:t>Прва фаза – Предузетничк</w:t>
      </w:r>
      <w:r>
        <w:rPr>
          <w:sz w:val="22"/>
          <w:szCs w:val="22"/>
          <w:lang w:val="sr-RS"/>
        </w:rPr>
        <w:t>а</w:t>
      </w:r>
      <w:r>
        <w:rPr>
          <w:sz w:val="22"/>
          <w:szCs w:val="22"/>
        </w:rPr>
        <w:t xml:space="preserve"> обук</w:t>
      </w:r>
      <w:r>
        <w:rPr>
          <w:sz w:val="22"/>
          <w:szCs w:val="22"/>
          <w:lang w:val="sr-RS"/>
        </w:rPr>
        <w:t>а</w:t>
      </w:r>
      <w:r>
        <w:rPr>
          <w:sz w:val="22"/>
          <w:szCs w:val="22"/>
        </w:rPr>
        <w:t xml:space="preserve"> </w:t>
      </w:r>
    </w:p>
    <w:p>
      <w:pPr>
        <w:pStyle w:val="TextBody"/>
        <w:jc w:val="both"/>
        <w:rPr>
          <w:sz w:val="22"/>
          <w:szCs w:val="22"/>
          <w:lang w:val="sr-CS"/>
        </w:rPr>
      </w:pPr>
      <w:r>
        <w:rPr>
          <w:sz w:val="22"/>
          <w:szCs w:val="22"/>
        </w:rPr>
        <w:t>Друга фаза – Додела бесповратних средстава и менторинг</w:t>
      </w:r>
    </w:p>
    <w:p>
      <w:pPr>
        <w:pStyle w:val="TextBody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Spacing"/>
        <w:jc w:val="both"/>
        <w:rPr/>
      </w:pPr>
      <w:r>
        <w:rPr>
          <w:b/>
          <w:sz w:val="22"/>
        </w:rPr>
        <w:t>Прва фаза - предузетничк</w:t>
      </w:r>
      <w:r>
        <w:rPr>
          <w:b/>
          <w:sz w:val="22"/>
          <w:lang w:val="sr-RS"/>
        </w:rPr>
        <w:t>а</w:t>
      </w:r>
      <w:r>
        <w:rPr>
          <w:b/>
          <w:sz w:val="22"/>
        </w:rPr>
        <w:t xml:space="preserve"> обук</w:t>
      </w:r>
      <w:r>
        <w:rPr>
          <w:b/>
          <w:sz w:val="22"/>
          <w:lang w:val="sr-RS"/>
        </w:rPr>
        <w:t>а</w:t>
      </w:r>
    </w:p>
    <w:p>
      <w:pPr>
        <w:pStyle w:val="NoSpacing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Заинтересована лица за подношење пријаве на јавни позив морају да прођу обуку пре подношења захтева.</w:t>
      </w:r>
    </w:p>
    <w:p>
      <w:pPr>
        <w:pStyle w:val="NoSpacing"/>
        <w:jc w:val="both"/>
        <w:rPr>
          <w:sz w:val="22"/>
        </w:rPr>
      </w:pPr>
      <w:r>
        <w:rPr>
          <w:sz w:val="22"/>
        </w:rPr>
        <w:tab/>
        <w:t>Лица која су већ била на обуци и имају доказ за то, нису у обавези да поново прођу кроз обуку.</w:t>
      </w:r>
    </w:p>
    <w:p>
      <w:pPr>
        <w:pStyle w:val="TextBody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TextBody"/>
        <w:jc w:val="both"/>
        <w:rPr/>
      </w:pPr>
      <w:r>
        <w:rPr>
          <w:sz w:val="22"/>
          <w:szCs w:val="22"/>
          <w:lang w:val="sr-CS"/>
        </w:rPr>
        <w:t xml:space="preserve">              </w:t>
      </w:r>
      <w:r>
        <w:rPr>
          <w:b/>
          <w:sz w:val="22"/>
          <w:szCs w:val="22"/>
          <w:lang w:val="sr-CS"/>
        </w:rPr>
        <w:t xml:space="preserve">Пријављивање за обуку  се врши најкасније до </w:t>
      </w:r>
      <w:r>
        <w:rPr>
          <w:b/>
          <w:sz w:val="22"/>
          <w:szCs w:val="22"/>
          <w:lang w:val="en-US"/>
        </w:rPr>
        <w:t>12</w:t>
      </w:r>
      <w:r>
        <w:rPr>
          <w:b/>
          <w:sz w:val="22"/>
          <w:szCs w:val="22"/>
          <w:lang w:val="sr-CS"/>
        </w:rPr>
        <w:t>.</w:t>
      </w:r>
      <w:r>
        <w:rPr>
          <w:b/>
          <w:sz w:val="22"/>
          <w:szCs w:val="22"/>
          <w:lang w:val="en-US"/>
        </w:rPr>
        <w:t>06</w:t>
      </w:r>
      <w:r>
        <w:rPr>
          <w:b/>
          <w:sz w:val="22"/>
          <w:szCs w:val="22"/>
          <w:lang w:val="sr-CS"/>
        </w:rPr>
        <w:t>.20</w:t>
      </w:r>
      <w:r>
        <w:rPr>
          <w:b/>
          <w:sz w:val="22"/>
          <w:szCs w:val="22"/>
          <w:lang w:val="en-US"/>
        </w:rPr>
        <w:t>20</w:t>
      </w:r>
      <w:r>
        <w:rPr>
          <w:b/>
          <w:sz w:val="22"/>
          <w:szCs w:val="22"/>
          <w:lang w:val="sr-CS"/>
        </w:rPr>
        <w:t>. године у Канцеларији за локални економски развој општине Ћићевац  на Обрасцу 1 – Пријава за учешће на предузетничкој обуци за започињање посла (за физичка лица и за правна лица).</w:t>
      </w:r>
    </w:p>
    <w:p>
      <w:pPr>
        <w:pStyle w:val="TextBody"/>
        <w:jc w:val="both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shd w:fill="F1F1F1" w:val="clear"/>
        </w:rPr>
        <w:t>III  ПОТРЕБНА ДОКУ</w:t>
      </w:r>
      <w:r>
        <w:rPr>
          <w:b/>
          <w:color w:val="000000" w:themeColor="text1"/>
          <w:sz w:val="22"/>
          <w:szCs w:val="22"/>
          <w:shd w:fill="F1F1F1" w:val="clear"/>
          <w:lang w:val="sr-CS"/>
        </w:rPr>
        <w:t>МЕ</w:t>
      </w:r>
      <w:r>
        <w:rPr>
          <w:b/>
          <w:color w:val="000000" w:themeColor="text1"/>
          <w:sz w:val="22"/>
          <w:szCs w:val="22"/>
          <w:shd w:fill="F1F1F1" w:val="clear"/>
        </w:rPr>
        <w:t>НТАЦИЈА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Образац </w:t>
      </w:r>
      <w:r>
        <w:rPr>
          <w:sz w:val="22"/>
          <w:szCs w:val="22"/>
          <w:lang w:val="sr-CS"/>
        </w:rPr>
        <w:t>2</w:t>
      </w:r>
      <w:r>
        <w:rPr>
          <w:sz w:val="22"/>
          <w:szCs w:val="22"/>
        </w:rPr>
        <w:t>- Захтев за доделу субвенције</w:t>
      </w:r>
      <w:r>
        <w:rPr>
          <w:sz w:val="22"/>
          <w:szCs w:val="22"/>
          <w:lang w:val="sr-CS"/>
        </w:rPr>
        <w:t xml:space="preserve"> са бизнис планом</w:t>
      </w:r>
      <w:r>
        <w:rPr>
          <w:sz w:val="22"/>
          <w:szCs w:val="22"/>
        </w:rPr>
        <w:t xml:space="preserve"> – по</w:t>
      </w:r>
      <w:r>
        <w:rPr>
          <w:sz w:val="22"/>
          <w:szCs w:val="22"/>
          <w:lang w:val="sr-CS"/>
        </w:rPr>
        <w:t>п</w:t>
      </w:r>
      <w:r>
        <w:rPr>
          <w:sz w:val="22"/>
          <w:szCs w:val="22"/>
        </w:rPr>
        <w:t>уњен образац</w:t>
      </w:r>
      <w:r>
        <w:rPr>
          <w:sz w:val="22"/>
          <w:szCs w:val="22"/>
          <w:lang w:val="sr-CS"/>
        </w:rPr>
        <w:t>,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Образац 2а  – изјава подносиоца пријаве да три године пре подношења пријаве, он/а/и или чланови његове уже породице (повезана лица) нису примили субвенције за самозапошљавање</w:t>
      </w:r>
      <w:r>
        <w:rPr>
          <w:sz w:val="22"/>
          <w:szCs w:val="22"/>
          <w:lang w:val="sr-CS"/>
        </w:rPr>
        <w:t xml:space="preserve"> </w:t>
      </w:r>
      <w:r>
        <w:rPr>
          <w:sz w:val="22"/>
          <w:szCs w:val="22"/>
          <w:lang w:val="sr-RS"/>
        </w:rPr>
        <w:t>или средства популацине политике из 2018.године.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Образац 2б – изјава подносиоца пријаве да су сви подаци наведени у пријави истинити (под кривичном и материјалном одговорношћу)</w:t>
      </w:r>
      <w:r>
        <w:rPr>
          <w:sz w:val="22"/>
          <w:szCs w:val="22"/>
          <w:lang w:val="sr-CS"/>
        </w:rPr>
        <w:t>,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Сертификат о завршеној обуци или потврду о завршеној обуци,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Очитану личну карту,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Извод из матичне књиге венчаних уколико су у брачној заједници, или оверену изјаву два сведока уколико су у ванбрачној заједници,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Извод из матичне књиге рођених за свако дете,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Потврда о старатељству за самохране родитеље,</w:t>
      </w:r>
    </w:p>
    <w:p>
      <w:pPr>
        <w:pStyle w:val="TextBod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Потврду из ПИО фонда за статус незапосленог лица</w:t>
      </w:r>
      <w:r>
        <w:rPr>
          <w:sz w:val="22"/>
          <w:szCs w:val="22"/>
          <w:lang w:val="sr-C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  <w:lang w:val="sr-CS"/>
        </w:rPr>
        <w:t>Пристанак за обраду података о личности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Допуна документације уколико лице које конкурише има регист</w:t>
      </w:r>
      <w:r>
        <w:rPr>
          <w:i/>
          <w:sz w:val="22"/>
          <w:szCs w:val="22"/>
          <w:lang w:val="sr-CS"/>
        </w:rPr>
        <w:t>ро</w:t>
      </w:r>
      <w:r>
        <w:rPr>
          <w:i/>
          <w:sz w:val="22"/>
          <w:szCs w:val="22"/>
        </w:rPr>
        <w:t>вани привредни субјект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Решење о регистрацији из АПР-а за почетнике у пословању, (предузетници, микро и мала привредна друштва, који су регистровани најраније  </w:t>
      </w:r>
      <w:r>
        <w:rPr>
          <w:sz w:val="22"/>
          <w:szCs w:val="22"/>
          <w:lang w:val="sr-RS"/>
        </w:rPr>
        <w:t>01.06.</w:t>
      </w:r>
      <w:r>
        <w:rPr>
          <w:sz w:val="22"/>
          <w:szCs w:val="22"/>
        </w:rPr>
        <w:t>20</w:t>
      </w:r>
      <w:r>
        <w:rPr>
          <w:sz w:val="22"/>
          <w:szCs w:val="22"/>
          <w:lang w:val="sr-RS"/>
        </w:rPr>
        <w:t>19</w:t>
      </w:r>
      <w:r>
        <w:rPr>
          <w:sz w:val="22"/>
          <w:szCs w:val="22"/>
        </w:rPr>
        <w:t>. години),</w:t>
      </w:r>
    </w:p>
    <w:p>
      <w:pPr>
        <w:pStyle w:val="TextBody"/>
        <w:numPr>
          <w:ilvl w:val="0"/>
          <w:numId w:val="0"/>
        </w:numPr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Подносилац захтева је дужан да достави и сву додатну документацију на захтев Комисије за доделу субвенције. Некомплетна документација се неће узимати у разматрање. Достављена документација се не враћа подносиоцу захтева. </w:t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IV НАМЕНА БЕСПОВРАТНИХ СРЕДСТАВА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Средства субвенције могу да се користе за:</w:t>
      </w:r>
    </w:p>
    <w:p>
      <w:pPr>
        <w:pStyle w:val="TextBod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Набавку опреме</w:t>
      </w:r>
    </w:p>
    <w:p>
      <w:pPr>
        <w:pStyle w:val="TextBod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Изградњу, адаптација и –или реконструкцију пословног простора</w:t>
      </w:r>
    </w:p>
    <w:p>
      <w:pPr>
        <w:pStyle w:val="TextBody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Набавку материјала и сировина</w:t>
      </w:r>
      <w:r>
        <w:rPr>
          <w:sz w:val="22"/>
          <w:szCs w:val="22"/>
          <w:lang w:val="sr-CS"/>
        </w:rPr>
        <w:t>.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Пројектне активности које се неће финансирати</w:t>
      </w:r>
    </w:p>
    <w:p>
      <w:pPr>
        <w:pStyle w:val="TextBody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Средства по овом јавном позиву не могу се користити за :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Организова</w:t>
      </w:r>
      <w:r>
        <w:rPr>
          <w:sz w:val="22"/>
          <w:szCs w:val="22"/>
          <w:lang w:val="sr-CS"/>
        </w:rPr>
        <w:t>њ</w:t>
      </w:r>
      <w:r>
        <w:rPr>
          <w:sz w:val="22"/>
          <w:szCs w:val="22"/>
        </w:rPr>
        <w:t>е игара на срећу, лутрија и сличне делатности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Производња и промет било ког производа или активности које се према домаћим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прописима или међународним конвенција</w:t>
      </w:r>
      <w:r>
        <w:rPr>
          <w:sz w:val="22"/>
          <w:szCs w:val="22"/>
          <w:lang w:val="sr-CS"/>
        </w:rPr>
        <w:t>м</w:t>
      </w:r>
      <w:r>
        <w:rPr>
          <w:sz w:val="22"/>
          <w:szCs w:val="22"/>
        </w:rPr>
        <w:t>а и споразумима</w:t>
      </w:r>
      <w:r>
        <w:rPr>
          <w:sz w:val="22"/>
          <w:szCs w:val="22"/>
          <w:lang w:val="sr-CS"/>
        </w:rPr>
        <w:t xml:space="preserve"> </w:t>
      </w:r>
      <w:r>
        <w:rPr>
          <w:sz w:val="22"/>
          <w:szCs w:val="22"/>
        </w:rPr>
        <w:t>сматрају забрањеним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Промет нафте и нафтних деривата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Примарну пољопривредну производњу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Активности везане за рад политичких партија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Производња и продаја оружја и војне опреме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Финансијске услуге</w:t>
      </w:r>
    </w:p>
    <w:p>
      <w:pPr>
        <w:pStyle w:val="TextBod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Такси услуге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Пројектом се финансирају трошкови набавке опреме, изградње, адаптације и/или реконструкције пословног простора, набавка материјала и сировина који су предмет Уговора, а који се реализују након потписивања Уговора са општином </w:t>
      </w:r>
      <w:r>
        <w:rPr>
          <w:sz w:val="22"/>
          <w:szCs w:val="22"/>
          <w:lang w:val="sr-CS"/>
        </w:rPr>
        <w:t>Ћићевац</w:t>
      </w:r>
      <w:r>
        <w:rPr>
          <w:sz w:val="22"/>
          <w:szCs w:val="22"/>
        </w:rPr>
        <w:t>.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Један подносилац – брачни пар захтева може предати само једну пријаву по овом Јавном позиву.</w:t>
      </w:r>
    </w:p>
    <w:p>
      <w:pPr>
        <w:pStyle w:val="TextBody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extBody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shd w:fill="F1F1F1" w:val="clear"/>
        </w:rPr>
        <w:t>V  НАЧИН ПРИЈАВ</w:t>
      </w:r>
      <w:r>
        <w:rPr>
          <w:b/>
          <w:color w:val="000000" w:themeColor="text1"/>
          <w:sz w:val="22"/>
          <w:szCs w:val="22"/>
          <w:shd w:fill="F1F1F1" w:val="clear"/>
          <w:lang w:val="sr-CS"/>
        </w:rPr>
        <w:t>Љ</w:t>
      </w:r>
      <w:r>
        <w:rPr>
          <w:b/>
          <w:color w:val="000000" w:themeColor="text1"/>
          <w:sz w:val="22"/>
          <w:szCs w:val="22"/>
          <w:shd w:fill="F1F1F1" w:val="clear"/>
        </w:rPr>
        <w:t>ИВАЊА И РОК ЗА ПОДНОШЕЊЕ</w:t>
      </w:r>
      <w:r>
        <w:rPr>
          <w:b/>
          <w:color w:val="000000" w:themeColor="text1"/>
          <w:spacing w:val="-5"/>
          <w:sz w:val="22"/>
          <w:szCs w:val="22"/>
          <w:shd w:fill="F1F1F1" w:val="clear"/>
        </w:rPr>
        <w:t xml:space="preserve"> </w:t>
      </w:r>
      <w:r>
        <w:rPr>
          <w:b/>
          <w:color w:val="000000" w:themeColor="text1"/>
          <w:sz w:val="22"/>
          <w:szCs w:val="22"/>
          <w:shd w:fill="F1F1F1" w:val="clear"/>
        </w:rPr>
        <w:t xml:space="preserve">ЗАХТЕВА   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</w:r>
    </w:p>
    <w:p>
      <w:pPr>
        <w:pStyle w:val="TextBody"/>
        <w:ind w:firstLine="720"/>
        <w:jc w:val="both"/>
        <w:rPr>
          <w:b/>
          <w:b/>
          <w:w w:val="105"/>
          <w:sz w:val="22"/>
          <w:szCs w:val="22"/>
        </w:rPr>
      </w:pPr>
      <w:r>
        <w:rPr>
          <w:sz w:val="22"/>
          <w:szCs w:val="22"/>
        </w:rPr>
        <w:t xml:space="preserve">Прецизно и тачно попуњен Захтев за доделу субвенције као  и пратећа документација у складу са Јавним позивом, доставља у затвореној коверти са назнаком „за  учешће на Јавном позиву по Пројекту за доделу бесповратних средстава за суфинансирање мера популационе политике јединица локалне самоуправе у Републици Србији у 2020. години мера „усклађивање рада и родитељства““ поштом или на писарници општине </w:t>
      </w:r>
      <w:r>
        <w:rPr>
          <w:sz w:val="22"/>
          <w:szCs w:val="22"/>
          <w:lang w:val="sr-CS"/>
        </w:rPr>
        <w:t>Ћићевац</w:t>
      </w:r>
      <w:r>
        <w:rPr>
          <w:sz w:val="22"/>
          <w:szCs w:val="22"/>
        </w:rPr>
        <w:t xml:space="preserve">, адреса :  ул. </w:t>
      </w:r>
      <w:r>
        <w:rPr>
          <w:sz w:val="22"/>
          <w:szCs w:val="22"/>
          <w:lang w:val="sr-CS"/>
        </w:rPr>
        <w:t>Карађорђева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S"/>
        </w:rPr>
        <w:t>10</w:t>
      </w:r>
      <w:r>
        <w:rPr>
          <w:sz w:val="22"/>
          <w:szCs w:val="22"/>
        </w:rPr>
        <w:t>6, 372</w:t>
      </w:r>
      <w:r>
        <w:rPr>
          <w:sz w:val="22"/>
          <w:szCs w:val="22"/>
          <w:lang w:val="sr-CS"/>
        </w:rPr>
        <w:t>1</w:t>
      </w:r>
      <w:r>
        <w:rPr>
          <w:sz w:val="22"/>
          <w:szCs w:val="22"/>
        </w:rPr>
        <w:t xml:space="preserve">0  </w:t>
      </w:r>
      <w:r>
        <w:rPr>
          <w:sz w:val="22"/>
          <w:szCs w:val="22"/>
          <w:lang w:val="sr-CS"/>
        </w:rPr>
        <w:t>Ћиће</w:t>
      </w:r>
      <w:r>
        <w:rPr>
          <w:sz w:val="22"/>
          <w:szCs w:val="22"/>
        </w:rPr>
        <w:t>вац.</w:t>
      </w:r>
    </w:p>
    <w:p>
      <w:pPr>
        <w:pStyle w:val="TextBody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TextBody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Јавни позив је отворен док се расположива средства не утроше, а најкасније до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18</w:t>
      </w:r>
      <w:r>
        <w:rPr>
          <w:sz w:val="22"/>
          <w:szCs w:val="22"/>
        </w:rPr>
        <w:t>.</w:t>
      </w:r>
      <w:r>
        <w:rPr>
          <w:sz w:val="22"/>
          <w:szCs w:val="22"/>
          <w:lang w:val="sr-RS"/>
        </w:rPr>
        <w:t>06</w:t>
      </w:r>
      <w:r>
        <w:rPr>
          <w:sz w:val="22"/>
          <w:szCs w:val="22"/>
        </w:rPr>
        <w:t>.20</w:t>
      </w:r>
      <w:r>
        <w:rPr>
          <w:sz w:val="22"/>
          <w:szCs w:val="22"/>
          <w:lang w:val="sr-RS"/>
        </w:rPr>
        <w:t>20</w:t>
      </w:r>
      <w:r>
        <w:rPr>
          <w:sz w:val="22"/>
          <w:szCs w:val="22"/>
        </w:rPr>
        <w:t xml:space="preserve">. године. Конкурсна документација и комплетна информација о свим битним елементима и правилима за учешће у овом јавном позиву могу се преузети са званичног сајта Општине  </w:t>
      </w:r>
      <w:r>
        <w:rPr>
          <w:sz w:val="22"/>
          <w:szCs w:val="22"/>
          <w:lang w:val="sr-CS"/>
        </w:rPr>
        <w:t>Ћићевац</w:t>
      </w:r>
      <w:r>
        <w:rPr>
          <w:sz w:val="22"/>
          <w:szCs w:val="22"/>
        </w:rPr>
        <w:t xml:space="preserve">: </w:t>
      </w:r>
      <w:hyperlink r:id="rId2">
        <w:r>
          <w:rPr>
            <w:rStyle w:val="InternetLink"/>
            <w:sz w:val="22"/>
            <w:szCs w:val="22"/>
          </w:rPr>
          <w:t>www.</w:t>
        </w:r>
        <w:r>
          <w:rPr>
            <w:rStyle w:val="InternetLink"/>
            <w:sz w:val="22"/>
            <w:szCs w:val="22"/>
            <w:lang w:val="sr-Latn-CS"/>
          </w:rPr>
          <w:t>cicevac</w:t>
        </w:r>
        <w:r>
          <w:rPr>
            <w:rStyle w:val="InternetLink"/>
            <w:sz w:val="22"/>
            <w:szCs w:val="22"/>
          </w:rPr>
          <w:t>.rs</w:t>
        </w:r>
      </w:hyperlink>
    </w:p>
    <w:p>
      <w:pPr>
        <w:pStyle w:val="TextBody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TextBody"/>
        <w:ind w:firstLine="720"/>
        <w:jc w:val="both"/>
        <w:rPr>
          <w:sz w:val="22"/>
          <w:szCs w:val="22"/>
          <w:highlight w:val="white"/>
          <w:lang w:val="sr-CS"/>
        </w:rPr>
      </w:pPr>
      <w:r>
        <w:rPr>
          <w:sz w:val="22"/>
          <w:szCs w:val="22"/>
          <w:shd w:fill="F1F1F1" w:val="clear"/>
        </w:rPr>
        <w:t>Детаљније информације о Јавном позиву</w:t>
      </w:r>
      <w:r>
        <w:rPr>
          <w:sz w:val="22"/>
          <w:szCs w:val="22"/>
          <w:shd w:fill="F1F1F1" w:val="clear"/>
          <w:lang w:val="sr-CS"/>
        </w:rPr>
        <w:t xml:space="preserve"> и</w:t>
      </w:r>
      <w:r>
        <w:rPr>
          <w:sz w:val="22"/>
          <w:szCs w:val="22"/>
          <w:shd w:fill="F1F1F1" w:val="clear"/>
        </w:rPr>
        <w:t xml:space="preserve"> потребној документацији могу се добити у</w:t>
      </w:r>
      <w:r>
        <w:rPr>
          <w:sz w:val="22"/>
          <w:szCs w:val="22"/>
          <w:shd w:fill="F1F1F1" w:val="clear"/>
          <w:lang w:val="sr-CS"/>
        </w:rPr>
        <w:t xml:space="preserve"> Општинској управи Ћићевац у </w:t>
      </w:r>
      <w:r>
        <w:rPr>
          <w:sz w:val="22"/>
          <w:szCs w:val="22"/>
          <w:shd w:fill="F1F1F1" w:val="clear"/>
        </w:rPr>
        <w:t xml:space="preserve"> Канцеларији за локални економски развој</w:t>
      </w:r>
      <w:r>
        <w:rPr>
          <w:sz w:val="22"/>
          <w:szCs w:val="22"/>
          <w:shd w:fill="F1F1F1" w:val="clear"/>
          <w:lang w:val="sr-CS"/>
        </w:rPr>
        <w:t>;</w:t>
      </w:r>
      <w:r>
        <w:rPr>
          <w:sz w:val="22"/>
          <w:szCs w:val="22"/>
          <w:shd w:fill="F1F1F1" w:val="clear"/>
        </w:rPr>
        <w:t xml:space="preserve"> </w:t>
      </w:r>
      <w:r>
        <w:rPr>
          <w:sz w:val="22"/>
          <w:szCs w:val="22"/>
          <w:shd w:fill="F1F1F1" w:val="clear"/>
          <w:lang w:val="sr-CS"/>
        </w:rPr>
        <w:t>улица</w:t>
      </w:r>
      <w:r>
        <w:rPr>
          <w:sz w:val="22"/>
          <w:szCs w:val="22"/>
          <w:shd w:fill="F1F1F1" w:val="clear"/>
        </w:rPr>
        <w:t xml:space="preserve">  </w:t>
      </w:r>
      <w:r>
        <w:rPr>
          <w:sz w:val="22"/>
          <w:szCs w:val="22"/>
          <w:shd w:fill="F1F1F1" w:val="clear"/>
          <w:lang w:val="sr-CS"/>
        </w:rPr>
        <w:t>Карађорђева 106</w:t>
      </w:r>
      <w:r>
        <w:rPr>
          <w:sz w:val="22"/>
          <w:szCs w:val="22"/>
          <w:shd w:fill="F1F1F1" w:val="clear"/>
        </w:rPr>
        <w:t>; 372</w:t>
      </w:r>
      <w:r>
        <w:rPr>
          <w:sz w:val="22"/>
          <w:szCs w:val="22"/>
          <w:shd w:fill="F1F1F1" w:val="clear"/>
          <w:lang w:val="sr-CS"/>
        </w:rPr>
        <w:t>1</w:t>
      </w:r>
      <w:r>
        <w:rPr>
          <w:sz w:val="22"/>
          <w:szCs w:val="22"/>
          <w:shd w:fill="F1F1F1" w:val="clear"/>
        </w:rPr>
        <w:t xml:space="preserve">0 </w:t>
      </w:r>
      <w:r>
        <w:rPr>
          <w:sz w:val="22"/>
          <w:szCs w:val="22"/>
          <w:shd w:fill="F1F1F1" w:val="clear"/>
          <w:lang w:val="sr-CS"/>
        </w:rPr>
        <w:t>Ћићевац</w:t>
      </w:r>
      <w:r>
        <w:rPr>
          <w:sz w:val="22"/>
          <w:szCs w:val="22"/>
          <w:shd w:fill="F1F1F1" w:val="clear"/>
        </w:rPr>
        <w:t xml:space="preserve"> или на  телефон 037/</w:t>
      </w:r>
      <w:r>
        <w:rPr>
          <w:sz w:val="22"/>
          <w:szCs w:val="22"/>
          <w:shd w:fill="F1F1F1" w:val="clear"/>
          <w:lang w:val="sr-CS"/>
        </w:rPr>
        <w:t xml:space="preserve"> 811-260  локал 20 или 24 (Милош Мацић и Милић Радосављевић)</w:t>
      </w:r>
    </w:p>
    <w:p>
      <w:pPr>
        <w:pStyle w:val="TextBody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shd w:fill="F1F1F1" w:val="clear"/>
        </w:rPr>
        <w:t>VI ДОНОШЕЊЕ</w:t>
      </w:r>
      <w:r>
        <w:rPr>
          <w:b/>
          <w:color w:val="000000" w:themeColor="text1"/>
          <w:spacing w:val="-12"/>
          <w:sz w:val="22"/>
          <w:szCs w:val="22"/>
          <w:shd w:fill="F1F1F1" w:val="clear"/>
        </w:rPr>
        <w:t xml:space="preserve"> </w:t>
      </w:r>
      <w:r>
        <w:rPr>
          <w:b/>
          <w:color w:val="000000" w:themeColor="text1"/>
          <w:sz w:val="22"/>
          <w:szCs w:val="22"/>
          <w:shd w:fill="F1F1F1" w:val="clear"/>
        </w:rPr>
        <w:t>ОДЛУКЕ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</w:r>
    </w:p>
    <w:p>
      <w:pPr>
        <w:pStyle w:val="NoSpacing"/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Након завршеног јавног позива, Комисија врши бодовање,  сачињава ранг листу и  исту објављује на званичној интернет страници Општине Ћићевац, као и на огласној табли.</w:t>
      </w:r>
    </w:p>
    <w:p>
      <w:pPr>
        <w:pStyle w:val="NoSpacing"/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Сваки подносилац пријаве има право приговора на објављену ранг листу, Општинском већу у року од 8 дана од дана објављивања. </w:t>
      </w:r>
    </w:p>
    <w:p>
      <w:pPr>
        <w:pStyle w:val="NoSpacing"/>
        <w:ind w:firstLine="7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Коначно решење о додели субвенције а на основу ранг листе коју је утврдила Комисија доноси Општинско веће општине Ћићевац, након чега се закључује уговор о додели субвенције.</w:t>
      </w:r>
    </w:p>
    <w:p>
      <w:pPr>
        <w:pStyle w:val="TextBody"/>
        <w:jc w:val="both"/>
        <w:rPr>
          <w:color w:val="000000" w:themeColor="text1"/>
          <w:sz w:val="22"/>
          <w:szCs w:val="22"/>
          <w:highlight w:val="white"/>
          <w:lang w:val="sr-CS"/>
        </w:rPr>
      </w:pPr>
      <w:r>
        <w:rPr>
          <w:color w:val="000000" w:themeColor="text1"/>
          <w:sz w:val="22"/>
          <w:szCs w:val="22"/>
          <w:highlight w:val="white"/>
          <w:lang w:val="sr-CS"/>
        </w:rPr>
      </w:r>
    </w:p>
    <w:p>
      <w:pPr>
        <w:pStyle w:val="TextBody"/>
        <w:jc w:val="both"/>
        <w:rPr>
          <w:color w:val="000000" w:themeColor="text1"/>
          <w:sz w:val="22"/>
          <w:szCs w:val="22"/>
          <w:highlight w:val="white"/>
          <w:lang w:val="sr-CS"/>
        </w:rPr>
      </w:pPr>
      <w:r>
        <w:rPr>
          <w:color w:val="000000" w:themeColor="text1"/>
          <w:sz w:val="22"/>
          <w:szCs w:val="22"/>
          <w:highlight w:val="white"/>
          <w:lang w:val="sr-CS"/>
        </w:rPr>
      </w:r>
    </w:p>
    <w:p>
      <w:pPr>
        <w:pStyle w:val="TextBody"/>
        <w:jc w:val="both"/>
        <w:rPr>
          <w:color w:val="000000" w:themeColor="text1"/>
          <w:sz w:val="22"/>
          <w:szCs w:val="22"/>
          <w:highlight w:val="white"/>
        </w:rPr>
      </w:pPr>
      <w:r>
        <w:rPr>
          <w:color w:val="000000" w:themeColor="text1"/>
          <w:sz w:val="22"/>
          <w:szCs w:val="22"/>
          <w:highlight w:val="white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shd w:fill="F1F1F1" w:val="clear"/>
        </w:rPr>
        <w:t>VII  ЗАКЉУЧИВАЊЕ</w:t>
      </w:r>
      <w:r>
        <w:rPr>
          <w:b/>
          <w:color w:val="000000" w:themeColor="text1"/>
          <w:spacing w:val="-2"/>
          <w:sz w:val="22"/>
          <w:szCs w:val="22"/>
          <w:shd w:fill="F1F1F1" w:val="clear"/>
        </w:rPr>
        <w:t xml:space="preserve"> </w:t>
      </w:r>
      <w:r>
        <w:rPr>
          <w:b/>
          <w:color w:val="000000" w:themeColor="text1"/>
          <w:sz w:val="22"/>
          <w:szCs w:val="22"/>
          <w:shd w:fill="F1F1F1" w:val="clear"/>
        </w:rPr>
        <w:t>УГОВОРА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</w:r>
    </w:p>
    <w:p>
      <w:pPr>
        <w:pStyle w:val="TextBody"/>
        <w:ind w:firstLine="720"/>
        <w:jc w:val="both"/>
        <w:rPr/>
      </w:pPr>
      <w:r>
        <w:rPr>
          <w:color w:val="000000" w:themeColor="text1"/>
          <w:sz w:val="22"/>
          <w:szCs w:val="22"/>
          <w:shd w:fill="F1F1F1" w:val="clear"/>
        </w:rPr>
        <w:t xml:space="preserve">Уговор о коришћењу подстицајних средстава са </w:t>
      </w:r>
      <w:r>
        <w:rPr>
          <w:color w:val="000000" w:themeColor="text1"/>
          <w:sz w:val="22"/>
          <w:szCs w:val="22"/>
          <w:shd w:fill="F1F1F1" w:val="clear"/>
          <w:lang w:val="sr-CS"/>
        </w:rPr>
        <w:t>председником</w:t>
      </w:r>
      <w:r>
        <w:rPr>
          <w:color w:val="000000" w:themeColor="text1"/>
          <w:sz w:val="22"/>
          <w:szCs w:val="22"/>
          <w:shd w:fill="F1F1F1" w:val="clear"/>
        </w:rPr>
        <w:t xml:space="preserve"> општине </w:t>
      </w:r>
      <w:r>
        <w:rPr>
          <w:color w:val="000000" w:themeColor="text1"/>
          <w:sz w:val="22"/>
          <w:szCs w:val="22"/>
          <w:shd w:fill="F1F1F1" w:val="clear"/>
          <w:lang w:val="sr-CS"/>
        </w:rPr>
        <w:t>Ћићевац</w:t>
      </w:r>
      <w:r>
        <w:rPr>
          <w:color w:val="000000" w:themeColor="text1"/>
          <w:sz w:val="22"/>
          <w:szCs w:val="22"/>
          <w:shd w:fill="F1F1F1" w:val="clear"/>
        </w:rPr>
        <w:t xml:space="preserve"> се закључује </w:t>
      </w:r>
      <w:r>
        <w:rPr>
          <w:color w:val="000000" w:themeColor="text1"/>
          <w:sz w:val="22"/>
          <w:szCs w:val="22"/>
          <w:shd w:fill="F1F1F1" w:val="clear"/>
          <w:lang w:val="sr-CS"/>
        </w:rPr>
        <w:t>након доношења коначног решења о додели субвенције</w:t>
      </w:r>
      <w:r>
        <w:rPr>
          <w:color w:val="000000" w:themeColor="text1"/>
          <w:sz w:val="22"/>
          <w:szCs w:val="22"/>
          <w:shd w:fill="F1F1F1" w:val="clear"/>
        </w:rPr>
        <w:t xml:space="preserve"> у року од</w:t>
      </w:r>
      <w:r>
        <w:rPr>
          <w:color w:val="000000" w:themeColor="text1"/>
          <w:sz w:val="22"/>
          <w:szCs w:val="22"/>
          <w:shd w:fill="F1F1F1" w:val="clear"/>
          <w:lang w:val="sr-RS"/>
        </w:rPr>
        <w:t xml:space="preserve"> 8 </w:t>
      </w:r>
      <w:r>
        <w:rPr>
          <w:color w:val="000000" w:themeColor="text1"/>
          <w:sz w:val="22"/>
          <w:szCs w:val="22"/>
          <w:shd w:fill="F1F1F1" w:val="clear"/>
        </w:rPr>
        <w:t xml:space="preserve">дана. </w:t>
      </w:r>
      <w:r>
        <w:rPr>
          <w:color w:val="000000" w:themeColor="text1"/>
          <w:sz w:val="22"/>
          <w:szCs w:val="22"/>
        </w:rPr>
        <w:t>Уговор се закључује након извршене провере достављене документације за закључивање уговора</w:t>
      </w:r>
      <w:r>
        <w:rPr>
          <w:color w:val="000000" w:themeColor="text1"/>
          <w:sz w:val="22"/>
          <w:szCs w:val="22"/>
          <w:shd w:fill="F1F1F1" w:val="clear"/>
        </w:rPr>
        <w:t>. Средства ће бити преношена на рачун привредног субјекта</w:t>
      </w:r>
      <w:r>
        <w:rPr>
          <w:color w:val="000000" w:themeColor="text1"/>
          <w:sz w:val="22"/>
          <w:szCs w:val="22"/>
          <w:shd w:fill="F1F1F1" w:val="clear"/>
          <w:lang w:val="sr-CS"/>
        </w:rPr>
        <w:t xml:space="preserve"> </w:t>
      </w:r>
      <w:r>
        <w:rPr>
          <w:color w:val="000000" w:themeColor="text1"/>
          <w:sz w:val="22"/>
          <w:szCs w:val="22"/>
          <w:shd w:fill="F1F1F1" w:val="clear"/>
        </w:rPr>
        <w:t>- апликанта у року од 30</w:t>
      </w:r>
      <w:r>
        <w:rPr>
          <w:color w:val="000000" w:themeColor="text1"/>
          <w:sz w:val="22"/>
          <w:szCs w:val="22"/>
          <w:shd w:fill="F1F1F1" w:val="clear"/>
          <w:lang w:val="sr-RS"/>
        </w:rPr>
        <w:t xml:space="preserve"> од потписивања уговора  .</w:t>
      </w:r>
    </w:p>
    <w:p>
      <w:pPr>
        <w:pStyle w:val="TextBody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Документација за закључивање уговора: </w:t>
      </w:r>
    </w:p>
    <w:p>
      <w:pPr>
        <w:pStyle w:val="TextBody"/>
        <w:jc w:val="both"/>
        <w:rPr/>
      </w:pPr>
      <w:r>
        <w:rPr>
          <w:color w:val="000000" w:themeColor="text1"/>
          <w:sz w:val="22"/>
          <w:szCs w:val="22"/>
        </w:rPr>
        <w:t xml:space="preserve">- фотокопија решења надлежног органа о упису у регистар,  </w:t>
      </w:r>
    </w:p>
    <w:p>
      <w:pPr>
        <w:pStyle w:val="TextBody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фотокопија картона депонованих потписа код пословне банке, </w:t>
      </w:r>
    </w:p>
    <w:p>
      <w:pPr>
        <w:pStyle w:val="TextBody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фотокопија/очитана лична карта подносиоца захтева, </w:t>
      </w:r>
    </w:p>
    <w:p>
      <w:pPr>
        <w:pStyle w:val="TextBody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средства обезбеђења испуњења уговорних обавеза,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sz w:val="19"/>
          <w:szCs w:val="19"/>
        </w:rPr>
        <w:t xml:space="preserve">-  </w:t>
      </w:r>
      <w:r>
        <w:rPr>
          <w:rFonts w:eastAsia="Times New Roman" w:ascii="Times New Roman" w:hAnsi="Times New Roman"/>
        </w:rPr>
        <w:t xml:space="preserve">Потврда МУП-а да власници/оснивачи и одговорна лица нису осуђивани за кривична дела против привреде, кривична дела против животне средине, кривично дело примања или давања мита, кривично дело преваре и друга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кривична дела која се гоне по службеној дужности (издата након објављивања јавног позива)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- Потврда основног суда да се против власника/оснивача и одговорних лица не води кривични или истражни поступак (издата након објављивања јавног позива)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- Потврда надлежног суда да привредном субјекту није изречена правоснажна мера забране обављања делатности, издата након објављивања јавног позива (за привредна друштва потврда издата у привредном суду а за едузетнике 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</w:rPr>
        <w:t xml:space="preserve">потврда издата у прекршајном суду)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val="sr-CS"/>
        </w:rPr>
      </w:pPr>
      <w:r>
        <w:rPr>
          <w:rFonts w:eastAsia="Times New Roman" w:ascii="Times New Roman" w:hAnsi="Times New Roman"/>
          <w:lang w:val="sr-CS"/>
        </w:rPr>
        <w:t xml:space="preserve">- </w:t>
      </w:r>
      <w:r>
        <w:rPr>
          <w:rFonts w:ascii="Times New Roman" w:hAnsi="Times New Roman"/>
        </w:rPr>
        <w:t>Приликом закључивања уговора лице је дужно да као средство обезбеђења испуњења уговорних обавеза достави бланко трасирану меницу корисника средстава и меничним овлашћењима</w:t>
      </w:r>
      <w:r>
        <w:rPr>
          <w:rFonts w:ascii="Times New Roman" w:hAnsi="Times New Roman"/>
          <w:lang w:val="sr-CS"/>
        </w:rPr>
        <w:t xml:space="preserve">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val="sr-CS"/>
        </w:rPr>
      </w:pPr>
      <w:r>
        <w:rPr>
          <w:rFonts w:ascii="Times New Roman" w:hAnsi="Times New Roman"/>
          <w:lang w:val="sr-CS"/>
        </w:rPr>
        <w:t xml:space="preserve">- </w:t>
      </w:r>
      <w:r>
        <w:rPr>
          <w:rFonts w:ascii="Times New Roman" w:hAnsi="Times New Roman"/>
        </w:rPr>
        <w:t>две истоветне бланко трасиране менице корисника средстава са 2 жиранта и меничним овлашћењима.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</w:rPr>
        <w:t>Жирант може бити свако пословно способно физичко лице које има редовна месечна примања на име зараде или пензије, као и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сл.).</w:t>
      </w:r>
    </w:p>
    <w:p>
      <w:pPr>
        <w:pStyle w:val="TextBody"/>
        <w:jc w:val="both"/>
        <w:rPr>
          <w:color w:val="000000" w:themeColor="text1"/>
          <w:sz w:val="22"/>
          <w:szCs w:val="22"/>
          <w:highlight w:val="white"/>
        </w:rPr>
      </w:pPr>
      <w:r>
        <w:rPr>
          <w:color w:val="000000" w:themeColor="text1"/>
          <w:sz w:val="22"/>
          <w:szCs w:val="22"/>
          <w:highlight w:val="white"/>
        </w:rPr>
      </w:r>
    </w:p>
    <w:p>
      <w:pPr>
        <w:pStyle w:val="TextBody"/>
        <w:jc w:val="both"/>
        <w:rPr>
          <w:color w:val="000000" w:themeColor="text1"/>
          <w:sz w:val="22"/>
          <w:szCs w:val="22"/>
          <w:highlight w:val="white"/>
        </w:rPr>
      </w:pPr>
      <w:r>
        <w:rPr>
          <w:color w:val="000000" w:themeColor="text1"/>
          <w:sz w:val="22"/>
          <w:szCs w:val="22"/>
          <w:highlight w:val="white"/>
        </w:rPr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shd w:fill="F1F1F1" w:val="clear"/>
        </w:rPr>
        <w:t>VIII  ОБАВЕЗЕ ИЗ</w:t>
      </w:r>
      <w:r>
        <w:rPr>
          <w:b/>
          <w:color w:val="000000" w:themeColor="text1"/>
          <w:spacing w:val="-8"/>
          <w:sz w:val="22"/>
          <w:szCs w:val="22"/>
          <w:shd w:fill="F1F1F1" w:val="clear"/>
        </w:rPr>
        <w:t xml:space="preserve"> </w:t>
      </w:r>
      <w:r>
        <w:rPr>
          <w:b/>
          <w:color w:val="000000" w:themeColor="text1"/>
          <w:sz w:val="22"/>
          <w:szCs w:val="22"/>
          <w:shd w:fill="F1F1F1" w:val="clear"/>
        </w:rPr>
        <w:t>УГОВОРА</w:t>
      </w:r>
    </w:p>
    <w:p>
      <w:pPr>
        <w:pStyle w:val="TextBody"/>
        <w:jc w:val="both"/>
        <w:rPr>
          <w:b/>
          <w:b/>
          <w:color w:val="000000" w:themeColor="text1"/>
          <w:sz w:val="22"/>
          <w:szCs w:val="22"/>
          <w:highlight w:val="white"/>
        </w:rPr>
      </w:pPr>
      <w:r>
        <w:rPr>
          <w:b/>
          <w:color w:val="000000" w:themeColor="text1"/>
          <w:sz w:val="22"/>
          <w:szCs w:val="22"/>
          <w:highlight w:val="white"/>
        </w:rPr>
      </w:r>
    </w:p>
    <w:p>
      <w:pPr>
        <w:pStyle w:val="TextBody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Корисник субвенције дужан је да: </w:t>
      </w:r>
    </w:p>
    <w:p>
      <w:pPr>
        <w:pStyle w:val="TextBody"/>
        <w:jc w:val="both"/>
        <w:rPr/>
      </w:pPr>
      <w:r>
        <w:rPr>
          <w:sz w:val="22"/>
          <w:szCs w:val="22"/>
        </w:rPr>
        <w:t xml:space="preserve">- обавља делатност за коју му је одобрена субвенција у складу са поднетим захтевом са бизнис планом најмање 12 месеци, почев од дана отпочињања обављања делатности; </w:t>
      </w:r>
    </w:p>
    <w:p>
      <w:pPr>
        <w:pStyle w:val="TextBody"/>
        <w:jc w:val="both"/>
        <w:rPr>
          <w:b/>
          <w:b/>
          <w:w w:val="105"/>
          <w:sz w:val="22"/>
          <w:szCs w:val="22"/>
        </w:rPr>
      </w:pPr>
      <w:r>
        <w:rPr>
          <w:sz w:val="22"/>
          <w:szCs w:val="22"/>
        </w:rPr>
        <w:t xml:space="preserve">- омогући праћење реализације и достави доказе о реализацији уговорне обавезе Стручној комисији за оцену пројеката за доделу бесповратних средстава суфинансирање мера популационе политике ЈЛС у Републици Србији у 2020. години мере „Усклађивање рада и родитељства“ 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обавести  Комисију о свим променама које су од значаја за реализацију уговора, у року од 8 дана од дана настанка промене. </w:t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камату. </w:t>
      </w:r>
    </w:p>
    <w:p>
      <w:pPr>
        <w:pStyle w:val="TextBody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TextBody"/>
        <w:jc w:val="both"/>
        <w:rPr/>
      </w:pPr>
      <w:r>
        <w:rPr>
          <w:sz w:val="22"/>
          <w:szCs w:val="22"/>
        </w:rPr>
        <w:t xml:space="preserve">Јавни позив је отворен од дана објављивања у средствима јавног информисања, а последњи рок за подношење захтева са бизнис планом је </w:t>
      </w:r>
      <w:r>
        <w:rPr>
          <w:sz w:val="22"/>
          <w:szCs w:val="22"/>
          <w:lang w:val="sr-RS"/>
        </w:rPr>
        <w:t>18</w:t>
      </w:r>
      <w:r>
        <w:rPr>
          <w:sz w:val="22"/>
          <w:szCs w:val="22"/>
        </w:rPr>
        <w:t>.</w:t>
      </w:r>
      <w:r>
        <w:rPr>
          <w:sz w:val="22"/>
          <w:szCs w:val="22"/>
          <w:lang w:val="sr-RS"/>
        </w:rPr>
        <w:t>06</w:t>
      </w:r>
      <w:r>
        <w:rPr>
          <w:sz w:val="22"/>
          <w:szCs w:val="22"/>
        </w:rPr>
        <w:t>.20</w:t>
      </w:r>
      <w:r>
        <w:rPr>
          <w:sz w:val="22"/>
          <w:szCs w:val="22"/>
          <w:lang w:val="sr-RS"/>
        </w:rPr>
        <w:t>20</w:t>
      </w:r>
      <w:r>
        <w:rPr>
          <w:sz w:val="22"/>
          <w:szCs w:val="22"/>
        </w:rPr>
        <w:t>. године.</w:t>
      </w:r>
    </w:p>
    <w:p>
      <w:pPr>
        <w:pStyle w:val="TextBody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TextBody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TextBody"/>
        <w:jc w:val="both"/>
        <w:rPr/>
      </w:pPr>
      <w:r>
        <w:rPr>
          <w:b/>
        </w:rPr>
        <w:t xml:space="preserve">Овај Јавни позив објављен је на званичној интернет страници Општине </w:t>
      </w:r>
      <w:r>
        <w:rPr>
          <w:b/>
          <w:lang w:val="sr-CS"/>
        </w:rPr>
        <w:t>Ћићевац</w:t>
      </w:r>
      <w:r>
        <w:rPr>
          <w:b/>
        </w:rPr>
        <w:t xml:space="preserve"> </w:t>
      </w:r>
      <w:hyperlink r:id="rId3">
        <w:r>
          <w:rPr>
            <w:rStyle w:val="InternetLink"/>
            <w:b/>
          </w:rPr>
          <w:t>www.</w:t>
        </w:r>
        <w:r>
          <w:rPr>
            <w:rStyle w:val="InternetLink"/>
            <w:b/>
            <w:lang w:val="sr-CS"/>
          </w:rPr>
          <w:t>cicevac</w:t>
        </w:r>
        <w:r>
          <w:rPr>
            <w:rStyle w:val="InternetLink"/>
            <w:b/>
          </w:rPr>
          <w:t>.org.rs</w:t>
        </w:r>
      </w:hyperlink>
      <w:r>
        <w:rPr>
          <w:b/>
        </w:rPr>
        <w:t xml:space="preserve">, огласним таблама Општине Ћићевац, месних заједница, и у средствима јавног информисања дана </w:t>
      </w:r>
      <w:r>
        <w:rPr>
          <w:b/>
          <w:lang w:val="sr-RS"/>
        </w:rPr>
        <w:t>02</w:t>
      </w:r>
      <w:r>
        <w:rPr>
          <w:b/>
        </w:rPr>
        <w:t>.</w:t>
      </w:r>
      <w:r>
        <w:rPr>
          <w:b/>
          <w:lang w:val="sr-RS"/>
        </w:rPr>
        <w:t>06</w:t>
      </w:r>
      <w:r>
        <w:rPr>
          <w:b/>
        </w:rPr>
        <w:t>.2020. године</w:t>
      </w:r>
    </w:p>
    <w:p>
      <w:pPr>
        <w:pStyle w:val="TextBody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TextBody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TextBody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tbl>
      <w:tblPr>
        <w:tblpPr w:bottomFromText="0" w:horzAnchor="page" w:leftFromText="180" w:rightFromText="180" w:tblpX="658" w:tblpY="-659" w:topFromText="0" w:vertAnchor="text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4"/>
        <w:gridCol w:w="4396"/>
        <w:gridCol w:w="1710"/>
      </w:tblGrid>
      <w:tr>
        <w:trPr/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1F497D"/>
              </w:rPr>
              <w:t>Бодовна листа за захтев број ____________________</w:t>
            </w:r>
          </w:p>
          <w:p>
            <w:pPr>
              <w:pStyle w:val="Normal"/>
              <w:spacing w:before="0" w:after="200"/>
              <w:jc w:val="center"/>
              <w:rPr>
                <w:color w:val="1F497D"/>
              </w:rPr>
            </w:pPr>
            <w:r>
              <w:rPr>
                <w:color w:val="1F497D"/>
              </w:rPr>
            </w:r>
          </w:p>
        </w:tc>
      </w:tr>
      <w:tr>
        <w:trPr/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1F497D"/>
              </w:rPr>
              <w:t>Критеријуми за оцену Захтева</w:t>
            </w:r>
          </w:p>
          <w:p>
            <w:pPr>
              <w:pStyle w:val="Normal"/>
              <w:spacing w:before="0" w:after="200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Бодови-максимални и додељени</w:t>
            </w:r>
          </w:p>
        </w:tc>
      </w:tr>
      <w:tr>
        <w:trPr/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3735" w:leader="none"/>
              </w:tabs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>Статус апликанта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3735" w:leader="none"/>
              </w:tabs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Незапослено лице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t xml:space="preserve">Почетници у пословању регистровани у АПР најраније </w:t>
            </w:r>
            <w:r>
              <w:rPr>
                <w:lang w:val="sr-RS"/>
              </w:rPr>
              <w:t>01.06.2019</w:t>
            </w:r>
            <w:r>
              <w:rPr/>
              <w:t>. години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8</w:t>
            </w:r>
          </w:p>
        </w:tc>
      </w:tr>
      <w:tr>
        <w:trPr/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1F497D"/>
              </w:rPr>
              <w:t>Брачно стање ап</w:t>
            </w:r>
            <w:r>
              <w:rPr>
                <w:b/>
                <w:color w:val="1F497D"/>
                <w:lang w:val="sr-CS"/>
              </w:rPr>
              <w:t>л</w:t>
            </w:r>
            <w:r>
              <w:rPr>
                <w:b/>
                <w:color w:val="1F497D"/>
              </w:rPr>
              <w:t>иканта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>
          <w:trHeight w:val="578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Самохрани родитељ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sr-RS" w:eastAsia="en-US" w:bidi="ar-SA"/>
              </w:rPr>
              <w:t>6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Брачна заједница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Ванбрачна заједница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8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Старосна структура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highlight w:val="lightGray"/>
                <w:lang w:val="sr-RS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/>
              <w:t>Подносилац пријаве старости од 18 до 25 година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lang w:val="sr-RS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Подносилац пријаве старости од 26 до 35 година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lang w:val="sr-RS"/>
              </w:rPr>
              <w:t>9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/>
              <w:t>Подносилац пријаве старости од 36 до 45 година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lang w:val="sr-RS"/>
              </w:rPr>
              <w:t>8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>Број деце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 xml:space="preserve">Број поена максимални 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Без деце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1 – 2 малолетне деце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4</w:t>
            </w:r>
          </w:p>
        </w:tc>
      </w:tr>
      <w:tr>
        <w:trPr>
          <w:trHeight w:val="317" w:hRule="atLeast"/>
        </w:trPr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3 и више малолетне деце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Times New Roman"/>
                <w:color w:val="1F497D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>Врста делатности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/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Производња и производно занатство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Услужно занатство и остале услужне делатности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6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Трговинске и угоститељске делатности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3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1F497D"/>
              </w:rPr>
              <w:t>Остало</w:t>
            </w:r>
          </w:p>
          <w:p>
            <w:pPr>
              <w:pStyle w:val="Normal"/>
              <w:spacing w:before="0" w:after="200"/>
              <w:rPr>
                <w:color w:val="1F497D"/>
              </w:rPr>
            </w:pPr>
            <w:r>
              <w:rPr>
                <w:color w:val="1F497D"/>
              </w:rPr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1</w:t>
            </w:r>
          </w:p>
        </w:tc>
      </w:tr>
      <w:tr>
        <w:trPr/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>Пословни простор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  <w:highlight w:val="lightGray"/>
              </w:rPr>
              <w:t>Број поена максимални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highlight w:val="lightGray"/>
                <w:lang w:val="sr-RS"/>
              </w:rPr>
              <w:t>10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089" w:leader="none"/>
                <w:tab w:val="right" w:pos="4179" w:leader="none"/>
              </w:tabs>
              <w:spacing w:before="0" w:after="200"/>
              <w:rPr/>
            </w:pPr>
            <w:r>
              <w:rPr>
                <w:color w:val="1F497D"/>
              </w:rPr>
              <w:tab/>
              <w:t xml:space="preserve"> У власништву подносиоца захтева</w:t>
              <w:tab/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  <w:lang w:val="sr-RS"/>
              </w:rPr>
              <w:t>10</w:t>
            </w:r>
          </w:p>
        </w:tc>
      </w:tr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center" w:pos="2089" w:leader="none"/>
                <w:tab w:val="right" w:pos="4179" w:leader="none"/>
              </w:tabs>
              <w:spacing w:before="0" w:after="200"/>
              <w:rPr/>
            </w:pPr>
            <w:r>
              <w:rPr>
                <w:color w:val="1F497D"/>
              </w:rPr>
              <w:t>Изнајмљује се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5</w:t>
            </w:r>
          </w:p>
        </w:tc>
      </w:tr>
      <w:tr>
        <w:trPr/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</w:rPr>
              <w:t>Структура улагања субвенције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Однос основних средстава и репро материјала 80:20 %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1F497D"/>
              </w:rPr>
              <w:t xml:space="preserve">Однос основних средстава и </w:t>
            </w:r>
          </w:p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репро материјала 60:40 %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8</w:t>
            </w:r>
          </w:p>
        </w:tc>
      </w:tr>
      <w:tr>
        <w:trPr/>
        <w:tc>
          <w:tcPr>
            <w:tcW w:w="4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1F497D"/>
              </w:rPr>
              <w:t>Однос основни</w:t>
            </w:r>
            <w:r>
              <w:rPr>
                <w:color w:val="1F497D"/>
                <w:lang w:val="sr-CS"/>
              </w:rPr>
              <w:t>х</w:t>
            </w:r>
            <w:r>
              <w:rPr>
                <w:color w:val="1F497D"/>
              </w:rPr>
              <w:t xml:space="preserve"> средстава и </w:t>
            </w:r>
          </w:p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репро материјала 50:50 %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6</w:t>
            </w:r>
          </w:p>
        </w:tc>
      </w:tr>
      <w:tr>
        <w:trPr/>
        <w:tc>
          <w:tcPr>
            <w:tcW w:w="46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1F497D"/>
                <w:lang w:val="sr-RS"/>
              </w:rPr>
              <w:t>Опис пословне идеје у захтеву</w:t>
            </w:r>
          </w:p>
        </w:tc>
        <w:tc>
          <w:tcPr>
            <w:tcW w:w="439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Број поена максимални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600" w:leader="none"/>
                <w:tab w:val="center" w:pos="742" w:leader="none"/>
              </w:tabs>
              <w:spacing w:before="0" w:after="200"/>
              <w:jc w:val="center"/>
              <w:rPr/>
            </w:pPr>
            <w:r>
              <w:rPr>
                <w:color w:val="1F497D"/>
              </w:rPr>
              <w:t>20</w:t>
            </w:r>
          </w:p>
        </w:tc>
      </w:tr>
      <w:tr>
        <w:trPr/>
        <w:tc>
          <w:tcPr>
            <w:tcW w:w="46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Јасно дефинисана пословна идеја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20</w:t>
            </w:r>
          </w:p>
        </w:tc>
      </w:tr>
      <w:tr>
        <w:trPr/>
        <w:tc>
          <w:tcPr>
            <w:tcW w:w="46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Делимично дефинисана пословна идеја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10</w:t>
            </w:r>
          </w:p>
        </w:tc>
      </w:tr>
      <w:tr>
        <w:trPr/>
        <w:tc>
          <w:tcPr>
            <w:tcW w:w="46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color w:val="1F497D"/>
              </w:rPr>
            </w:pPr>
            <w:r>
              <w:rPr>
                <w:b/>
                <w:color w:val="1F497D"/>
              </w:rPr>
            </w:r>
          </w:p>
        </w:tc>
        <w:tc>
          <w:tcPr>
            <w:tcW w:w="439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color w:val="1F497D"/>
              </w:rPr>
              <w:t>Непотпуно дефинисана пословна идеја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1F497D"/>
              </w:rPr>
              <w:t>0</w:t>
            </w:r>
          </w:p>
        </w:tc>
      </w:tr>
    </w:tbl>
    <w:p>
      <w:pPr>
        <w:pStyle w:val="NoSpacing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                                                                                                </w:t>
      </w:r>
      <w:r>
        <w:rPr/>
        <w:t>У Ћићевцу, 02.06.2020.</w:t>
      </w:r>
    </w:p>
    <w:sectPr>
      <w:type w:val="nextPage"/>
      <w:pgSz w:w="12240" w:h="15840"/>
      <w:pgMar w:left="1440" w:right="1440" w:header="0" w:top="1440" w:footer="0" w:bottom="9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5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83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odyTextChar" w:customStyle="1">
    <w:name w:val="Body Text Char"/>
    <w:basedOn w:val="DefaultParagraphFont"/>
    <w:link w:val="BodyText"/>
    <w:uiPriority w:val="1"/>
    <w:qFormat/>
    <w:rsid w:val="00957847"/>
    <w:rPr>
      <w:rFonts w:ascii="Times New Roman" w:hAnsi="Times New Roman" w:eastAsia="Times New Roman"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57847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15732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957847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78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15e95"/>
    <w:pPr>
      <w:widowControl w:val="false"/>
      <w:spacing w:lineRule="auto" w:line="240" w:before="0" w:after="0"/>
      <w:ind w:left="118" w:hanging="140"/>
    </w:pPr>
    <w:rPr>
      <w:rFonts w:ascii="Times New Roman" w:hAnsi="Times New Roman" w:eastAsia="Times New Roman"/>
    </w:rPr>
  </w:style>
  <w:style w:type="paragraph" w:styleId="Default" w:customStyle="1">
    <w:name w:val="Default"/>
    <w:qFormat/>
    <w:rsid w:val="002402eb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213018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org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1C2F-90CA-46C7-8A9A-EC3EC98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LibreOffice/6.3.0.4$Windows_X86_64 LibreOffice_project/057fc023c990d676a43019934386b85b21a9ee99</Application>
  <Pages>6</Pages>
  <Words>1759</Words>
  <Characters>10287</Characters>
  <CharactersWithSpaces>12119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2018-10-09T06:35:00Z</dcterms:created>
  <dc:creator>Windows User</dc:creator>
  <dc:description/>
  <dc:language>en-US</dc:language>
  <cp:lastModifiedBy/>
  <cp:lastPrinted>2020-06-02T12:10:48Z</cp:lastPrinted>
  <dcterms:modified xsi:type="dcterms:W3CDTF">2020-06-02T13:15:25Z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