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E6" w:rsidRDefault="00E775E6">
      <w:pPr>
        <w:pStyle w:val="BodyText"/>
        <w:jc w:val="left"/>
        <w:rPr>
          <w:sz w:val="28"/>
          <w:szCs w:val="28"/>
        </w:rPr>
      </w:pPr>
    </w:p>
    <w:p w:rsidR="00E775E6" w:rsidRDefault="000D4065">
      <w:pPr>
        <w:pStyle w:val="BodyText"/>
        <w:jc w:val="both"/>
      </w:pPr>
      <w:r>
        <w:tab/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подстицајима</w:t>
      </w:r>
      <w:proofErr w:type="spellEnd"/>
      <w:r>
        <w:t xml:space="preserve"> у </w:t>
      </w:r>
      <w:proofErr w:type="spellStart"/>
      <w:r>
        <w:t>пољопривреди</w:t>
      </w:r>
      <w:proofErr w:type="spellEnd"/>
      <w:r>
        <w:t xml:space="preserve"> и </w:t>
      </w:r>
      <w:proofErr w:type="spellStart"/>
      <w:r>
        <w:t>руралном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10/2013, 142/2014, 103/2015 и 1010/2016)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и </w:t>
      </w:r>
      <w:proofErr w:type="spellStart"/>
      <w:r>
        <w:t>политике</w:t>
      </w:r>
      <w:proofErr w:type="spellEnd"/>
      <w:r>
        <w:t xml:space="preserve"> </w:t>
      </w:r>
      <w:proofErr w:type="spellStart"/>
      <w:r>
        <w:t>руралног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2020.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, </w:t>
      </w:r>
      <w:proofErr w:type="spellStart"/>
      <w:r>
        <w:t>бр</w:t>
      </w:r>
      <w:proofErr w:type="spellEnd"/>
      <w:r>
        <w:t>.</w:t>
      </w:r>
      <w:r>
        <w:rPr>
          <w:lang w:val="en-US"/>
        </w:rPr>
        <w:t xml:space="preserve"> 23/20</w:t>
      </w:r>
      <w:r>
        <w:t xml:space="preserve">),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расписује</w:t>
      </w:r>
      <w:proofErr w:type="spellEnd"/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</w:pPr>
    </w:p>
    <w:p w:rsidR="00E775E6" w:rsidRDefault="00E775E6">
      <w:pPr>
        <w:pStyle w:val="BodyText"/>
      </w:pPr>
    </w:p>
    <w:p w:rsidR="00E775E6" w:rsidRDefault="000D4065">
      <w:pPr>
        <w:pStyle w:val="BodyText"/>
      </w:pPr>
      <w:r>
        <w:t>КОНКУРС</w:t>
      </w:r>
    </w:p>
    <w:p w:rsidR="00E775E6" w:rsidRDefault="000D4065">
      <w:pPr>
        <w:pStyle w:val="BodyText"/>
      </w:pPr>
      <w:proofErr w:type="gramStart"/>
      <w:r>
        <w:t>ЗА ДОДЕЛУ ПОДСТИЦАЈНИХ СРЕДСТАВА У ПОЉОПРИВРЕДИ У 2020.</w:t>
      </w:r>
      <w:proofErr w:type="gramEnd"/>
      <w:r>
        <w:t xml:space="preserve"> ГОДИНИ НА ТЕРИТОРИЈИ </w:t>
      </w:r>
      <w:proofErr w:type="gramStart"/>
      <w:r>
        <w:t>ОПШТИНЕ  ЋИЋЕВАЦ</w:t>
      </w:r>
      <w:proofErr w:type="gramEnd"/>
    </w:p>
    <w:p w:rsidR="00E775E6" w:rsidRDefault="00E775E6">
      <w:pPr>
        <w:pStyle w:val="BodyText"/>
      </w:pPr>
    </w:p>
    <w:p w:rsidR="00E775E6" w:rsidRDefault="00E775E6">
      <w:pPr>
        <w:pStyle w:val="BodyText"/>
      </w:pPr>
    </w:p>
    <w:p w:rsidR="00E775E6" w:rsidRDefault="000D4065">
      <w:pPr>
        <w:pStyle w:val="BodyText"/>
        <w:rPr>
          <w:lang w:val="en-US"/>
        </w:rPr>
      </w:pPr>
      <w:r>
        <w:rPr>
          <w:b/>
          <w:bCs/>
          <w:lang w:val="en-US"/>
        </w:rPr>
        <w:t xml:space="preserve">I </w:t>
      </w:r>
    </w:p>
    <w:p w:rsidR="00E775E6" w:rsidRDefault="000D4065">
      <w:pPr>
        <w:pStyle w:val="BodyText"/>
      </w:pPr>
      <w:proofErr w:type="spell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конкурса</w:t>
      </w:r>
      <w:proofErr w:type="spellEnd"/>
    </w:p>
    <w:p w:rsidR="00E775E6" w:rsidRDefault="00E775E6">
      <w:pPr>
        <w:pStyle w:val="BodyText"/>
      </w:pPr>
    </w:p>
    <w:p w:rsidR="00E775E6" w:rsidRDefault="000D4065">
      <w:pPr>
        <w:pStyle w:val="BodyText"/>
        <w:jc w:val="both"/>
      </w:pPr>
      <w:r>
        <w:tab/>
      </w:r>
      <w:proofErr w:type="spellStart"/>
      <w:proofErr w:type="gramStart"/>
      <w:r>
        <w:t>Предмет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финансијска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регистрован</w:t>
      </w:r>
      <w:r>
        <w:t>им</w:t>
      </w:r>
      <w:proofErr w:type="spellEnd"/>
      <w:r>
        <w:t xml:space="preserve"> </w:t>
      </w:r>
      <w:proofErr w:type="spellStart"/>
      <w:r>
        <w:t>пољопривредним</w:t>
      </w:r>
      <w:proofErr w:type="spellEnd"/>
      <w:r>
        <w:t xml:space="preserve"> </w:t>
      </w:r>
      <w:proofErr w:type="spellStart"/>
      <w:r>
        <w:t>газдинствима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>.</w:t>
      </w:r>
      <w:proofErr w:type="gramEnd"/>
    </w:p>
    <w:p w:rsidR="00E775E6" w:rsidRDefault="00E775E6">
      <w:pPr>
        <w:pStyle w:val="BodyText"/>
        <w:jc w:val="both"/>
      </w:pPr>
    </w:p>
    <w:p w:rsidR="00E775E6" w:rsidRDefault="000D4065">
      <w:pPr>
        <w:pStyle w:val="BodyText"/>
      </w:pPr>
      <w:r>
        <w:rPr>
          <w:b/>
          <w:bCs/>
        </w:rPr>
        <w:t>II</w:t>
      </w:r>
    </w:p>
    <w:p w:rsidR="00E775E6" w:rsidRDefault="000D4065">
      <w:pPr>
        <w:pStyle w:val="BodyText"/>
      </w:pPr>
      <w:proofErr w:type="spellStart"/>
      <w:r>
        <w:rPr>
          <w:b/>
          <w:bCs/>
        </w:rPr>
        <w:t>Корисници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подстицаја</w:t>
      </w:r>
      <w:proofErr w:type="spellEnd"/>
    </w:p>
    <w:p w:rsidR="00E775E6" w:rsidRDefault="00E775E6">
      <w:pPr>
        <w:pStyle w:val="BodyText"/>
      </w:pPr>
    </w:p>
    <w:p w:rsidR="00E775E6" w:rsidRDefault="000D4065">
      <w:pPr>
        <w:pStyle w:val="BodyText"/>
        <w:jc w:val="both"/>
      </w:pPr>
      <w:r>
        <w:tab/>
      </w: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подстицаје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и </w:t>
      </w:r>
      <w:proofErr w:type="spellStart"/>
      <w:r>
        <w:t>политике</w:t>
      </w:r>
      <w:proofErr w:type="spellEnd"/>
      <w:r>
        <w:t xml:space="preserve"> </w:t>
      </w:r>
      <w:proofErr w:type="spellStart"/>
      <w:r>
        <w:t>руралног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 у 2020.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уписана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и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t xml:space="preserve"> у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>.</w:t>
      </w:r>
    </w:p>
    <w:p w:rsidR="00E775E6" w:rsidRDefault="000D4065">
      <w:pPr>
        <w:pStyle w:val="BodyText"/>
        <w:jc w:val="both"/>
      </w:pPr>
      <w:proofErr w:type="spellStart"/>
      <w:proofErr w:type="gramStart"/>
      <w:r>
        <w:t>Заинтересована</w:t>
      </w:r>
      <w:proofErr w:type="spellEnd"/>
      <w:r>
        <w:t xml:space="preserve"> </w:t>
      </w:r>
      <w:proofErr w:type="spellStart"/>
      <w:r>
        <w:t>регистрована</w:t>
      </w:r>
      <w:proofErr w:type="spellEnd"/>
      <w:r>
        <w:t xml:space="preserve"> </w:t>
      </w:r>
      <w:proofErr w:type="spellStart"/>
      <w:r>
        <w:t>пољопривредна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конкуришу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инвестицију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конкур</w:t>
      </w:r>
      <w:r>
        <w:t>са</w:t>
      </w:r>
      <w:proofErr w:type="spellEnd"/>
      <w:r>
        <w:t>.</w:t>
      </w:r>
      <w:proofErr w:type="gramEnd"/>
    </w:p>
    <w:p w:rsidR="00E775E6" w:rsidRDefault="00E775E6">
      <w:pPr>
        <w:pStyle w:val="BodyText"/>
        <w:jc w:val="both"/>
      </w:pPr>
    </w:p>
    <w:p w:rsidR="00E775E6" w:rsidRDefault="000D4065">
      <w:pPr>
        <w:pStyle w:val="BodyText"/>
      </w:pPr>
      <w:r>
        <w:rPr>
          <w:b/>
          <w:bCs/>
        </w:rPr>
        <w:t>III</w:t>
      </w:r>
    </w:p>
    <w:p w:rsidR="00E775E6" w:rsidRDefault="000D4065">
      <w:pPr>
        <w:pStyle w:val="BodyText"/>
      </w:pPr>
      <w:proofErr w:type="spellStart"/>
      <w:r>
        <w:rPr>
          <w:b/>
          <w:bCs/>
        </w:rPr>
        <w:t>Врста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подстицаја</w:t>
      </w:r>
      <w:proofErr w:type="spellEnd"/>
    </w:p>
    <w:p w:rsidR="00E775E6" w:rsidRDefault="00E775E6">
      <w:pPr>
        <w:pStyle w:val="BodyText"/>
      </w:pPr>
    </w:p>
    <w:p w:rsidR="00E775E6" w:rsidRDefault="000D4065">
      <w:pPr>
        <w:pStyle w:val="BodyText"/>
        <w:jc w:val="both"/>
      </w:pPr>
      <w:r>
        <w:tab/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пољопривреде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финансијска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регистрованим</w:t>
      </w:r>
      <w:proofErr w:type="spellEnd"/>
      <w:r>
        <w:t xml:space="preserve"> </w:t>
      </w:r>
      <w:proofErr w:type="spellStart"/>
      <w:r>
        <w:t>пољопривредним</w:t>
      </w:r>
      <w:proofErr w:type="spellEnd"/>
      <w:r>
        <w:t xml:space="preserve"> </w:t>
      </w:r>
      <w:proofErr w:type="spellStart"/>
      <w:r>
        <w:t>газдинствима</w:t>
      </w:r>
      <w:proofErr w:type="spellEnd"/>
      <w:r>
        <w:t xml:space="preserve"> у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инвестирање</w:t>
      </w:r>
      <w:proofErr w:type="spellEnd"/>
      <w:r>
        <w:t xml:space="preserve"> у:</w:t>
      </w:r>
    </w:p>
    <w:p w:rsidR="00E775E6" w:rsidRDefault="000D4065">
      <w:pPr>
        <w:pStyle w:val="BodyText"/>
        <w:jc w:val="both"/>
      </w:pPr>
      <w:r>
        <w:t xml:space="preserve">- </w:t>
      </w:r>
      <w:proofErr w:type="spellStart"/>
      <w:proofErr w:type="gramStart"/>
      <w:r>
        <w:t>куповину</w:t>
      </w:r>
      <w:proofErr w:type="spellEnd"/>
      <w:proofErr w:type="gramEnd"/>
      <w:r>
        <w:t xml:space="preserve"> </w:t>
      </w:r>
      <w:proofErr w:type="spellStart"/>
      <w:r>
        <w:t>воћног</w:t>
      </w:r>
      <w:proofErr w:type="spellEnd"/>
      <w:r>
        <w:t xml:space="preserve"> </w:t>
      </w:r>
      <w:proofErr w:type="spellStart"/>
      <w:r>
        <w:t>садног</w:t>
      </w:r>
      <w:proofErr w:type="spellEnd"/>
      <w:r>
        <w:t xml:space="preserve"> </w:t>
      </w:r>
      <w:proofErr w:type="spellStart"/>
      <w:r>
        <w:t>материјала</w:t>
      </w:r>
      <w:proofErr w:type="spellEnd"/>
    </w:p>
    <w:p w:rsidR="00E775E6" w:rsidRDefault="000D4065">
      <w:pPr>
        <w:pStyle w:val="BodyText"/>
        <w:jc w:val="both"/>
      </w:pPr>
      <w:r>
        <w:t xml:space="preserve">- </w:t>
      </w:r>
      <w:proofErr w:type="spellStart"/>
      <w:proofErr w:type="gramStart"/>
      <w:r>
        <w:t>купов</w:t>
      </w:r>
      <w:r>
        <w:t>ину</w:t>
      </w:r>
      <w:proofErr w:type="spellEnd"/>
      <w:proofErr w:type="gram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наводњавање</w:t>
      </w:r>
      <w:proofErr w:type="spellEnd"/>
    </w:p>
    <w:p w:rsidR="00E775E6" w:rsidRDefault="000D4065">
      <w:pPr>
        <w:pStyle w:val="BodyText"/>
        <w:jc w:val="both"/>
      </w:pPr>
      <w:r>
        <w:t>-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механизације</w:t>
      </w:r>
      <w:proofErr w:type="spellEnd"/>
    </w:p>
    <w:p w:rsidR="00E775E6" w:rsidRDefault="000D4065">
      <w:pPr>
        <w:pStyle w:val="BodyText"/>
        <w:jc w:val="both"/>
      </w:pPr>
      <w:r>
        <w:t xml:space="preserve">- </w:t>
      </w:r>
      <w:proofErr w:type="spellStart"/>
      <w:proofErr w:type="gramStart"/>
      <w:r>
        <w:t>подизање</w:t>
      </w:r>
      <w:proofErr w:type="spellEnd"/>
      <w:proofErr w:type="gramEnd"/>
      <w:r>
        <w:t xml:space="preserve"> и </w:t>
      </w:r>
      <w:proofErr w:type="spellStart"/>
      <w:r>
        <w:t>опремање</w:t>
      </w:r>
      <w:proofErr w:type="spellEnd"/>
      <w:r>
        <w:t xml:space="preserve"> </w:t>
      </w:r>
      <w:proofErr w:type="spellStart"/>
      <w:r>
        <w:t>пластеника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производњу</w:t>
      </w:r>
      <w:proofErr w:type="spellEnd"/>
      <w:r>
        <w:t xml:space="preserve"> </w:t>
      </w:r>
      <w:proofErr w:type="spellStart"/>
      <w:r>
        <w:t>поврћа</w:t>
      </w:r>
      <w:proofErr w:type="spellEnd"/>
      <w:r>
        <w:t xml:space="preserve">, </w:t>
      </w:r>
      <w:proofErr w:type="spellStart"/>
      <w:r>
        <w:t>воћа</w:t>
      </w:r>
      <w:proofErr w:type="spellEnd"/>
      <w:r>
        <w:t xml:space="preserve">, </w:t>
      </w:r>
      <w:proofErr w:type="spellStart"/>
      <w:r>
        <w:t>цвећа</w:t>
      </w:r>
      <w:proofErr w:type="spellEnd"/>
      <w:r>
        <w:t xml:space="preserve"> и </w:t>
      </w:r>
      <w:proofErr w:type="spellStart"/>
      <w:r>
        <w:t>расадничку</w:t>
      </w:r>
      <w:proofErr w:type="spellEnd"/>
      <w:r>
        <w:t xml:space="preserve"> </w:t>
      </w:r>
      <w:proofErr w:type="spellStart"/>
      <w:r>
        <w:t>производњу</w:t>
      </w:r>
      <w:proofErr w:type="spellEnd"/>
    </w:p>
    <w:p w:rsidR="00E775E6" w:rsidRDefault="000D4065">
      <w:pPr>
        <w:pStyle w:val="BodyText"/>
        <w:jc w:val="both"/>
      </w:pPr>
      <w:r>
        <w:t xml:space="preserve">- </w:t>
      </w:r>
      <w:proofErr w:type="spellStart"/>
      <w:proofErr w:type="gramStart"/>
      <w:r>
        <w:t>куповину</w:t>
      </w:r>
      <w:proofErr w:type="spellEnd"/>
      <w:proofErr w:type="gram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пчеларство</w:t>
      </w:r>
      <w:proofErr w:type="spellEnd"/>
      <w:r>
        <w:t>.</w:t>
      </w:r>
    </w:p>
    <w:p w:rsidR="00E775E6" w:rsidRDefault="00E775E6">
      <w:pPr>
        <w:pStyle w:val="BodyText"/>
        <w:jc w:val="both"/>
      </w:pPr>
    </w:p>
    <w:p w:rsidR="00E775E6" w:rsidRDefault="000D4065">
      <w:pPr>
        <w:pStyle w:val="BodyText"/>
        <w:jc w:val="both"/>
      </w:pPr>
      <w:proofErr w:type="spellStart"/>
      <w:r>
        <w:t>Листа</w:t>
      </w:r>
      <w:proofErr w:type="spellEnd"/>
      <w:r>
        <w:t xml:space="preserve"> </w:t>
      </w:r>
      <w:proofErr w:type="spellStart"/>
      <w:r>
        <w:t>инвестиција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мер</w:t>
      </w:r>
      <w:proofErr w:type="spellEnd"/>
      <w:r>
        <w:rPr>
          <w:lang w:val="en-US"/>
        </w:rPr>
        <w:t xml:space="preserve">e 101- </w:t>
      </w:r>
      <w:proofErr w:type="spellStart"/>
      <w:r>
        <w:t>Инвестиција</w:t>
      </w:r>
      <w:proofErr w:type="spellEnd"/>
      <w:r>
        <w:t xml:space="preserve"> у </w:t>
      </w:r>
      <w:proofErr w:type="spellStart"/>
      <w:r>
        <w:t>физичку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прихватљиве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>:</w:t>
      </w: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tbl>
      <w:tblPr>
        <w:tblW w:w="8415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9"/>
        <w:gridCol w:w="1830"/>
        <w:gridCol w:w="4026"/>
      </w:tblGrid>
      <w:tr w:rsidR="00E775E6">
        <w:trPr>
          <w:jc w:val="right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СЕКТОР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ШИФРА ИНВЕСТИЦИЈЕ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НАЗИВ ИНВЕСТИЦИЈЕ</w:t>
            </w:r>
          </w:p>
        </w:tc>
      </w:tr>
      <w:tr w:rsidR="00E775E6">
        <w:trPr>
          <w:jc w:val="right"/>
        </w:trPr>
        <w:tc>
          <w:tcPr>
            <w:tcW w:w="2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Сектор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воће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грожђе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поврће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color w:val="000000"/>
              </w:rPr>
              <w:t>укључујући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печурке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)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цвеће</w:t>
            </w:r>
            <w:proofErr w:type="spellEnd"/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101.4.1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Подизање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нових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или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обнављање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постојећих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крчење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подизање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)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вишегодишњих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засада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воћака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хмеља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винове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лозе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101.4.2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Подизање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опремање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пластеника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производњу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поврћа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воћа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цвећа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расадничку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производњу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101.4.19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примарну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обраду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земљишта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101.4.20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допунску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обраду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земљишта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101.4.22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сетву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101.4.23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садњу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101.4.28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уређаји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опрема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наводњавање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усева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Сектор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остали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усеви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color w:val="000000"/>
              </w:rPr>
              <w:t>житарице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индустријско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ароматично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зачинско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биље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др</w:t>
            </w:r>
            <w:proofErr w:type="spellEnd"/>
            <w:r>
              <w:rPr>
                <w:rFonts w:ascii="Liberation Serif" w:hAnsi="Liberation Serif"/>
                <w:color w:val="000000"/>
              </w:rPr>
              <w:t>.)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101.5.1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примарну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обраду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земљишта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101.5.2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допунску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обраду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земљишта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101.5.3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ђубрење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земљишта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101.5.4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сетву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101.5.5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садњу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101.5.6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заштиту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биља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101.5.7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убирање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односно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скидање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усева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E775E6">
            <w:pPr>
              <w:pStyle w:val="TableContents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101.5.10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Машине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опрема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наводњавање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усева</w:t>
            </w:r>
            <w:proofErr w:type="spellEnd"/>
          </w:p>
        </w:tc>
      </w:tr>
      <w:tr w:rsidR="00E775E6">
        <w:trPr>
          <w:jc w:val="right"/>
        </w:trPr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Сектор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пчеларство</w:t>
            </w:r>
            <w:proofErr w:type="spellEnd"/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101.6.2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E6" w:rsidRDefault="000D4065">
            <w:pPr>
              <w:pStyle w:val="TableContents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Набавка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опреме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за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пчеларство</w:t>
            </w:r>
            <w:proofErr w:type="spellEnd"/>
          </w:p>
        </w:tc>
      </w:tr>
    </w:tbl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0D4065">
      <w:pPr>
        <w:pStyle w:val="BodyText"/>
        <w:rPr>
          <w:lang w:val="en-US"/>
        </w:rPr>
      </w:pPr>
      <w:r>
        <w:rPr>
          <w:b/>
          <w:bCs/>
          <w:lang w:val="en-US"/>
        </w:rPr>
        <w:t>IV</w:t>
      </w:r>
    </w:p>
    <w:p w:rsidR="00E775E6" w:rsidRDefault="000D4065">
      <w:pPr>
        <w:pStyle w:val="BodyText"/>
      </w:pPr>
      <w:proofErr w:type="spellStart"/>
      <w:r>
        <w:rPr>
          <w:b/>
          <w:bCs/>
        </w:rPr>
        <w:t>Висина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подстицаја</w:t>
      </w:r>
      <w:proofErr w:type="spellEnd"/>
    </w:p>
    <w:p w:rsidR="00E775E6" w:rsidRDefault="00E775E6">
      <w:pPr>
        <w:pStyle w:val="BodyText"/>
      </w:pPr>
    </w:p>
    <w:p w:rsidR="00E775E6" w:rsidRDefault="000D4065">
      <w:pPr>
        <w:pStyle w:val="BodyText"/>
        <w:jc w:val="both"/>
      </w:pPr>
      <w:r>
        <w:tab/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финансијска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издвојена</w:t>
      </w:r>
      <w:proofErr w:type="spellEnd"/>
      <w:r>
        <w:t xml:space="preserve"> </w:t>
      </w:r>
      <w:proofErr w:type="spellStart"/>
      <w:proofErr w:type="gramStart"/>
      <w:r>
        <w:t>из</w:t>
      </w:r>
      <w:proofErr w:type="spellEnd"/>
      <w:r>
        <w:t xml:space="preserve">  </w:t>
      </w:r>
      <w:proofErr w:type="spellStart"/>
      <w:r>
        <w:t>буџета</w:t>
      </w:r>
      <w:proofErr w:type="spellEnd"/>
      <w:proofErr w:type="gram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  <w:r>
        <w:t xml:space="preserve">, </w:t>
      </w:r>
      <w:proofErr w:type="spellStart"/>
      <w:r>
        <w:t>опредељена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подстицаје</w:t>
      </w:r>
      <w:proofErr w:type="spellEnd"/>
      <w:r>
        <w:t xml:space="preserve"> у </w:t>
      </w:r>
      <w:proofErr w:type="spellStart"/>
      <w:r>
        <w:t>пољопривреди</w:t>
      </w:r>
      <w:proofErr w:type="spellEnd"/>
      <w:r>
        <w:t xml:space="preserve"> </w:t>
      </w:r>
      <w:proofErr w:type="spellStart"/>
      <w:r>
        <w:t>износе</w:t>
      </w:r>
      <w:proofErr w:type="spellEnd"/>
      <w:r>
        <w:t xml:space="preserve"> 3.000.000 </w:t>
      </w:r>
      <w:proofErr w:type="spellStart"/>
      <w:r>
        <w:t>динара</w:t>
      </w:r>
      <w:proofErr w:type="spellEnd"/>
      <w:r>
        <w:t xml:space="preserve">.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подстицаја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80%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</w:t>
      </w:r>
      <w:proofErr w:type="gramStart"/>
      <w:r>
        <w:t>а ,</w:t>
      </w:r>
      <w:proofErr w:type="gramEnd"/>
      <w:r>
        <w:t xml:space="preserve">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50.000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пољопривредном</w:t>
      </w:r>
      <w:proofErr w:type="spellEnd"/>
      <w:r>
        <w:t xml:space="preserve"> </w:t>
      </w:r>
      <w:proofErr w:type="spellStart"/>
      <w:r>
        <w:t>газдинству</w:t>
      </w:r>
      <w:proofErr w:type="spellEnd"/>
      <w:r>
        <w:t xml:space="preserve">. </w:t>
      </w:r>
      <w:proofErr w:type="spellStart"/>
      <w:proofErr w:type="gramStart"/>
      <w:r>
        <w:t>Одобрена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уплаћиваће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наменски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регистрованог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>.</w:t>
      </w:r>
      <w:proofErr w:type="gramEnd"/>
    </w:p>
    <w:p w:rsidR="00E775E6" w:rsidRDefault="00E775E6">
      <w:pPr>
        <w:pStyle w:val="BodyText"/>
        <w:rPr>
          <w:lang w:val="en-US"/>
        </w:rPr>
      </w:pPr>
    </w:p>
    <w:p w:rsidR="00E775E6" w:rsidRDefault="00E775E6">
      <w:pPr>
        <w:pStyle w:val="BodyText"/>
        <w:rPr>
          <w:lang w:val="en-US"/>
        </w:rPr>
      </w:pPr>
    </w:p>
    <w:p w:rsidR="00E775E6" w:rsidRDefault="00E775E6">
      <w:pPr>
        <w:pStyle w:val="BodyText"/>
        <w:rPr>
          <w:lang w:val="en-US"/>
        </w:rPr>
      </w:pPr>
    </w:p>
    <w:p w:rsidR="00E775E6" w:rsidRDefault="00E775E6">
      <w:pPr>
        <w:pStyle w:val="BodyText"/>
        <w:rPr>
          <w:lang w:val="en-US"/>
        </w:rPr>
      </w:pPr>
    </w:p>
    <w:p w:rsidR="00E775E6" w:rsidRDefault="00E775E6">
      <w:pPr>
        <w:pStyle w:val="BodyText"/>
        <w:rPr>
          <w:lang w:val="en-US"/>
        </w:rPr>
      </w:pPr>
    </w:p>
    <w:p w:rsidR="00E775E6" w:rsidRDefault="000D4065">
      <w:pPr>
        <w:pStyle w:val="BodyText"/>
        <w:rPr>
          <w:lang w:val="en-US"/>
        </w:rPr>
      </w:pPr>
      <w:r>
        <w:rPr>
          <w:b/>
          <w:bCs/>
          <w:lang w:val="en-US"/>
        </w:rPr>
        <w:t>V</w:t>
      </w:r>
    </w:p>
    <w:p w:rsidR="00E775E6" w:rsidRDefault="000D4065">
      <w:pPr>
        <w:pStyle w:val="BodyText"/>
      </w:pPr>
      <w:proofErr w:type="spellStart"/>
      <w:r>
        <w:rPr>
          <w:b/>
          <w:bCs/>
        </w:rPr>
        <w:t>Општи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критеријуми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кориснике</w:t>
      </w:r>
      <w:proofErr w:type="spellEnd"/>
    </w:p>
    <w:p w:rsidR="00E775E6" w:rsidRDefault="00E775E6">
      <w:pPr>
        <w:pStyle w:val="BodyText"/>
      </w:pPr>
    </w:p>
    <w:p w:rsidR="00E775E6" w:rsidRDefault="000D4065">
      <w:pPr>
        <w:pStyle w:val="BodyText"/>
        <w:jc w:val="both"/>
      </w:pPr>
      <w:r>
        <w:tab/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критеријуми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подстицаја</w:t>
      </w:r>
      <w:proofErr w:type="spellEnd"/>
      <w:r>
        <w:t xml:space="preserve"> </w:t>
      </w:r>
      <w:proofErr w:type="spellStart"/>
      <w:r>
        <w:t>јесу</w:t>
      </w:r>
      <w:proofErr w:type="spellEnd"/>
      <w:r>
        <w:t>:</w:t>
      </w:r>
    </w:p>
    <w:p w:rsidR="00E775E6" w:rsidRDefault="000D4065">
      <w:pPr>
        <w:pStyle w:val="BodyText"/>
        <w:jc w:val="both"/>
      </w:pPr>
      <w:r>
        <w:t xml:space="preserve">1. </w:t>
      </w:r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корисник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средстава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носилац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регистрованог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пољопривредног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газдинства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Регистар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пољопривредних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газдинстава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активним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статусом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пребивалиштем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производњом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територији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општине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Ћићевац</w:t>
      </w:r>
      <w:proofErr w:type="spellEnd"/>
      <w:r>
        <w:rPr>
          <w:b/>
          <w:bCs/>
        </w:rPr>
        <w:t>.</w:t>
      </w:r>
    </w:p>
    <w:p w:rsidR="00E775E6" w:rsidRDefault="000D4065">
      <w:pPr>
        <w:pStyle w:val="BodyText"/>
        <w:jc w:val="both"/>
      </w:pPr>
      <w:r>
        <w:t xml:space="preserve">2.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подстицаје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иста</w:t>
      </w:r>
      <w:proofErr w:type="spellEnd"/>
      <w:r>
        <w:t xml:space="preserve"> </w:t>
      </w:r>
      <w:proofErr w:type="spellStart"/>
      <w:r>
        <w:t>инвестиција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подстицаја</w:t>
      </w:r>
      <w:proofErr w:type="spellEnd"/>
      <w:r>
        <w:t>.</w:t>
      </w: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0D4065">
      <w:pPr>
        <w:pStyle w:val="BodyText"/>
        <w:rPr>
          <w:lang w:val="en-US"/>
        </w:rPr>
      </w:pPr>
      <w:r>
        <w:rPr>
          <w:b/>
          <w:bCs/>
          <w:lang w:val="en-US"/>
        </w:rPr>
        <w:t>VI</w:t>
      </w:r>
    </w:p>
    <w:p w:rsidR="00E775E6" w:rsidRDefault="000D4065">
      <w:pPr>
        <w:pStyle w:val="BodyText"/>
        <w:rPr>
          <w:b/>
          <w:bCs/>
        </w:rPr>
      </w:pPr>
      <w:proofErr w:type="spellStart"/>
      <w:r>
        <w:rPr>
          <w:b/>
          <w:bCs/>
        </w:rPr>
        <w:t>Специфични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критеријуми</w:t>
      </w:r>
      <w:proofErr w:type="spellEnd"/>
    </w:p>
    <w:p w:rsidR="00E775E6" w:rsidRDefault="00E775E6">
      <w:pPr>
        <w:pStyle w:val="BodyText"/>
        <w:jc w:val="both"/>
        <w:rPr>
          <w:rFonts w:ascii="DejaVuSerifCondensed-Bold" w:hAnsi="DejaVuSerifCondensed-Bold"/>
        </w:rPr>
      </w:pPr>
    </w:p>
    <w:p w:rsidR="00E775E6" w:rsidRDefault="00E775E6">
      <w:pPr>
        <w:pStyle w:val="BodyText"/>
        <w:jc w:val="both"/>
        <w:rPr>
          <w:rFonts w:ascii="DejaVuSerifCondensed-Bold" w:hAnsi="DejaVuSerifCondensed-Bold"/>
        </w:rPr>
      </w:pPr>
    </w:p>
    <w:p w:rsidR="00E775E6" w:rsidRDefault="000D4065">
      <w:pPr>
        <w:pStyle w:val="BodyText"/>
        <w:jc w:val="both"/>
      </w:pPr>
      <w:proofErr w:type="spellStart"/>
      <w:r>
        <w:rPr>
          <w:b/>
          <w:color w:val="000000"/>
        </w:rPr>
        <w:t>Специфични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критеријуми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грожђа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поврћа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хмеља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цвећа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прихватљиви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>:</w:t>
      </w:r>
    </w:p>
    <w:p w:rsidR="00E775E6" w:rsidRDefault="000D4065">
      <w:pPr>
        <w:pStyle w:val="BodyText"/>
        <w:jc w:val="both"/>
      </w:pPr>
      <w:r>
        <w:rPr>
          <w:color w:val="000000"/>
        </w:rPr>
        <w:t>1) У РПГ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производњом</w:t>
      </w:r>
      <w:proofErr w:type="spellEnd"/>
    </w:p>
    <w:p w:rsidR="00E775E6" w:rsidRDefault="000D4065">
      <w:pPr>
        <w:jc w:val="both"/>
      </w:pPr>
      <w:proofErr w:type="spellStart"/>
      <w:proofErr w:type="gramStart"/>
      <w:r>
        <w:rPr>
          <w:color w:val="000000"/>
        </w:rPr>
        <w:t>одговарајућих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биљних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култура</w:t>
      </w:r>
      <w:proofErr w:type="spellEnd"/>
      <w:r>
        <w:rPr>
          <w:color w:val="000000"/>
        </w:rPr>
        <w:t xml:space="preserve">; </w:t>
      </w:r>
    </w:p>
    <w:p w:rsidR="00E775E6" w:rsidRDefault="000D4065">
      <w:pPr>
        <w:jc w:val="both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имају</w:t>
      </w:r>
      <w:proofErr w:type="spellEnd"/>
      <w:proofErr w:type="gram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hа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јагодичастог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воћа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хмеља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hа</w:t>
      </w:r>
      <w:proofErr w:type="spellEnd"/>
    </w:p>
    <w:p w:rsidR="00E775E6" w:rsidRDefault="000D4065">
      <w:pPr>
        <w:jc w:val="both"/>
      </w:pPr>
      <w:proofErr w:type="spellStart"/>
      <w:proofErr w:type="gramStart"/>
      <w:r>
        <w:rPr>
          <w:color w:val="000000"/>
        </w:rPr>
        <w:t>другог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0,1- 50 </w:t>
      </w:r>
      <w:proofErr w:type="spellStart"/>
      <w:r>
        <w:rPr>
          <w:color w:val="000000"/>
        </w:rPr>
        <w:t>hа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0,2-100 </w:t>
      </w:r>
      <w:proofErr w:type="spellStart"/>
      <w:r>
        <w:rPr>
          <w:color w:val="000000"/>
        </w:rPr>
        <w:t>hа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лозе</w:t>
      </w:r>
      <w:proofErr w:type="spellEnd"/>
      <w:r>
        <w:rPr>
          <w:color w:val="000000"/>
        </w:rPr>
        <w:t xml:space="preserve">; </w:t>
      </w:r>
    </w:p>
    <w:p w:rsidR="00E775E6" w:rsidRDefault="000D4065">
      <w:pPr>
        <w:jc w:val="both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крчење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подизање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производних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наслоном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матичних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воћака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: 0,1-50 </w:t>
      </w:r>
      <w:proofErr w:type="spellStart"/>
      <w:r>
        <w:rPr>
          <w:color w:val="000000"/>
        </w:rPr>
        <w:t>hа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јагодастих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воћака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хмеља</w:t>
      </w:r>
      <w:proofErr w:type="spellEnd"/>
      <w:r>
        <w:rPr>
          <w:color w:val="000000"/>
        </w:rPr>
        <w:t xml:space="preserve">, 0,3-100 </w:t>
      </w:r>
      <w:proofErr w:type="spellStart"/>
      <w:r>
        <w:rPr>
          <w:color w:val="000000"/>
        </w:rPr>
        <w:t>hа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</w:p>
    <w:p w:rsidR="00E775E6" w:rsidRDefault="000D4065">
      <w:pPr>
        <w:jc w:val="both"/>
      </w:pPr>
      <w:proofErr w:type="spellStart"/>
      <w:proofErr w:type="gramStart"/>
      <w:r>
        <w:rPr>
          <w:color w:val="000000"/>
        </w:rPr>
        <w:t>воћа</w:t>
      </w:r>
      <w:proofErr w:type="spellEnd"/>
      <w:proofErr w:type="gramEnd"/>
      <w:r>
        <w:rPr>
          <w:color w:val="000000"/>
        </w:rPr>
        <w:t xml:space="preserve">, 0,2-100 </w:t>
      </w:r>
      <w:proofErr w:type="spellStart"/>
      <w:r>
        <w:rPr>
          <w:color w:val="000000"/>
        </w:rPr>
        <w:t>hа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лозе</w:t>
      </w:r>
      <w:proofErr w:type="spellEnd"/>
      <w:r>
        <w:rPr>
          <w:color w:val="000000"/>
        </w:rPr>
        <w:t>;</w:t>
      </w:r>
    </w:p>
    <w:p w:rsidR="00E775E6" w:rsidRDefault="000D4065">
      <w:pPr>
        <w:jc w:val="both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имају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0,5 </w:t>
      </w:r>
      <w:proofErr w:type="spellStart"/>
      <w:r>
        <w:rPr>
          <w:color w:val="000000"/>
        </w:rPr>
        <w:t>hа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</w:t>
      </w:r>
      <w:r>
        <w:rPr>
          <w:color w:val="000000"/>
        </w:rPr>
        <w:t>астеника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hа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</w:p>
    <w:p w:rsidR="00E775E6" w:rsidRDefault="000D4065">
      <w:pPr>
        <w:jc w:val="both"/>
      </w:pPr>
      <w:proofErr w:type="spellStart"/>
      <w:proofErr w:type="gramStart"/>
      <w:r>
        <w:rPr>
          <w:color w:val="000000"/>
        </w:rPr>
        <w:t>отвореном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простору</w:t>
      </w:r>
      <w:proofErr w:type="spellEnd"/>
      <w:r>
        <w:rPr>
          <w:color w:val="000000"/>
        </w:rPr>
        <w:t xml:space="preserve">; </w:t>
      </w:r>
    </w:p>
    <w:p w:rsidR="00E775E6" w:rsidRDefault="000D4065">
      <w:pPr>
        <w:jc w:val="both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за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грожђа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Виноградарски</w:t>
      </w:r>
      <w:proofErr w:type="spellEnd"/>
    </w:p>
    <w:p w:rsidR="00E775E6" w:rsidRDefault="000D4065">
      <w:pPr>
        <w:jc w:val="both"/>
      </w:pPr>
      <w:proofErr w:type="spellStart"/>
      <w:proofErr w:type="gramStart"/>
      <w:r>
        <w:rPr>
          <w:color w:val="000000"/>
        </w:rPr>
        <w:t>регистар</w:t>
      </w:r>
      <w:proofErr w:type="spellEnd"/>
      <w:proofErr w:type="gram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виноградарства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винарства</w:t>
      </w:r>
      <w:proofErr w:type="spellEnd"/>
      <w:r>
        <w:rPr>
          <w:color w:val="000000"/>
        </w:rPr>
        <w:t xml:space="preserve">; </w:t>
      </w:r>
    </w:p>
    <w:p w:rsidR="00E775E6" w:rsidRDefault="000D4065">
      <w:pPr>
        <w:jc w:val="both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за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>.</w:t>
      </w:r>
    </w:p>
    <w:p w:rsidR="00E775E6" w:rsidRDefault="000D4065">
      <w:pPr>
        <w:jc w:val="both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прихватљиви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: 1) у РПГ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</w:t>
      </w:r>
      <w:r>
        <w:rPr>
          <w:color w:val="000000"/>
        </w:rPr>
        <w:t>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биљних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култура</w:t>
      </w:r>
      <w:proofErr w:type="spellEnd"/>
      <w:r>
        <w:rPr>
          <w:color w:val="000000"/>
        </w:rPr>
        <w:t xml:space="preserve">; 2)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50 </w:t>
      </w:r>
      <w:proofErr w:type="spellStart"/>
      <w:r>
        <w:rPr>
          <w:color w:val="000000"/>
        </w:rPr>
        <w:t>hа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100 </w:t>
      </w:r>
      <w:proofErr w:type="spellStart"/>
      <w:r>
        <w:rPr>
          <w:color w:val="000000"/>
        </w:rPr>
        <w:t>hа</w:t>
      </w:r>
      <w:proofErr w:type="spellEnd"/>
    </w:p>
    <w:p w:rsidR="00E775E6" w:rsidRDefault="000D4065">
      <w:pPr>
        <w:jc w:val="both"/>
      </w:pPr>
      <w:proofErr w:type="spellStart"/>
      <w:proofErr w:type="gramStart"/>
      <w:r>
        <w:rPr>
          <w:color w:val="000000"/>
        </w:rPr>
        <w:t>под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усмерене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наводњавање</w:t>
      </w:r>
      <w:proofErr w:type="spellEnd"/>
      <w:r>
        <w:rPr>
          <w:color w:val="000000"/>
        </w:rPr>
        <w:t xml:space="preserve">. </w:t>
      </w:r>
    </w:p>
    <w:p w:rsidR="00E775E6" w:rsidRDefault="000D4065">
      <w:pPr>
        <w:jc w:val="both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пчеларства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прихватљиви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5-500 </w:t>
      </w:r>
      <w:proofErr w:type="spellStart"/>
      <w:r>
        <w:rPr>
          <w:color w:val="000000"/>
        </w:rPr>
        <w:t>кошница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података</w:t>
      </w:r>
      <w:proofErr w:type="spellEnd"/>
      <w:r>
        <w:rPr>
          <w:color w:val="000000"/>
          <w:lang w:val="en-US"/>
        </w:rPr>
        <w:t xml:space="preserve"> о </w:t>
      </w:r>
      <w:proofErr w:type="spellStart"/>
      <w:r>
        <w:rPr>
          <w:color w:val="000000"/>
          <w:lang w:val="en-US"/>
        </w:rPr>
        <w:t>обележавању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животиња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код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Управе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за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ветерину</w:t>
      </w:r>
      <w:proofErr w:type="spellEnd"/>
      <w:r>
        <w:rPr>
          <w:color w:val="000000"/>
          <w:lang w:val="en-US"/>
        </w:rPr>
        <w:t>.</w:t>
      </w:r>
      <w:proofErr w:type="gramEnd"/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E775E6">
      <w:pPr>
        <w:pStyle w:val="BodyText"/>
        <w:jc w:val="both"/>
      </w:pPr>
    </w:p>
    <w:p w:rsidR="00E775E6" w:rsidRDefault="000D4065">
      <w:pPr>
        <w:pStyle w:val="BodyText"/>
        <w:rPr>
          <w:lang w:val="en-US"/>
        </w:rPr>
      </w:pPr>
      <w:r>
        <w:rPr>
          <w:b/>
          <w:bCs/>
          <w:lang w:val="en-US"/>
        </w:rPr>
        <w:t xml:space="preserve">VII </w:t>
      </w:r>
    </w:p>
    <w:p w:rsidR="00E775E6" w:rsidRDefault="000D4065">
      <w:pPr>
        <w:pStyle w:val="BodyText"/>
      </w:pPr>
      <w:proofErr w:type="spellStart"/>
      <w:r>
        <w:rPr>
          <w:b/>
          <w:bCs/>
        </w:rPr>
        <w:t>Потребна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пријаву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конкурс</w:t>
      </w:r>
      <w:proofErr w:type="spellEnd"/>
    </w:p>
    <w:p w:rsidR="00E775E6" w:rsidRDefault="00E775E6">
      <w:pPr>
        <w:pStyle w:val="BodyText"/>
      </w:pPr>
    </w:p>
    <w:p w:rsidR="00E775E6" w:rsidRDefault="000D4065">
      <w:pPr>
        <w:pStyle w:val="BodyText"/>
        <w:jc w:val="both"/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подстицаје</w:t>
      </w:r>
      <w:proofErr w:type="spellEnd"/>
      <w:r>
        <w:t>:</w:t>
      </w:r>
    </w:p>
    <w:p w:rsidR="00E775E6" w:rsidRDefault="000D4065">
      <w:pPr>
        <w:pStyle w:val="BodyText"/>
        <w:jc w:val="both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t>Попуњена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обавезним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>;</w:t>
      </w:r>
    </w:p>
    <w:p w:rsidR="00E775E6" w:rsidRDefault="000D4065">
      <w:pPr>
        <w:pStyle w:val="BodyText"/>
        <w:jc w:val="both"/>
        <w:rPr>
          <w:lang w:val="en-US"/>
        </w:rPr>
      </w:pPr>
      <w:r>
        <w:t xml:space="preserve">2.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важеће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>;</w:t>
      </w:r>
    </w:p>
    <w:p w:rsidR="00E775E6" w:rsidRDefault="000D4065">
      <w:pPr>
        <w:pStyle w:val="BodyText"/>
        <w:jc w:val="both"/>
        <w:rPr>
          <w:lang w:val="en-US"/>
        </w:rPr>
      </w:pPr>
      <w:r>
        <w:t xml:space="preserve">3. </w:t>
      </w:r>
      <w:proofErr w:type="spellStart"/>
      <w:r>
        <w:t>Потврда</w:t>
      </w:r>
      <w:proofErr w:type="spellEnd"/>
      <w:r>
        <w:t xml:space="preserve"> о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регистрованог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2020. </w:t>
      </w:r>
      <w:proofErr w:type="spellStart"/>
      <w:proofErr w:type="gramStart"/>
      <w:r>
        <w:t>године</w:t>
      </w:r>
      <w:proofErr w:type="spellEnd"/>
      <w:proofErr w:type="gramEnd"/>
      <w:r>
        <w:t>;</w:t>
      </w:r>
    </w:p>
    <w:p w:rsidR="00E775E6" w:rsidRDefault="000D4065">
      <w:pPr>
        <w:pStyle w:val="BodyText"/>
        <w:jc w:val="both"/>
        <w:rPr>
          <w:lang w:val="en-US"/>
        </w:rPr>
      </w:pPr>
      <w:r>
        <w:t xml:space="preserve">4.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о </w:t>
      </w:r>
      <w:proofErr w:type="spellStart"/>
      <w:r>
        <w:t>г</w:t>
      </w:r>
      <w:r>
        <w:t>аздинству</w:t>
      </w:r>
      <w:proofErr w:type="spellEnd"/>
      <w:r>
        <w:t xml:space="preserve">,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>;</w:t>
      </w:r>
    </w:p>
    <w:p w:rsidR="00E775E6" w:rsidRDefault="000D4065">
      <w:pPr>
        <w:pStyle w:val="BodyText"/>
        <w:jc w:val="both"/>
        <w:rPr>
          <w:lang w:val="en-US"/>
        </w:rPr>
      </w:pPr>
      <w:r>
        <w:t xml:space="preserve">5. </w:t>
      </w:r>
      <w:proofErr w:type="spellStart"/>
      <w:r>
        <w:t>О</w:t>
      </w:r>
      <w:r>
        <w:rPr>
          <w:lang w:eastAsia="ar-SA"/>
        </w:rPr>
        <w:t>ригинални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фискални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рачун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фактур</w:t>
      </w:r>
      <w:proofErr w:type="spellEnd"/>
      <w:r>
        <w:rPr>
          <w:lang w:val="en-US" w:eastAsia="ar-SA"/>
        </w:rPr>
        <w:t>a</w:t>
      </w:r>
      <w:r>
        <w:rPr>
          <w:lang w:eastAsia="ar-SA"/>
        </w:rPr>
        <w:t xml:space="preserve"> о </w:t>
      </w:r>
      <w:proofErr w:type="spellStart"/>
      <w:r>
        <w:rPr>
          <w:lang w:eastAsia="ar-SA"/>
        </w:rPr>
        <w:t>реализацији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инвестиције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период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од</w:t>
      </w:r>
      <w:proofErr w:type="spellEnd"/>
      <w:r>
        <w:rPr>
          <w:lang w:eastAsia="ar-SA"/>
        </w:rPr>
        <w:t xml:space="preserve"> 01.01.2020. </w:t>
      </w:r>
      <w:proofErr w:type="spellStart"/>
      <w:proofErr w:type="gramStart"/>
      <w:r>
        <w:rPr>
          <w:lang w:eastAsia="ar-SA"/>
        </w:rPr>
        <w:t>године</w:t>
      </w:r>
      <w:proofErr w:type="spellEnd"/>
      <w:proofErr w:type="gram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датума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подношења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пријаве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као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отпремница</w:t>
      </w:r>
      <w:proofErr w:type="spellEnd"/>
      <w:r>
        <w:rPr>
          <w:lang w:eastAsia="ar-SA"/>
        </w:rPr>
        <w:t xml:space="preserve"> о </w:t>
      </w:r>
      <w:proofErr w:type="spellStart"/>
      <w:r>
        <w:rPr>
          <w:lang w:eastAsia="ar-SA"/>
        </w:rPr>
        <w:t>преузетој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роби</w:t>
      </w:r>
      <w:proofErr w:type="spellEnd"/>
      <w:r>
        <w:rPr>
          <w:lang w:eastAsia="ar-SA"/>
        </w:rPr>
        <w:t xml:space="preserve">. У </w:t>
      </w:r>
      <w:proofErr w:type="spellStart"/>
      <w:r>
        <w:rPr>
          <w:lang w:eastAsia="ar-SA"/>
        </w:rPr>
        <w:t>случају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продавац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подлеже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издавању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фискал</w:t>
      </w:r>
      <w:r>
        <w:rPr>
          <w:lang w:eastAsia="ar-SA"/>
        </w:rPr>
        <w:t>ног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рачуна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обавезно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доставити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доказ</w:t>
      </w:r>
      <w:proofErr w:type="spellEnd"/>
      <w:r>
        <w:rPr>
          <w:lang w:eastAsia="ar-SA"/>
        </w:rPr>
        <w:t xml:space="preserve"> о </w:t>
      </w:r>
      <w:proofErr w:type="spellStart"/>
      <w:r>
        <w:rPr>
          <w:lang w:eastAsia="ar-SA"/>
        </w:rPr>
        <w:t>преносу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средстава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рачун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продавца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оверен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од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стране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банке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уз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потврду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продавца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подлеже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издавању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фискалног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рачуна</w:t>
      </w:r>
      <w:proofErr w:type="spellEnd"/>
      <w:r>
        <w:rPr>
          <w:lang w:eastAsia="ar-SA"/>
        </w:rPr>
        <w:t>,</w:t>
      </w:r>
    </w:p>
    <w:p w:rsidR="00E775E6" w:rsidRDefault="000D4065">
      <w:pPr>
        <w:pStyle w:val="BodyText"/>
        <w:jc w:val="both"/>
        <w:rPr>
          <w:lang w:val="en-US"/>
        </w:rPr>
      </w:pPr>
      <w:r>
        <w:rPr>
          <w:lang w:eastAsia="ar-SA"/>
        </w:rPr>
        <w:t xml:space="preserve">6. </w:t>
      </w:r>
      <w:proofErr w:type="spellStart"/>
      <w:r>
        <w:rPr>
          <w:lang w:eastAsia="ar-SA"/>
        </w:rPr>
        <w:t>Копија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картице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текућег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рачуна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банке</w:t>
      </w:r>
      <w:proofErr w:type="spellEnd"/>
      <w:r>
        <w:rPr>
          <w:lang w:eastAsia="ar-SA"/>
        </w:rPr>
        <w:t xml:space="preserve"> (</w:t>
      </w:r>
      <w:proofErr w:type="spellStart"/>
      <w:r>
        <w:rPr>
          <w:lang w:eastAsia="ar-SA"/>
        </w:rPr>
        <w:t>број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наменског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рачуна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код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банке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регистровано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пољопривр</w:t>
      </w:r>
      <w:r>
        <w:rPr>
          <w:lang w:eastAsia="ar-SA"/>
        </w:rPr>
        <w:t>едно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газдинство</w:t>
      </w:r>
      <w:proofErr w:type="spellEnd"/>
      <w:r>
        <w:rPr>
          <w:lang w:eastAsia="ar-SA"/>
        </w:rPr>
        <w:t>).</w:t>
      </w:r>
    </w:p>
    <w:p w:rsidR="00E775E6" w:rsidRDefault="00E775E6">
      <w:pPr>
        <w:pStyle w:val="BodyText"/>
        <w:jc w:val="both"/>
        <w:rPr>
          <w:lang w:eastAsia="ar-SA"/>
        </w:rPr>
      </w:pPr>
    </w:p>
    <w:p w:rsidR="00E775E6" w:rsidRDefault="000D4065">
      <w:pPr>
        <w:pStyle w:val="BodyText"/>
        <w:jc w:val="both"/>
      </w:pPr>
      <w:proofErr w:type="spellStart"/>
      <w:r>
        <w:rPr>
          <w:lang w:eastAsia="ar-SA"/>
        </w:rPr>
        <w:t>Образац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пријаве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може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преузети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сваког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радног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дана</w:t>
      </w:r>
      <w:proofErr w:type="spellEnd"/>
      <w:r>
        <w:rPr>
          <w:lang w:eastAsia="ar-SA"/>
        </w:rPr>
        <w:t xml:space="preserve"> у </w:t>
      </w:r>
      <w:proofErr w:type="spellStart"/>
      <w:r>
        <w:rPr>
          <w:lang w:eastAsia="ar-SA"/>
        </w:rPr>
        <w:t>Општинској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управи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Ћићевац</w:t>
      </w:r>
      <w:proofErr w:type="spellEnd"/>
      <w:r>
        <w:rPr>
          <w:lang w:eastAsia="ar-SA"/>
        </w:rPr>
        <w:t xml:space="preserve">, у </w:t>
      </w:r>
      <w:proofErr w:type="spellStart"/>
      <w:r>
        <w:rPr>
          <w:lang w:eastAsia="ar-SA"/>
        </w:rPr>
        <w:t>канцеларији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пољопривреду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или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интернет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страници</w:t>
      </w:r>
      <w:proofErr w:type="spellEnd"/>
      <w:r>
        <w:rPr>
          <w:lang w:eastAsia="ar-SA"/>
        </w:rPr>
        <w:t xml:space="preserve"> </w:t>
      </w:r>
      <w:hyperlink r:id="rId4">
        <w:bookmarkStart w:id="0" w:name="__DdeLink__2773_8924145"/>
        <w:r>
          <w:rPr>
            <w:rStyle w:val="InternetLink"/>
            <w:lang w:val="en-US" w:eastAsia="ar-SA"/>
          </w:rPr>
          <w:t>www.ciceva.rs</w:t>
        </w:r>
      </w:hyperlink>
      <w:bookmarkEnd w:id="0"/>
    </w:p>
    <w:p w:rsidR="00E775E6" w:rsidRDefault="00E775E6">
      <w:pPr>
        <w:pStyle w:val="BodyText"/>
        <w:jc w:val="both"/>
        <w:rPr>
          <w:lang w:eastAsia="ar-SA"/>
        </w:rPr>
      </w:pPr>
    </w:p>
    <w:p w:rsidR="00E775E6" w:rsidRDefault="000D4065">
      <w:pPr>
        <w:pStyle w:val="BodyText"/>
        <w:jc w:val="both"/>
      </w:pPr>
      <w:proofErr w:type="spellStart"/>
      <w:proofErr w:type="gramStart"/>
      <w:r>
        <w:rPr>
          <w:lang w:eastAsia="ar-SA"/>
        </w:rPr>
        <w:t>Захтев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приложена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документација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остају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трајно</w:t>
      </w:r>
      <w:proofErr w:type="spellEnd"/>
      <w:r>
        <w:rPr>
          <w:lang w:eastAsia="ar-SA"/>
        </w:rPr>
        <w:t xml:space="preserve"> </w:t>
      </w:r>
      <w:r>
        <w:rPr>
          <w:lang w:eastAsia="ar-SA"/>
        </w:rPr>
        <w:t xml:space="preserve">у </w:t>
      </w:r>
      <w:proofErr w:type="spellStart"/>
      <w:r>
        <w:rPr>
          <w:lang w:eastAsia="ar-SA"/>
        </w:rPr>
        <w:t>архиви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враћају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подносиоцу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па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могу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доставити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оверене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фотокопије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наведене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документације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уз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увид</w:t>
      </w:r>
      <w:proofErr w:type="spellEnd"/>
      <w:r>
        <w:rPr>
          <w:lang w:eastAsia="ar-SA"/>
        </w:rPr>
        <w:t xml:space="preserve"> у </w:t>
      </w:r>
      <w:proofErr w:type="spellStart"/>
      <w:r>
        <w:rPr>
          <w:lang w:eastAsia="ar-SA"/>
        </w:rPr>
        <w:t>оригинал</w:t>
      </w:r>
      <w:proofErr w:type="spellEnd"/>
      <w:r>
        <w:rPr>
          <w:lang w:eastAsia="ar-SA"/>
        </w:rPr>
        <w:t>.</w:t>
      </w:r>
      <w:proofErr w:type="gramEnd"/>
    </w:p>
    <w:p w:rsidR="00E775E6" w:rsidRDefault="00E775E6">
      <w:pPr>
        <w:pStyle w:val="BodyText"/>
        <w:jc w:val="both"/>
        <w:rPr>
          <w:lang w:eastAsia="ar-SA"/>
        </w:rPr>
      </w:pPr>
    </w:p>
    <w:p w:rsidR="00E775E6" w:rsidRDefault="000D4065">
      <w:pPr>
        <w:pStyle w:val="BodyText"/>
        <w:jc w:val="both"/>
      </w:pPr>
      <w:proofErr w:type="spellStart"/>
      <w:proofErr w:type="gramStart"/>
      <w:r>
        <w:rPr>
          <w:lang w:eastAsia="ar-SA"/>
        </w:rPr>
        <w:t>Корисници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подстицајних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средстава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имају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обавезу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доставе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тачне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податке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веродостојне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доказе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уз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пријаву</w:t>
      </w:r>
      <w:proofErr w:type="spellEnd"/>
      <w:r>
        <w:rPr>
          <w:lang w:eastAsia="ar-SA"/>
        </w:rPr>
        <w:t>.</w:t>
      </w:r>
      <w:proofErr w:type="gramEnd"/>
      <w:r>
        <w:rPr>
          <w:lang w:eastAsia="ar-SA"/>
        </w:rPr>
        <w:t xml:space="preserve"> </w:t>
      </w:r>
      <w:proofErr w:type="spellStart"/>
      <w:proofErr w:type="gramStart"/>
      <w:r>
        <w:rPr>
          <w:lang w:eastAsia="ar-SA"/>
        </w:rPr>
        <w:t>Комисија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је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дужна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проверав</w:t>
      </w:r>
      <w:r>
        <w:rPr>
          <w:lang w:eastAsia="ar-SA"/>
        </w:rPr>
        <w:t>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све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наводе</w:t>
      </w:r>
      <w:proofErr w:type="spellEnd"/>
      <w:r>
        <w:rPr>
          <w:lang w:eastAsia="ar-SA"/>
        </w:rPr>
        <w:t xml:space="preserve"> у </w:t>
      </w:r>
      <w:proofErr w:type="spellStart"/>
      <w:r>
        <w:rPr>
          <w:lang w:eastAsia="ar-SA"/>
        </w:rPr>
        <w:t>конкурсној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документацији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утврди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провери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тачност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приложене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документације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изласком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терен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по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потреби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тражи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доставу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додатне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документације</w:t>
      </w:r>
      <w:proofErr w:type="spellEnd"/>
      <w:r>
        <w:rPr>
          <w:lang w:eastAsia="ar-SA"/>
        </w:rPr>
        <w:t>.</w:t>
      </w:r>
      <w:proofErr w:type="gramEnd"/>
    </w:p>
    <w:p w:rsidR="00E775E6" w:rsidRDefault="00E775E6">
      <w:pPr>
        <w:pStyle w:val="BodyText"/>
        <w:jc w:val="both"/>
        <w:rPr>
          <w:lang w:eastAsia="ar-SA"/>
        </w:rPr>
      </w:pPr>
    </w:p>
    <w:p w:rsidR="00E775E6" w:rsidRDefault="000D4065">
      <w:pPr>
        <w:pStyle w:val="BodyText"/>
        <w:jc w:val="both"/>
      </w:pPr>
      <w:proofErr w:type="spellStart"/>
      <w:proofErr w:type="gramStart"/>
      <w:r>
        <w:rPr>
          <w:lang w:eastAsia="ar-SA"/>
        </w:rPr>
        <w:t>Корисници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средстава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дужни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надлежној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Комисији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доделу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подстицајних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средстава</w:t>
      </w:r>
      <w:proofErr w:type="spellEnd"/>
      <w:r>
        <w:rPr>
          <w:lang w:eastAsia="ar-SA"/>
        </w:rPr>
        <w:t xml:space="preserve"> у </w:t>
      </w:r>
      <w:proofErr w:type="spellStart"/>
      <w:r>
        <w:rPr>
          <w:lang w:eastAsia="ar-SA"/>
        </w:rPr>
        <w:t>пољопривред</w:t>
      </w:r>
      <w:r>
        <w:rPr>
          <w:lang w:eastAsia="ar-SA"/>
        </w:rPr>
        <w:t>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омогуће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вршење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надзора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пруже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потребне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податке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информације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након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преузимања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подстицаја</w:t>
      </w:r>
      <w:proofErr w:type="spellEnd"/>
      <w:r>
        <w:rPr>
          <w:lang w:eastAsia="ar-SA"/>
        </w:rPr>
        <w:t>.</w:t>
      </w:r>
      <w:proofErr w:type="gramEnd"/>
      <w:r>
        <w:rPr>
          <w:lang w:eastAsia="ar-SA"/>
        </w:rPr>
        <w:t xml:space="preserve"> </w:t>
      </w:r>
      <w:proofErr w:type="spellStart"/>
      <w:proofErr w:type="gramStart"/>
      <w:r>
        <w:rPr>
          <w:lang w:eastAsia="ar-SA"/>
        </w:rPr>
        <w:t>Сва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права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обавезе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корисника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подстицаја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уређују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Уговором</w:t>
      </w:r>
      <w:proofErr w:type="spellEnd"/>
      <w:r>
        <w:rPr>
          <w:lang w:eastAsia="ar-SA"/>
        </w:rPr>
        <w:t>.</w:t>
      </w:r>
      <w:proofErr w:type="gramEnd"/>
    </w:p>
    <w:p w:rsidR="00E775E6" w:rsidRDefault="00E775E6">
      <w:pPr>
        <w:pStyle w:val="BodyText"/>
        <w:jc w:val="both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0D4065">
      <w:pPr>
        <w:pStyle w:val="BodyText"/>
      </w:pPr>
      <w:r>
        <w:rPr>
          <w:b/>
          <w:bCs/>
          <w:lang w:val="en-US" w:eastAsia="ar-SA"/>
        </w:rPr>
        <w:t>VIII</w:t>
      </w:r>
    </w:p>
    <w:p w:rsidR="00E775E6" w:rsidRDefault="00E775E6">
      <w:pPr>
        <w:pStyle w:val="BodyText"/>
        <w:rPr>
          <w:lang w:eastAsia="ar-SA"/>
        </w:rPr>
      </w:pPr>
    </w:p>
    <w:p w:rsidR="00E775E6" w:rsidRDefault="000D4065">
      <w:pPr>
        <w:pStyle w:val="BodyText"/>
        <w:rPr>
          <w:b/>
          <w:bCs/>
        </w:rPr>
      </w:pPr>
      <w:proofErr w:type="spellStart"/>
      <w:r>
        <w:rPr>
          <w:b/>
          <w:bCs/>
          <w:lang w:eastAsia="ar-SA"/>
        </w:rPr>
        <w:t>Објављивање</w:t>
      </w:r>
      <w:proofErr w:type="spellEnd"/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Конкурса</w:t>
      </w:r>
      <w:proofErr w:type="spellEnd"/>
      <w:r>
        <w:rPr>
          <w:b/>
          <w:bCs/>
          <w:lang w:eastAsia="ar-SA"/>
        </w:rPr>
        <w:t xml:space="preserve"> и </w:t>
      </w:r>
      <w:proofErr w:type="spellStart"/>
      <w:r>
        <w:rPr>
          <w:b/>
          <w:bCs/>
          <w:lang w:eastAsia="ar-SA"/>
        </w:rPr>
        <w:t>подношење</w:t>
      </w:r>
      <w:proofErr w:type="spellEnd"/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пријаве</w:t>
      </w:r>
      <w:proofErr w:type="spellEnd"/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за</w:t>
      </w:r>
      <w:proofErr w:type="spellEnd"/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доделу</w:t>
      </w:r>
      <w:proofErr w:type="spellEnd"/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подстицајних</w:t>
      </w:r>
      <w:proofErr w:type="spellEnd"/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средстава</w:t>
      </w:r>
      <w:proofErr w:type="spellEnd"/>
    </w:p>
    <w:p w:rsidR="00E775E6" w:rsidRDefault="00E775E6">
      <w:pPr>
        <w:pStyle w:val="BodyText"/>
        <w:rPr>
          <w:lang w:eastAsia="ar-SA"/>
        </w:rPr>
      </w:pPr>
    </w:p>
    <w:p w:rsidR="00E775E6" w:rsidRDefault="000D4065">
      <w:pPr>
        <w:pStyle w:val="BodyText"/>
        <w:jc w:val="both"/>
      </w:pPr>
      <w:proofErr w:type="spellStart"/>
      <w:proofErr w:type="gramStart"/>
      <w:r>
        <w:rPr>
          <w:lang w:eastAsia="ar-SA"/>
        </w:rPr>
        <w:t>Конкурс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објављује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огласној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табли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Општинске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управе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општине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Ћићевац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локалној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телевизициј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званичном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сајту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општине</w:t>
      </w:r>
      <w:proofErr w:type="spellEnd"/>
      <w:r>
        <w:rPr>
          <w:lang w:eastAsia="ar-SA"/>
        </w:rPr>
        <w:t xml:space="preserve"> </w:t>
      </w:r>
      <w:hyperlink r:id="rId5">
        <w:r>
          <w:rPr>
            <w:rStyle w:val="InternetLink"/>
            <w:lang w:val="en-US" w:eastAsia="ar-SA"/>
          </w:rPr>
          <w:t>www.ciceva.rs</w:t>
        </w:r>
      </w:hyperlink>
      <w:r>
        <w:rPr>
          <w:lang w:val="en-US" w:eastAsia="ar-SA"/>
        </w:rPr>
        <w:t>.</w:t>
      </w:r>
      <w:proofErr w:type="gramEnd"/>
    </w:p>
    <w:p w:rsidR="00E775E6" w:rsidRDefault="000D4065">
      <w:pPr>
        <w:pStyle w:val="BodyText"/>
        <w:jc w:val="both"/>
      </w:pPr>
      <w:proofErr w:type="spellStart"/>
      <w:proofErr w:type="gramStart"/>
      <w:r>
        <w:rPr>
          <w:lang w:eastAsia="ar-SA"/>
        </w:rPr>
        <w:t>Конкурс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ступа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снагу</w:t>
      </w:r>
      <w:proofErr w:type="spellEnd"/>
      <w:r>
        <w:rPr>
          <w:lang w:eastAsia="ar-SA"/>
        </w:rPr>
        <w:t xml:space="preserve"> </w:t>
      </w:r>
      <w:r>
        <w:rPr>
          <w:lang w:val="en-US" w:eastAsia="ar-SA"/>
        </w:rPr>
        <w:t>19.10.2020.</w:t>
      </w:r>
      <w:proofErr w:type="gramEnd"/>
      <w:r>
        <w:rPr>
          <w:lang w:val="en-US" w:eastAsia="ar-SA"/>
        </w:rPr>
        <w:t xml:space="preserve"> </w:t>
      </w:r>
      <w:proofErr w:type="spellStart"/>
      <w:proofErr w:type="gramStart"/>
      <w:r>
        <w:rPr>
          <w:lang w:eastAsia="ar-SA"/>
        </w:rPr>
        <w:t>године</w:t>
      </w:r>
      <w:proofErr w:type="spellEnd"/>
      <w:proofErr w:type="gramEnd"/>
      <w:r>
        <w:rPr>
          <w:lang w:eastAsia="ar-SA"/>
        </w:rPr>
        <w:t>.</w:t>
      </w:r>
    </w:p>
    <w:p w:rsidR="00E775E6" w:rsidRDefault="000D4065">
      <w:pPr>
        <w:pStyle w:val="BodyText"/>
        <w:jc w:val="both"/>
      </w:pPr>
      <w:proofErr w:type="spellStart"/>
      <w:r>
        <w:rPr>
          <w:lang w:eastAsia="ar-SA"/>
        </w:rPr>
        <w:t>Попуњен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образац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пријаве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пратећом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док</w:t>
      </w:r>
      <w:r>
        <w:rPr>
          <w:lang w:eastAsia="ar-SA"/>
        </w:rPr>
        <w:t>ументацијом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којом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доказује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испуњење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свих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услова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доставља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непосредно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писарници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Општинске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управе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општине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Ћићевац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сваким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радним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даном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од</w:t>
      </w:r>
      <w:proofErr w:type="spellEnd"/>
      <w:r>
        <w:rPr>
          <w:lang w:eastAsia="ar-SA"/>
        </w:rPr>
        <w:t xml:space="preserve"> 7 </w:t>
      </w:r>
      <w:proofErr w:type="spellStart"/>
      <w:r>
        <w:rPr>
          <w:lang w:eastAsia="ar-SA"/>
        </w:rPr>
        <w:t>до</w:t>
      </w:r>
      <w:proofErr w:type="spellEnd"/>
      <w:r>
        <w:rPr>
          <w:lang w:eastAsia="ar-SA"/>
        </w:rPr>
        <w:t xml:space="preserve"> 15 </w:t>
      </w:r>
      <w:proofErr w:type="spellStart"/>
      <w:r>
        <w:rPr>
          <w:lang w:eastAsia="ar-SA"/>
        </w:rPr>
        <w:t>часова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назнаком</w:t>
      </w:r>
      <w:proofErr w:type="spellEnd"/>
      <w:r>
        <w:rPr>
          <w:lang w:eastAsia="ar-SA"/>
        </w:rPr>
        <w:t xml:space="preserve"> „ЗА КОНКУРС ПО ПРИЈАВИ ЗА ДОДЕЛУ ПОДСТИЦАЈНИХ СРЕДСТАВА У ПОЉОПРИВРЕДИ У 2020. </w:t>
      </w:r>
      <w:proofErr w:type="gramStart"/>
      <w:r>
        <w:rPr>
          <w:lang w:eastAsia="ar-SA"/>
        </w:rPr>
        <w:t>ГОДИНИ Н</w:t>
      </w:r>
      <w:r>
        <w:rPr>
          <w:lang w:eastAsia="ar-SA"/>
        </w:rPr>
        <w:t xml:space="preserve">А ТЕРИТОРИЈИ ОПШТИНЕ ЋИЋЕВАЦ“, </w:t>
      </w:r>
      <w:proofErr w:type="spellStart"/>
      <w:r>
        <w:rPr>
          <w:lang w:eastAsia="ar-SA"/>
        </w:rPr>
        <w:t>са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назнаком</w:t>
      </w:r>
      <w:proofErr w:type="spellEnd"/>
      <w:r>
        <w:rPr>
          <w:lang w:eastAsia="ar-SA"/>
        </w:rPr>
        <w:t xml:space="preserve"> „</w:t>
      </w:r>
      <w:proofErr w:type="spellStart"/>
      <w:r>
        <w:rPr>
          <w:lang w:eastAsia="ar-SA"/>
        </w:rPr>
        <w:t>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отварати</w:t>
      </w:r>
      <w:proofErr w:type="spellEnd"/>
      <w:r>
        <w:rPr>
          <w:lang w:eastAsia="ar-SA"/>
        </w:rPr>
        <w:t>“.</w:t>
      </w:r>
      <w:proofErr w:type="gramEnd"/>
    </w:p>
    <w:p w:rsidR="00E775E6" w:rsidRDefault="000D4065">
      <w:pPr>
        <w:pStyle w:val="BodyText"/>
        <w:jc w:val="both"/>
      </w:pPr>
      <w:proofErr w:type="spellStart"/>
      <w:r>
        <w:rPr>
          <w:lang w:eastAsia="ar-SA"/>
        </w:rPr>
        <w:t>Конкурс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је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отворен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док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средства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утроше</w:t>
      </w:r>
      <w:proofErr w:type="spellEnd"/>
      <w:r>
        <w:rPr>
          <w:lang w:eastAsia="ar-SA"/>
        </w:rPr>
        <w:t xml:space="preserve">, а </w:t>
      </w:r>
      <w:proofErr w:type="spellStart"/>
      <w:r>
        <w:rPr>
          <w:lang w:eastAsia="ar-SA"/>
        </w:rPr>
        <w:t>најкасније</w:t>
      </w:r>
      <w:proofErr w:type="spellEnd"/>
      <w:r>
        <w:rPr>
          <w:lang w:eastAsia="ar-SA"/>
        </w:rPr>
        <w:t xml:space="preserve"> </w:t>
      </w:r>
      <w:proofErr w:type="spellStart"/>
      <w:proofErr w:type="gramStart"/>
      <w:r>
        <w:rPr>
          <w:lang w:eastAsia="ar-SA"/>
        </w:rPr>
        <w:t>до</w:t>
      </w:r>
      <w:proofErr w:type="spellEnd"/>
      <w:r>
        <w:rPr>
          <w:lang w:eastAsia="ar-SA"/>
        </w:rPr>
        <w:t xml:space="preserve">  01.11.2020</w:t>
      </w:r>
      <w:proofErr w:type="gramEnd"/>
      <w:r>
        <w:rPr>
          <w:lang w:eastAsia="ar-SA"/>
        </w:rPr>
        <w:t xml:space="preserve">. </w:t>
      </w:r>
      <w:proofErr w:type="spellStart"/>
      <w:proofErr w:type="gramStart"/>
      <w:r>
        <w:rPr>
          <w:lang w:eastAsia="ar-SA"/>
        </w:rPr>
        <w:t>године</w:t>
      </w:r>
      <w:proofErr w:type="spellEnd"/>
      <w:proofErr w:type="gramEnd"/>
      <w:r>
        <w:rPr>
          <w:lang w:eastAsia="ar-SA"/>
        </w:rPr>
        <w:t xml:space="preserve">. </w:t>
      </w:r>
      <w:proofErr w:type="spellStart"/>
      <w:proofErr w:type="gramStart"/>
      <w:r>
        <w:rPr>
          <w:lang w:eastAsia="ar-SA"/>
        </w:rPr>
        <w:t>Комисија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разматра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пријаве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редоследу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приспећа</w:t>
      </w:r>
      <w:proofErr w:type="spellEnd"/>
      <w:r>
        <w:rPr>
          <w:lang w:eastAsia="ar-SA"/>
        </w:rPr>
        <w:t>.</w:t>
      </w:r>
      <w:proofErr w:type="gramEnd"/>
    </w:p>
    <w:p w:rsidR="00E775E6" w:rsidRDefault="000D4065">
      <w:pPr>
        <w:pStyle w:val="BodyText"/>
        <w:jc w:val="both"/>
      </w:pPr>
      <w:proofErr w:type="spellStart"/>
      <w:proofErr w:type="gramStart"/>
      <w:r>
        <w:rPr>
          <w:lang w:eastAsia="ar-SA"/>
        </w:rPr>
        <w:t>Неблаговремене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пријаве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неће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разматрати</w:t>
      </w:r>
      <w:proofErr w:type="spellEnd"/>
      <w:r>
        <w:rPr>
          <w:lang w:eastAsia="ar-SA"/>
        </w:rPr>
        <w:t>.</w:t>
      </w:r>
      <w:proofErr w:type="gramEnd"/>
    </w:p>
    <w:p w:rsidR="00E775E6" w:rsidRDefault="000D4065">
      <w:pPr>
        <w:pStyle w:val="BodyText"/>
        <w:jc w:val="both"/>
      </w:pPr>
      <w:proofErr w:type="spellStart"/>
      <w:proofErr w:type="gramStart"/>
      <w:r>
        <w:rPr>
          <w:lang w:eastAsia="ar-SA"/>
        </w:rPr>
        <w:t>Председник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општине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Ћиће</w:t>
      </w:r>
      <w:r>
        <w:rPr>
          <w:lang w:eastAsia="ar-SA"/>
        </w:rPr>
        <w:t>вац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задржава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право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измене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исправке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конкурса</w:t>
      </w:r>
      <w:proofErr w:type="spellEnd"/>
      <w:r>
        <w:rPr>
          <w:lang w:eastAsia="ar-SA"/>
        </w:rPr>
        <w:t>.</w:t>
      </w:r>
      <w:proofErr w:type="gramEnd"/>
    </w:p>
    <w:p w:rsidR="00E775E6" w:rsidRDefault="00E775E6">
      <w:pPr>
        <w:pStyle w:val="BodyText"/>
        <w:jc w:val="both"/>
        <w:rPr>
          <w:lang w:eastAsia="ar-SA"/>
        </w:rPr>
      </w:pPr>
    </w:p>
    <w:p w:rsidR="00E775E6" w:rsidRDefault="000D4065">
      <w:pPr>
        <w:pStyle w:val="BodyText"/>
      </w:pPr>
      <w:r>
        <w:rPr>
          <w:lang w:eastAsia="ar-SA"/>
        </w:rPr>
        <w:t>ПРЕДСЕДНИК ОПШТИНЕ ЋИЋЕВАЦ</w:t>
      </w:r>
    </w:p>
    <w:p w:rsidR="00E775E6" w:rsidRDefault="000D4065">
      <w:pPr>
        <w:pStyle w:val="BodyText"/>
      </w:pPr>
      <w:proofErr w:type="spellStart"/>
      <w:proofErr w:type="gramStart"/>
      <w:r>
        <w:rPr>
          <w:lang w:eastAsia="ar-SA"/>
        </w:rPr>
        <w:t>Бр</w:t>
      </w:r>
      <w:proofErr w:type="spellEnd"/>
      <w:r>
        <w:rPr>
          <w:lang w:eastAsia="ar-SA"/>
        </w:rPr>
        <w:t>.</w:t>
      </w:r>
      <w:proofErr w:type="gramEnd"/>
      <w:r>
        <w:rPr>
          <w:lang w:eastAsia="ar-SA"/>
        </w:rPr>
        <w:t xml:space="preserve">  </w:t>
      </w:r>
      <w:r>
        <w:rPr>
          <w:lang w:val="en-US" w:eastAsia="ar-SA"/>
        </w:rPr>
        <w:t xml:space="preserve">320- </w:t>
      </w:r>
      <w:r>
        <w:rPr>
          <w:lang w:eastAsia="ar-SA"/>
        </w:rPr>
        <w:t>16</w:t>
      </w:r>
      <w:r>
        <w:rPr>
          <w:lang w:val="en-US" w:eastAsia="ar-SA"/>
        </w:rPr>
        <w:t>/20-</w:t>
      </w:r>
      <w:proofErr w:type="gramStart"/>
      <w:r>
        <w:rPr>
          <w:lang w:val="en-US" w:eastAsia="ar-SA"/>
        </w:rPr>
        <w:t xml:space="preserve">06  </w:t>
      </w:r>
      <w:proofErr w:type="spellStart"/>
      <w:r>
        <w:rPr>
          <w:lang w:eastAsia="ar-SA"/>
        </w:rPr>
        <w:t>од</w:t>
      </w:r>
      <w:proofErr w:type="spellEnd"/>
      <w:proofErr w:type="gramEnd"/>
      <w:r>
        <w:rPr>
          <w:lang w:eastAsia="ar-SA"/>
        </w:rPr>
        <w:t xml:space="preserve"> </w:t>
      </w:r>
      <w:r>
        <w:rPr>
          <w:lang w:val="en-US" w:eastAsia="ar-SA"/>
        </w:rPr>
        <w:t>19</w:t>
      </w:r>
      <w:r>
        <w:rPr>
          <w:lang w:eastAsia="ar-SA"/>
        </w:rPr>
        <w:t xml:space="preserve">.10.2020. </w:t>
      </w:r>
      <w:proofErr w:type="spellStart"/>
      <w:proofErr w:type="gramStart"/>
      <w:r>
        <w:rPr>
          <w:lang w:eastAsia="ar-SA"/>
        </w:rPr>
        <w:t>године</w:t>
      </w:r>
      <w:proofErr w:type="spellEnd"/>
      <w:proofErr w:type="gramEnd"/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0D4065">
      <w:pPr>
        <w:pStyle w:val="BodyText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E775E6">
      <w:pPr>
        <w:pStyle w:val="BodyText"/>
        <w:rPr>
          <w:lang w:eastAsia="ar-SA"/>
        </w:rPr>
      </w:pPr>
    </w:p>
    <w:p w:rsidR="00E775E6" w:rsidRDefault="000D4065">
      <w:pPr>
        <w:pStyle w:val="BodyText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ПРЕДСЕДНИК ОПШТИНЕ</w:t>
      </w:r>
    </w:p>
    <w:p w:rsidR="00E775E6" w:rsidRDefault="000D4065">
      <w:pPr>
        <w:pStyle w:val="BodyText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proofErr w:type="spellStart"/>
      <w:proofErr w:type="gramStart"/>
      <w:r>
        <w:rPr>
          <w:lang w:eastAsia="ar-SA"/>
        </w:rPr>
        <w:t>др</w:t>
      </w:r>
      <w:proofErr w:type="spellEnd"/>
      <w:proofErr w:type="gram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Мирјана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Кркић</w:t>
      </w:r>
      <w:proofErr w:type="spellEnd"/>
    </w:p>
    <w:sectPr w:rsidR="00E775E6" w:rsidSect="00E775E6">
      <w:pgSz w:w="11906" w:h="16838"/>
      <w:pgMar w:top="1440" w:right="1646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SerifCondensed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E775E6"/>
    <w:rsid w:val="000D4065"/>
    <w:rsid w:val="00E7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D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E775E6"/>
  </w:style>
  <w:style w:type="character" w:customStyle="1" w:styleId="InternetLink">
    <w:name w:val="Internet Link"/>
    <w:rsid w:val="00E775E6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E775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A19DF"/>
    <w:pPr>
      <w:jc w:val="center"/>
    </w:pPr>
  </w:style>
  <w:style w:type="paragraph" w:styleId="List">
    <w:name w:val="List"/>
    <w:basedOn w:val="BodyText"/>
    <w:rsid w:val="00E775E6"/>
    <w:rPr>
      <w:rFonts w:cs="Arial"/>
    </w:rPr>
  </w:style>
  <w:style w:type="paragraph" w:styleId="Caption">
    <w:name w:val="caption"/>
    <w:basedOn w:val="Normal"/>
    <w:qFormat/>
    <w:rsid w:val="00E775E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E775E6"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4A19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19C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E775E6"/>
    <w:pPr>
      <w:suppressLineNumbers/>
    </w:pPr>
  </w:style>
  <w:style w:type="paragraph" w:customStyle="1" w:styleId="TableHeading">
    <w:name w:val="Table Heading"/>
    <w:basedOn w:val="TableContents"/>
    <w:qFormat/>
    <w:rsid w:val="00E775E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ceva.rs/" TargetMode="External"/><Relationship Id="rId4" Type="http://schemas.openxmlformats.org/officeDocument/2006/relationships/hyperlink" Target="http://www.cicev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6619</Characters>
  <Application>Microsoft Office Word</Application>
  <DocSecurity>0</DocSecurity>
  <Lines>55</Lines>
  <Paragraphs>15</Paragraphs>
  <ScaleCrop>false</ScaleCrop>
  <Company>CZK Cicevac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месту Шефа кабинета председника општине само од 11</dc:title>
  <dc:creator>dradosav</dc:creator>
  <cp:lastModifiedBy>Slavoljub Gojkovic</cp:lastModifiedBy>
  <cp:revision>2</cp:revision>
  <cp:lastPrinted>2020-10-16T13:58:00Z</cp:lastPrinted>
  <dcterms:created xsi:type="dcterms:W3CDTF">2020-10-19T05:30:00Z</dcterms:created>
  <dcterms:modified xsi:type="dcterms:W3CDTF">2020-10-19T05:30:00Z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CZK Cicevac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