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D9" w:rsidRDefault="002B08D9">
      <w:pPr>
        <w:jc w:val="center"/>
        <w:rPr>
          <w:rFonts w:asciiTheme="minorHAnsi" w:hAnsiTheme="minorHAnsi" w:cs="Arial,Bold"/>
          <w:b/>
          <w:bCs/>
          <w:color w:val="FF0000"/>
          <w:sz w:val="28"/>
          <w:szCs w:val="22"/>
        </w:rPr>
      </w:pPr>
    </w:p>
    <w:p w:rsidR="002B08D9" w:rsidRDefault="00BC4D1F">
      <w:pPr>
        <w:jc w:val="center"/>
        <w:rPr>
          <w:rFonts w:asciiTheme="minorHAnsi" w:hAnsiTheme="minorHAnsi" w:cs="Arial,Bold"/>
          <w:b/>
          <w:bCs/>
          <w:color w:val="FF0000"/>
          <w:sz w:val="28"/>
          <w:szCs w:val="22"/>
        </w:rPr>
      </w:pPr>
      <w:r>
        <w:rPr>
          <w:rFonts w:ascii="Calibri" w:hAnsi="Calibri" w:cs="Arial,Bold"/>
          <w:b/>
          <w:bCs/>
          <w:noProof/>
          <w:color w:val="FF0000"/>
          <w:sz w:val="28"/>
          <w:szCs w:val="22"/>
        </w:rPr>
        <w:drawing>
          <wp:anchor distT="0" distB="0" distL="114300" distR="114300" simplePos="0" relativeHeight="2" behindDoc="0" locked="0" layoutInCell="1" allowOverlap="1">
            <wp:simplePos x="0" y="0"/>
            <wp:positionH relativeFrom="column">
              <wp:posOffset>1739265</wp:posOffset>
            </wp:positionH>
            <wp:positionV relativeFrom="paragraph">
              <wp:posOffset>104140</wp:posOffset>
            </wp:positionV>
            <wp:extent cx="2743200" cy="3143250"/>
            <wp:effectExtent l="0" t="0" r="0" b="0"/>
            <wp:wrapTight wrapText="bothSides">
              <wp:wrapPolygon edited="0">
                <wp:start x="-156" y="0"/>
                <wp:lineTo x="-156" y="21182"/>
                <wp:lineTo x="21600" y="21182"/>
                <wp:lineTo x="21600" y="0"/>
                <wp:lineTo x="-15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2743200" cy="3143250"/>
                    </a:xfrm>
                    <a:prstGeom prst="rect">
                      <a:avLst/>
                    </a:prstGeom>
                  </pic:spPr>
                </pic:pic>
              </a:graphicData>
            </a:graphic>
          </wp:anchor>
        </w:drawing>
      </w: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jc w:val="center"/>
        <w:rPr>
          <w:rFonts w:asciiTheme="minorHAnsi" w:hAnsiTheme="minorHAnsi" w:cs="Arial,Bold"/>
          <w:b/>
          <w:bCs/>
          <w:color w:val="FF0000"/>
          <w:sz w:val="28"/>
          <w:szCs w:val="22"/>
        </w:rPr>
      </w:pPr>
    </w:p>
    <w:p w:rsidR="002B08D9" w:rsidRDefault="002B08D9">
      <w:pPr>
        <w:spacing w:line="360" w:lineRule="auto"/>
        <w:jc w:val="center"/>
        <w:rPr>
          <w:rFonts w:asciiTheme="minorHAnsi" w:hAnsiTheme="minorHAnsi" w:cs="Arial,Bold"/>
          <w:b/>
          <w:bCs/>
          <w:color w:val="FF0000"/>
          <w:sz w:val="34"/>
          <w:szCs w:val="22"/>
        </w:rPr>
      </w:pPr>
    </w:p>
    <w:p w:rsidR="002B08D9" w:rsidRDefault="002B08D9">
      <w:pPr>
        <w:spacing w:line="360" w:lineRule="auto"/>
        <w:jc w:val="center"/>
        <w:rPr>
          <w:rFonts w:asciiTheme="minorHAnsi" w:hAnsiTheme="minorHAnsi" w:cs="Arial,Bold"/>
          <w:b/>
          <w:bCs/>
          <w:color w:val="FF0000"/>
          <w:sz w:val="34"/>
          <w:szCs w:val="22"/>
        </w:rPr>
      </w:pPr>
    </w:p>
    <w:p w:rsidR="002B08D9" w:rsidRDefault="002B08D9">
      <w:pPr>
        <w:spacing w:line="360" w:lineRule="auto"/>
        <w:jc w:val="center"/>
        <w:rPr>
          <w:rFonts w:asciiTheme="minorHAnsi" w:hAnsiTheme="minorHAnsi" w:cs="Arial,Bold"/>
          <w:b/>
          <w:bCs/>
          <w:color w:val="000000" w:themeColor="text1"/>
          <w:sz w:val="34"/>
          <w:szCs w:val="22"/>
        </w:rPr>
      </w:pPr>
    </w:p>
    <w:p w:rsidR="002B08D9" w:rsidRDefault="00BC4D1F">
      <w:pPr>
        <w:spacing w:line="360" w:lineRule="auto"/>
        <w:jc w:val="center"/>
        <w:rPr>
          <w:rFonts w:asciiTheme="minorHAnsi" w:hAnsiTheme="minorHAnsi" w:cs="Arial,Bold"/>
          <w:b/>
          <w:bCs/>
          <w:color w:val="000000" w:themeColor="text1"/>
          <w:sz w:val="34"/>
          <w:szCs w:val="22"/>
        </w:rPr>
      </w:pPr>
      <w:r>
        <w:rPr>
          <w:rFonts w:asciiTheme="minorHAnsi" w:hAnsiTheme="minorHAnsi" w:cs="Arial,Bold"/>
          <w:b/>
          <w:bCs/>
          <w:color w:val="000000" w:themeColor="text1"/>
          <w:sz w:val="36"/>
          <w:szCs w:val="22"/>
        </w:rPr>
        <w:t>ИНФОРМАТОР</w:t>
      </w:r>
    </w:p>
    <w:p w:rsidR="002B08D9" w:rsidRDefault="00BC4D1F">
      <w:pPr>
        <w:jc w:val="center"/>
        <w:rPr>
          <w:rFonts w:asciiTheme="minorHAnsi" w:hAnsiTheme="minorHAnsi" w:cs="Arial,Bold"/>
          <w:b/>
          <w:bCs/>
          <w:color w:val="000000" w:themeColor="text1"/>
          <w:sz w:val="34"/>
          <w:szCs w:val="22"/>
        </w:rPr>
      </w:pPr>
      <w:r>
        <w:rPr>
          <w:rFonts w:asciiTheme="minorHAnsi" w:hAnsiTheme="minorHAnsi" w:cs="Arial,Bold"/>
          <w:b/>
          <w:bCs/>
          <w:color w:val="000000" w:themeColor="text1"/>
          <w:sz w:val="34"/>
          <w:szCs w:val="22"/>
        </w:rPr>
        <w:t>О РАДУ ОРГАНА  ОПШТИНЕ ЋИЋЕВАЦ</w:t>
      </w:r>
    </w:p>
    <w:p w:rsidR="002B08D9" w:rsidRDefault="002B08D9">
      <w:pPr>
        <w:rPr>
          <w:rFonts w:asciiTheme="minorHAnsi" w:hAnsiTheme="minorHAnsi" w:cs="Arial,Bold"/>
          <w:b/>
          <w:bCs/>
          <w:color w:val="000000" w:themeColor="text1"/>
          <w:sz w:val="22"/>
          <w:szCs w:val="22"/>
        </w:rPr>
      </w:pPr>
    </w:p>
    <w:p w:rsidR="002B08D9" w:rsidRDefault="002B08D9">
      <w:pPr>
        <w:rPr>
          <w:rFonts w:asciiTheme="minorHAnsi" w:hAnsiTheme="minorHAnsi" w:cs="Arial,Bold"/>
          <w:b/>
          <w:bCs/>
          <w:color w:val="000000" w:themeColor="text1"/>
          <w:sz w:val="22"/>
          <w:szCs w:val="22"/>
        </w:rPr>
      </w:pPr>
    </w:p>
    <w:p w:rsidR="002B08D9" w:rsidRDefault="002B08D9">
      <w:pPr>
        <w:rPr>
          <w:rFonts w:asciiTheme="minorHAnsi" w:hAnsiTheme="minorHAnsi" w:cs="Arial,Bold"/>
          <w:b/>
          <w:bCs/>
          <w:color w:val="000000" w:themeColor="text1"/>
          <w:sz w:val="22"/>
          <w:szCs w:val="22"/>
        </w:rPr>
      </w:pPr>
    </w:p>
    <w:p w:rsidR="002B08D9" w:rsidRDefault="002B08D9">
      <w:pPr>
        <w:rPr>
          <w:rFonts w:asciiTheme="minorHAnsi" w:hAnsiTheme="minorHAnsi" w:cs="Arial,Bold"/>
          <w:b/>
          <w:bCs/>
          <w:color w:val="000000" w:themeColor="text1"/>
          <w:sz w:val="22"/>
          <w:szCs w:val="22"/>
        </w:rPr>
      </w:pPr>
    </w:p>
    <w:p w:rsidR="002B08D9" w:rsidRDefault="002B08D9">
      <w:pPr>
        <w:rPr>
          <w:rFonts w:asciiTheme="minorHAnsi" w:hAnsiTheme="minorHAnsi" w:cs="Arial,Bold"/>
          <w:b/>
          <w:bCs/>
          <w:color w:val="000000" w:themeColor="text1"/>
          <w:sz w:val="22"/>
          <w:szCs w:val="22"/>
        </w:rPr>
      </w:pPr>
    </w:p>
    <w:p w:rsidR="002B08D9" w:rsidRDefault="002B08D9">
      <w:pPr>
        <w:rPr>
          <w:rFonts w:asciiTheme="minorHAnsi" w:hAnsiTheme="minorHAnsi" w:cs="Arial,Bold"/>
          <w:b/>
          <w:bCs/>
          <w:color w:val="000000" w:themeColor="text1"/>
          <w:sz w:val="22"/>
          <w:szCs w:val="22"/>
        </w:rPr>
      </w:pPr>
    </w:p>
    <w:p w:rsidR="002B08D9" w:rsidRDefault="002B08D9">
      <w:pPr>
        <w:rPr>
          <w:rFonts w:asciiTheme="minorHAnsi" w:hAnsiTheme="minorHAnsi" w:cs="Arial,Bold"/>
          <w:b/>
          <w:bCs/>
          <w:color w:val="000000" w:themeColor="text1"/>
          <w:sz w:val="22"/>
          <w:szCs w:val="22"/>
        </w:rPr>
      </w:pPr>
    </w:p>
    <w:p w:rsidR="002B08D9" w:rsidRDefault="00BC4D1F">
      <w:pPr>
        <w:ind w:left="720" w:firstLine="720"/>
        <w:rPr>
          <w:b/>
          <w:bCs/>
          <w:color w:val="000000" w:themeColor="text1"/>
        </w:rPr>
      </w:pPr>
      <w:r>
        <w:rPr>
          <w:b/>
          <w:bCs/>
          <w:color w:val="000000" w:themeColor="text1"/>
        </w:rPr>
        <w:t xml:space="preserve">Датум првог објављивања:   31.12.2012. године </w:t>
      </w:r>
    </w:p>
    <w:p w:rsidR="002B08D9" w:rsidRDefault="002B08D9">
      <w:pPr>
        <w:rPr>
          <w:b/>
          <w:bCs/>
          <w:color w:val="FF0000"/>
        </w:rPr>
      </w:pPr>
    </w:p>
    <w:p w:rsidR="002B08D9" w:rsidRDefault="00BC4D1F">
      <w:pPr>
        <w:ind w:left="720" w:firstLine="720"/>
        <w:rPr>
          <w:b/>
          <w:bCs/>
          <w:color w:val="000000" w:themeColor="text1"/>
          <w:u w:val="single"/>
        </w:rPr>
      </w:pPr>
      <w:r>
        <w:rPr>
          <w:b/>
          <w:bCs/>
          <w:color w:val="000000"/>
          <w:u w:val="single"/>
        </w:rPr>
        <w:t xml:space="preserve">Датум последње измене:        </w:t>
      </w:r>
      <w:r>
        <w:rPr>
          <w:b/>
          <w:bCs/>
          <w:color w:val="000000"/>
          <w:u w:val="single"/>
        </w:rPr>
        <w:t>22.10.2020</w:t>
      </w:r>
      <w:r>
        <w:rPr>
          <w:b/>
          <w:bCs/>
          <w:color w:val="000000"/>
          <w:u w:val="single"/>
        </w:rPr>
        <w:t>. године</w:t>
      </w: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rPr>
          <w:rFonts w:asciiTheme="minorHAnsi" w:hAnsiTheme="minorHAnsi" w:cs="Arial,Bold"/>
          <w:b/>
          <w:bCs/>
          <w:color w:val="FF0000"/>
          <w:sz w:val="22"/>
          <w:szCs w:val="22"/>
        </w:rPr>
      </w:pPr>
    </w:p>
    <w:p w:rsidR="002B08D9" w:rsidRDefault="002B08D9">
      <w:pPr>
        <w:jc w:val="center"/>
        <w:rPr>
          <w:b/>
          <w:bCs/>
          <w:color w:val="FF0000"/>
        </w:rPr>
      </w:pPr>
    </w:p>
    <w:p w:rsidR="002B08D9" w:rsidRDefault="00BC4D1F">
      <w:pPr>
        <w:jc w:val="center"/>
        <w:rPr>
          <w:b/>
          <w:bCs/>
          <w:color w:val="000000" w:themeColor="text1"/>
        </w:rPr>
      </w:pPr>
      <w:r>
        <w:rPr>
          <w:b/>
          <w:bCs/>
          <w:color w:val="000000"/>
          <w:lang w:val="ru-RU"/>
        </w:rPr>
        <w:t>С А Д Р Ж А Ј</w:t>
      </w:r>
    </w:p>
    <w:p w:rsidR="002B08D9" w:rsidRDefault="00BC4D1F">
      <w:pPr>
        <w:jc w:val="center"/>
        <w:rPr>
          <w:b/>
          <w:bCs/>
          <w:color w:val="000000" w:themeColor="text1"/>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СТРАНА</w:t>
      </w:r>
    </w:p>
    <w:p w:rsidR="002B08D9" w:rsidRDefault="002B08D9">
      <w:pPr>
        <w:rPr>
          <w:b/>
          <w:bCs/>
          <w:color w:val="FF0000"/>
          <w:lang w:val="ru-RU"/>
        </w:rPr>
      </w:pP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Садржај </w:t>
      </w:r>
      <w:r>
        <w:rPr>
          <w:color w:val="000000"/>
          <w:lang w:val="ru-RU"/>
        </w:rPr>
        <w:t>.........................................................................................</w:t>
      </w:r>
      <w:r>
        <w:rPr>
          <w:color w:val="000000"/>
        </w:rPr>
        <w:t>.................</w:t>
      </w:r>
      <w:r>
        <w:rPr>
          <w:color w:val="000000"/>
          <w:lang w:val="ru-RU"/>
        </w:rPr>
        <w:tab/>
        <w:t>1</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Основни подаци о државном органу и информатору ...............</w:t>
      </w:r>
      <w:r>
        <w:rPr>
          <w:color w:val="000000"/>
        </w:rPr>
        <w:t>................</w:t>
      </w:r>
      <w:r>
        <w:rPr>
          <w:color w:val="000000"/>
          <w:lang w:val="ru-RU"/>
        </w:rPr>
        <w:tab/>
        <w:t>2</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Организациона структура ..........................................</w:t>
      </w:r>
      <w:r>
        <w:rPr>
          <w:color w:val="000000"/>
          <w:lang w:val="ru-RU"/>
        </w:rPr>
        <w:t>.................</w:t>
      </w:r>
      <w:r>
        <w:rPr>
          <w:color w:val="000000"/>
        </w:rPr>
        <w:t>.................</w:t>
      </w:r>
      <w:r>
        <w:rPr>
          <w:color w:val="000000"/>
          <w:lang w:val="ru-RU"/>
        </w:rPr>
        <w:tab/>
      </w:r>
      <w:r>
        <w:rPr>
          <w:color w:val="000000"/>
        </w:rPr>
        <w:t>3</w:t>
      </w:r>
    </w:p>
    <w:p w:rsidR="002B08D9" w:rsidRDefault="00BC4D1F">
      <w:pPr>
        <w:pStyle w:val="ListParagraph"/>
        <w:numPr>
          <w:ilvl w:val="0"/>
          <w:numId w:val="2"/>
        </w:numPr>
        <w:tabs>
          <w:tab w:val="left" w:pos="8789"/>
          <w:tab w:val="left" w:pos="8931"/>
        </w:tabs>
        <w:spacing w:line="360" w:lineRule="auto"/>
        <w:ind w:left="709" w:hanging="425"/>
        <w:rPr>
          <w:color w:val="000000" w:themeColor="text1"/>
          <w:lang w:val="ru-RU"/>
        </w:rPr>
      </w:pPr>
      <w:r>
        <w:rPr>
          <w:color w:val="000000"/>
          <w:lang w:val="ru-RU"/>
        </w:rPr>
        <w:t>Опис функција старешина ..........................................................</w:t>
      </w:r>
      <w:r>
        <w:rPr>
          <w:color w:val="000000"/>
        </w:rPr>
        <w:t>.................</w:t>
      </w:r>
      <w:r>
        <w:rPr>
          <w:color w:val="000000"/>
          <w:lang w:val="ru-RU"/>
        </w:rPr>
        <w:tab/>
        <w:t>3</w:t>
      </w:r>
    </w:p>
    <w:p w:rsidR="002B08D9" w:rsidRDefault="00BC4D1F">
      <w:pPr>
        <w:pStyle w:val="ListParagraph"/>
        <w:numPr>
          <w:ilvl w:val="1"/>
          <w:numId w:val="2"/>
        </w:numPr>
        <w:tabs>
          <w:tab w:val="left" w:pos="993"/>
          <w:tab w:val="left" w:pos="1134"/>
          <w:tab w:val="left" w:pos="8789"/>
          <w:tab w:val="left" w:pos="8931"/>
        </w:tabs>
        <w:spacing w:line="360" w:lineRule="auto"/>
        <w:ind w:left="709" w:hanging="283"/>
        <w:rPr>
          <w:color w:val="000000" w:themeColor="text1"/>
          <w:lang w:val="ru-RU"/>
        </w:rPr>
      </w:pPr>
      <w:r>
        <w:rPr>
          <w:color w:val="000000"/>
          <w:lang w:val="ru-RU"/>
        </w:rPr>
        <w:t>Председник општине ..............................................................</w:t>
      </w:r>
      <w:r>
        <w:rPr>
          <w:color w:val="000000"/>
        </w:rPr>
        <w:t>.................</w:t>
      </w:r>
      <w:r>
        <w:rPr>
          <w:color w:val="000000"/>
          <w:lang w:val="ru-RU"/>
        </w:rPr>
        <w:tab/>
        <w:t>3</w:t>
      </w:r>
    </w:p>
    <w:p w:rsidR="002B08D9" w:rsidRDefault="00BC4D1F">
      <w:pPr>
        <w:pStyle w:val="ListParagraph"/>
        <w:numPr>
          <w:ilvl w:val="1"/>
          <w:numId w:val="2"/>
        </w:numPr>
        <w:tabs>
          <w:tab w:val="left" w:pos="993"/>
          <w:tab w:val="left" w:pos="1134"/>
          <w:tab w:val="left" w:pos="8789"/>
          <w:tab w:val="left" w:pos="8931"/>
        </w:tabs>
        <w:spacing w:line="360" w:lineRule="auto"/>
        <w:ind w:left="709" w:hanging="283"/>
        <w:rPr>
          <w:color w:val="000000" w:themeColor="text1"/>
          <w:lang w:val="ru-RU"/>
        </w:rPr>
      </w:pPr>
      <w:r>
        <w:rPr>
          <w:color w:val="000000"/>
          <w:lang w:val="ru-RU"/>
        </w:rPr>
        <w:t xml:space="preserve">Општинско веће </w:t>
      </w:r>
      <w:r>
        <w:rPr>
          <w:color w:val="000000"/>
          <w:lang w:val="ru-RU"/>
        </w:rPr>
        <w:t>......................................................................</w:t>
      </w:r>
      <w:r>
        <w:rPr>
          <w:color w:val="000000"/>
        </w:rPr>
        <w:t>.................</w:t>
      </w:r>
      <w:r>
        <w:rPr>
          <w:color w:val="000000"/>
          <w:lang w:val="ru-RU"/>
        </w:rPr>
        <w:tab/>
        <w:t xml:space="preserve">4 </w:t>
      </w:r>
    </w:p>
    <w:p w:rsidR="002B08D9" w:rsidRDefault="00BC4D1F">
      <w:pPr>
        <w:pStyle w:val="ListParagraph"/>
        <w:numPr>
          <w:ilvl w:val="1"/>
          <w:numId w:val="2"/>
        </w:numPr>
        <w:tabs>
          <w:tab w:val="left" w:pos="993"/>
          <w:tab w:val="left" w:pos="1134"/>
          <w:tab w:val="left" w:pos="8789"/>
          <w:tab w:val="left" w:pos="8931"/>
        </w:tabs>
        <w:spacing w:line="360" w:lineRule="auto"/>
        <w:ind w:left="709" w:hanging="283"/>
        <w:rPr>
          <w:color w:val="000000" w:themeColor="text1"/>
          <w:lang w:val="ru-RU"/>
        </w:rPr>
      </w:pPr>
      <w:r>
        <w:rPr>
          <w:color w:val="000000"/>
          <w:lang w:val="ru-RU"/>
        </w:rPr>
        <w:t>Скупштина општине ................................................................</w:t>
      </w:r>
      <w:r>
        <w:rPr>
          <w:color w:val="000000"/>
        </w:rPr>
        <w:t>...............</w:t>
      </w:r>
      <w:r>
        <w:rPr>
          <w:color w:val="000000"/>
          <w:lang w:val="ru-RU"/>
        </w:rPr>
        <w:tab/>
        <w:t>5</w:t>
      </w:r>
    </w:p>
    <w:p w:rsidR="002B08D9" w:rsidRDefault="00BC4D1F">
      <w:pPr>
        <w:pStyle w:val="ListParagraph"/>
        <w:numPr>
          <w:ilvl w:val="1"/>
          <w:numId w:val="2"/>
        </w:numPr>
        <w:tabs>
          <w:tab w:val="left" w:pos="993"/>
          <w:tab w:val="left" w:pos="1134"/>
          <w:tab w:val="left" w:pos="8789"/>
          <w:tab w:val="left" w:pos="8931"/>
        </w:tabs>
        <w:spacing w:line="360" w:lineRule="auto"/>
        <w:ind w:left="709" w:hanging="283"/>
        <w:rPr>
          <w:color w:val="000000" w:themeColor="text1"/>
          <w:lang w:val="ru-RU"/>
        </w:rPr>
      </w:pPr>
      <w:r>
        <w:rPr>
          <w:color w:val="000000"/>
          <w:lang w:val="ru-RU"/>
        </w:rPr>
        <w:t>Општинска управа ................................................</w:t>
      </w:r>
      <w:r>
        <w:rPr>
          <w:color w:val="000000"/>
          <w:lang w:val="ru-RU"/>
        </w:rPr>
        <w:t>..................</w:t>
      </w:r>
      <w:r>
        <w:rPr>
          <w:color w:val="000000"/>
        </w:rPr>
        <w:t>.................</w:t>
      </w:r>
      <w:r>
        <w:rPr>
          <w:color w:val="000000"/>
          <w:lang w:val="ru-RU"/>
        </w:rPr>
        <w:tab/>
        <w:t>9</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Опис правила у вези са јавношћу рада .....................................</w:t>
      </w:r>
      <w:r>
        <w:rPr>
          <w:color w:val="000000"/>
        </w:rPr>
        <w:t>..................</w:t>
      </w:r>
      <w:r>
        <w:rPr>
          <w:color w:val="000000"/>
        </w:rPr>
        <w:tab/>
        <w:t>14</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Списак најчешће тражених информација од јавног значаја.</w:t>
      </w:r>
      <w:r>
        <w:rPr>
          <w:color w:val="000000"/>
        </w:rPr>
        <w:t>....................</w:t>
      </w:r>
      <w:r>
        <w:rPr>
          <w:color w:val="000000"/>
        </w:rPr>
        <w:tab/>
        <w:t>14</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Опис надлежности, овлашћења и обавеза.</w:t>
      </w:r>
      <w:r>
        <w:rPr>
          <w:color w:val="000000"/>
        </w:rPr>
        <w:t>.....</w:t>
      </w:r>
      <w:r>
        <w:rPr>
          <w:color w:val="000000"/>
        </w:rPr>
        <w:t>..........</w:t>
      </w:r>
      <w:r>
        <w:rPr>
          <w:color w:val="000000"/>
          <w:lang w:val="ru-RU"/>
        </w:rPr>
        <w:t>.</w:t>
      </w:r>
      <w:r>
        <w:rPr>
          <w:color w:val="000000"/>
        </w:rPr>
        <w:t>...............</w:t>
      </w:r>
      <w:r>
        <w:rPr>
          <w:color w:val="000000"/>
          <w:lang w:val="ru-RU"/>
        </w:rPr>
        <w:t>.</w:t>
      </w:r>
      <w:r>
        <w:rPr>
          <w:color w:val="000000"/>
        </w:rPr>
        <w:t>................</w:t>
      </w:r>
      <w:r>
        <w:rPr>
          <w:color w:val="000000"/>
        </w:rPr>
        <w:tab/>
        <w:t>15</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Опис поступања у оквиру надлежности, овлашћења и обавеза.</w:t>
      </w:r>
      <w:r>
        <w:rPr>
          <w:color w:val="000000"/>
        </w:rPr>
        <w:t>.............</w:t>
      </w:r>
      <w:r>
        <w:rPr>
          <w:color w:val="000000"/>
        </w:rPr>
        <w:tab/>
        <w:t>15</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Навођење прописа.</w:t>
      </w:r>
      <w:r>
        <w:rPr>
          <w:color w:val="000000"/>
        </w:rPr>
        <w:t>........................................</w:t>
      </w:r>
      <w:r>
        <w:rPr>
          <w:color w:val="000000"/>
          <w:lang w:val="ru-RU"/>
        </w:rPr>
        <w:t>.</w:t>
      </w:r>
      <w:r>
        <w:rPr>
          <w:color w:val="000000"/>
        </w:rPr>
        <w:t>..............</w:t>
      </w:r>
      <w:r>
        <w:rPr>
          <w:color w:val="000000"/>
          <w:lang w:val="ru-RU"/>
        </w:rPr>
        <w:t>.</w:t>
      </w:r>
      <w:r>
        <w:rPr>
          <w:color w:val="000000"/>
        </w:rPr>
        <w:t>..............................</w:t>
      </w:r>
      <w:r>
        <w:rPr>
          <w:color w:val="000000"/>
        </w:rPr>
        <w:tab/>
        <w:t>16</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Услуге које орган пружа </w:t>
      </w:r>
      <w:r>
        <w:rPr>
          <w:color w:val="000000"/>
          <w:lang w:val="ru-RU"/>
        </w:rPr>
        <w:t>заинтересованим лицима.</w:t>
      </w:r>
      <w:r>
        <w:rPr>
          <w:color w:val="000000"/>
        </w:rPr>
        <w:t>..............</w:t>
      </w:r>
      <w:r>
        <w:rPr>
          <w:color w:val="000000"/>
          <w:lang w:val="ru-RU"/>
        </w:rPr>
        <w:t>.</w:t>
      </w:r>
      <w:r>
        <w:rPr>
          <w:color w:val="000000"/>
        </w:rPr>
        <w:t>.................</w:t>
      </w:r>
      <w:r>
        <w:rPr>
          <w:color w:val="000000"/>
        </w:rPr>
        <w:tab/>
        <w:t>17</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Поступак ради пружања услуга.</w:t>
      </w:r>
      <w:r>
        <w:rPr>
          <w:color w:val="000000"/>
        </w:rPr>
        <w:t>...............</w:t>
      </w:r>
      <w:r>
        <w:rPr>
          <w:color w:val="000000"/>
          <w:lang w:val="ru-RU"/>
        </w:rPr>
        <w:t>.</w:t>
      </w:r>
      <w:r>
        <w:rPr>
          <w:color w:val="000000"/>
        </w:rPr>
        <w:t>.................................................</w:t>
      </w:r>
      <w:r>
        <w:rPr>
          <w:color w:val="000000"/>
        </w:rPr>
        <w:tab/>
        <w:t>17</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Преглед података о пруженим услугама.</w:t>
      </w:r>
      <w:r>
        <w:rPr>
          <w:color w:val="000000"/>
        </w:rPr>
        <w:t>..................................................</w:t>
      </w:r>
      <w:r>
        <w:rPr>
          <w:color w:val="000000"/>
        </w:rPr>
        <w:tab/>
        <w:t>17</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Подаци о</w:t>
      </w:r>
      <w:r>
        <w:rPr>
          <w:color w:val="000000"/>
          <w:lang w:val="ru-RU"/>
        </w:rPr>
        <w:t xml:space="preserve"> приходима и расходима.</w:t>
      </w:r>
      <w:r>
        <w:rPr>
          <w:color w:val="000000"/>
        </w:rPr>
        <w:t>...............</w:t>
      </w:r>
      <w:r>
        <w:rPr>
          <w:color w:val="000000"/>
          <w:lang w:val="ru-RU"/>
        </w:rPr>
        <w:t>.</w:t>
      </w:r>
      <w:r>
        <w:rPr>
          <w:color w:val="000000"/>
        </w:rPr>
        <w:t>.............................................</w:t>
      </w:r>
      <w:r>
        <w:rPr>
          <w:color w:val="000000"/>
        </w:rPr>
        <w:tab/>
        <w:t>17</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Подаци о јавним набавкама.</w:t>
      </w:r>
      <w:r>
        <w:rPr>
          <w:color w:val="000000"/>
        </w:rPr>
        <w:t>...............</w:t>
      </w:r>
      <w:r>
        <w:rPr>
          <w:color w:val="000000"/>
          <w:lang w:val="ru-RU"/>
        </w:rPr>
        <w:t>.</w:t>
      </w:r>
      <w:r>
        <w:rPr>
          <w:color w:val="000000"/>
        </w:rPr>
        <w:t>...............</w:t>
      </w:r>
      <w:r>
        <w:rPr>
          <w:color w:val="000000"/>
          <w:lang w:val="ru-RU"/>
        </w:rPr>
        <w:t>.</w:t>
      </w:r>
      <w:r>
        <w:rPr>
          <w:color w:val="000000"/>
        </w:rPr>
        <w:t>........................................</w:t>
      </w:r>
      <w:r>
        <w:rPr>
          <w:color w:val="000000"/>
        </w:rPr>
        <w:tab/>
        <w:t>49</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Подаци о државној помоћи.</w:t>
      </w:r>
      <w:r>
        <w:rPr>
          <w:color w:val="000000"/>
        </w:rPr>
        <w:t>...............</w:t>
      </w:r>
      <w:r>
        <w:rPr>
          <w:color w:val="000000"/>
          <w:lang w:val="ru-RU"/>
        </w:rPr>
        <w:t>.</w:t>
      </w:r>
      <w:r>
        <w:rPr>
          <w:color w:val="000000"/>
        </w:rPr>
        <w:t>...............</w:t>
      </w:r>
      <w:r>
        <w:rPr>
          <w:color w:val="000000"/>
          <w:lang w:val="ru-RU"/>
        </w:rPr>
        <w:t>.</w:t>
      </w:r>
      <w:r>
        <w:rPr>
          <w:color w:val="000000"/>
        </w:rPr>
        <w:t>.........</w:t>
      </w:r>
      <w:r>
        <w:rPr>
          <w:color w:val="000000"/>
        </w:rPr>
        <w:t>.....</w:t>
      </w:r>
      <w:r>
        <w:rPr>
          <w:color w:val="000000"/>
          <w:lang w:val="ru-RU"/>
        </w:rPr>
        <w:t>.</w:t>
      </w:r>
      <w:r>
        <w:rPr>
          <w:color w:val="000000"/>
        </w:rPr>
        <w:t>..........................</w:t>
      </w:r>
      <w:r>
        <w:rPr>
          <w:color w:val="000000"/>
        </w:rPr>
        <w:tab/>
        <w:t>51</w:t>
      </w:r>
      <w:r>
        <w:rPr>
          <w:color w:val="000000"/>
        </w:rPr>
        <w:tab/>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Подаци о исплаћеним платама, зарадама и другим примањима </w:t>
      </w:r>
      <w:r>
        <w:rPr>
          <w:color w:val="000000"/>
        </w:rPr>
        <w:t>...</w:t>
      </w:r>
      <w:r>
        <w:rPr>
          <w:color w:val="000000"/>
          <w:lang w:val="ru-RU"/>
        </w:rPr>
        <w:t>.</w:t>
      </w:r>
      <w:r>
        <w:rPr>
          <w:color w:val="000000"/>
        </w:rPr>
        <w:t>..........</w:t>
      </w:r>
      <w:r>
        <w:rPr>
          <w:color w:val="000000"/>
        </w:rPr>
        <w:tab/>
        <w:t>51</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Чување носача информација </w:t>
      </w:r>
      <w:r>
        <w:rPr>
          <w:color w:val="000000"/>
        </w:rPr>
        <w:t>...</w:t>
      </w:r>
      <w:r>
        <w:rPr>
          <w:color w:val="000000"/>
          <w:lang w:val="ru-RU"/>
        </w:rPr>
        <w:t>.</w:t>
      </w:r>
      <w:r>
        <w:rPr>
          <w:color w:val="000000"/>
        </w:rPr>
        <w:t>...................................................................</w:t>
      </w:r>
      <w:r>
        <w:rPr>
          <w:color w:val="000000"/>
        </w:rPr>
        <w:tab/>
        <w:t>51</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Врсте информација у поседу </w:t>
      </w:r>
      <w:r>
        <w:rPr>
          <w:color w:val="000000"/>
        </w:rPr>
        <w:t>...</w:t>
      </w:r>
      <w:r>
        <w:rPr>
          <w:color w:val="000000"/>
          <w:lang w:val="ru-RU"/>
        </w:rPr>
        <w:t>.</w:t>
      </w:r>
      <w:r>
        <w:rPr>
          <w:color w:val="000000"/>
        </w:rPr>
        <w:t>............</w:t>
      </w:r>
      <w:r>
        <w:rPr>
          <w:color w:val="000000"/>
        </w:rPr>
        <w:t>.......................................................</w:t>
      </w:r>
      <w:r>
        <w:rPr>
          <w:color w:val="000000"/>
        </w:rPr>
        <w:tab/>
        <w:t>51</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Врсте информација којима органи општине омогућавју приступ  </w:t>
      </w:r>
      <w:r>
        <w:rPr>
          <w:color w:val="000000"/>
        </w:rPr>
        <w:t>...........</w:t>
      </w:r>
      <w:r>
        <w:rPr>
          <w:color w:val="000000"/>
        </w:rPr>
        <w:tab/>
        <w:t>52</w:t>
      </w:r>
    </w:p>
    <w:p w:rsidR="002B08D9" w:rsidRDefault="00BC4D1F">
      <w:pPr>
        <w:pStyle w:val="ListParagraph"/>
        <w:numPr>
          <w:ilvl w:val="0"/>
          <w:numId w:val="2"/>
        </w:numPr>
        <w:tabs>
          <w:tab w:val="left" w:pos="8789"/>
        </w:tabs>
        <w:spacing w:line="360" w:lineRule="auto"/>
        <w:ind w:left="709" w:hanging="425"/>
        <w:rPr>
          <w:color w:val="000000" w:themeColor="text1"/>
          <w:lang w:val="ru-RU"/>
        </w:rPr>
      </w:pPr>
      <w:r>
        <w:rPr>
          <w:color w:val="000000"/>
          <w:lang w:val="ru-RU"/>
        </w:rPr>
        <w:t xml:space="preserve">Информације о подношењу захтева </w:t>
      </w:r>
      <w:r>
        <w:rPr>
          <w:color w:val="000000"/>
        </w:rPr>
        <w:t xml:space="preserve">за </w:t>
      </w:r>
      <w:r>
        <w:rPr>
          <w:color w:val="000000"/>
          <w:lang w:val="ru-RU"/>
        </w:rPr>
        <w:t xml:space="preserve">приступ информацијама </w:t>
      </w:r>
      <w:r>
        <w:rPr>
          <w:color w:val="000000"/>
        </w:rPr>
        <w:t>...</w:t>
      </w:r>
      <w:r>
        <w:rPr>
          <w:color w:val="000000"/>
          <w:lang w:val="ru-RU"/>
        </w:rPr>
        <w:t>.</w:t>
      </w:r>
      <w:r>
        <w:rPr>
          <w:color w:val="000000"/>
        </w:rPr>
        <w:t>.........</w:t>
      </w:r>
      <w:r>
        <w:rPr>
          <w:color w:val="000000"/>
        </w:rPr>
        <w:tab/>
        <w:t>52</w:t>
      </w:r>
    </w:p>
    <w:p w:rsidR="002B08D9" w:rsidRDefault="002B08D9">
      <w:pPr>
        <w:rPr>
          <w:rFonts w:ascii="TimesNewRoman" w:hAnsi="TimesNewRoman" w:cs="TimesNewRoman"/>
          <w:color w:val="FF0000"/>
          <w:lang w:val="ru-RU"/>
        </w:rPr>
      </w:pPr>
    </w:p>
    <w:p w:rsidR="002B08D9" w:rsidRDefault="002B08D9">
      <w:pPr>
        <w:rPr>
          <w:rFonts w:ascii="TimesNewRoman" w:hAnsi="TimesNewRoman" w:cs="TimesNewRoman"/>
          <w:color w:val="FF0000"/>
          <w:lang w:val="ru-RU"/>
        </w:rPr>
      </w:pPr>
    </w:p>
    <w:p w:rsidR="002B08D9" w:rsidRDefault="002B08D9">
      <w:pPr>
        <w:rPr>
          <w:rFonts w:asciiTheme="minorHAnsi" w:hAnsiTheme="minorHAnsi" w:cs="TimesNewRoman"/>
          <w:color w:val="FF0000"/>
        </w:rPr>
      </w:pPr>
    </w:p>
    <w:p w:rsidR="002B08D9" w:rsidRDefault="002B08D9">
      <w:pPr>
        <w:rPr>
          <w:rFonts w:asciiTheme="minorHAnsi" w:hAnsiTheme="minorHAnsi" w:cs="TimesNewRoman"/>
          <w:color w:val="FF0000"/>
        </w:rPr>
      </w:pPr>
    </w:p>
    <w:p w:rsidR="002B08D9" w:rsidRDefault="002B08D9">
      <w:pPr>
        <w:rPr>
          <w:rFonts w:asciiTheme="minorHAnsi" w:hAnsiTheme="minorHAnsi" w:cs="TimesNewRoman"/>
          <w:color w:val="FF0000"/>
        </w:rPr>
      </w:pPr>
    </w:p>
    <w:p w:rsidR="002B08D9" w:rsidRDefault="002B08D9">
      <w:pPr>
        <w:rPr>
          <w:rFonts w:ascii="TimesNewRoman" w:hAnsi="TimesNewRoman" w:cs="TimesNewRoman"/>
          <w:color w:val="FF0000"/>
          <w:lang w:val="ru-RU"/>
        </w:rPr>
      </w:pPr>
    </w:p>
    <w:p w:rsidR="002B08D9" w:rsidRDefault="002B08D9">
      <w:pPr>
        <w:rPr>
          <w:rFonts w:ascii="TimesNewRoman" w:hAnsi="TimesNewRoman" w:cs="TimesNewRoman"/>
          <w:color w:val="FF0000"/>
          <w:lang w:val="ru-RU"/>
        </w:rPr>
      </w:pPr>
    </w:p>
    <w:p w:rsidR="002B08D9" w:rsidRDefault="002B08D9">
      <w:pPr>
        <w:rPr>
          <w:rFonts w:ascii="TimesNewRoman" w:hAnsi="TimesNewRoman" w:cs="TimesNewRoman"/>
          <w:color w:val="FF0000"/>
          <w:lang w:val="ru-RU"/>
        </w:rPr>
      </w:pPr>
    </w:p>
    <w:p w:rsidR="002B08D9" w:rsidRDefault="002B08D9">
      <w:pPr>
        <w:rPr>
          <w:rFonts w:ascii="TimesNewRoman" w:hAnsi="TimesNewRoman" w:cs="TimesNewRoman"/>
          <w:color w:val="FF0000"/>
          <w:lang w:val="ru-RU"/>
        </w:rPr>
      </w:pPr>
    </w:p>
    <w:p w:rsidR="002B08D9" w:rsidRDefault="002B08D9">
      <w:pPr>
        <w:rPr>
          <w:rFonts w:ascii="TimesNewRoman" w:hAnsi="TimesNewRoman" w:cs="TimesNewRoman"/>
          <w:color w:val="FF0000"/>
          <w:lang w:val="ru-RU"/>
        </w:rPr>
      </w:pPr>
    </w:p>
    <w:p w:rsidR="002B08D9" w:rsidRDefault="00BC4D1F">
      <w:pPr>
        <w:rPr>
          <w:b/>
          <w:color w:val="000000" w:themeColor="text1"/>
          <w:sz w:val="22"/>
          <w:lang w:val="ru-RU"/>
        </w:rPr>
      </w:pPr>
      <w:r>
        <w:rPr>
          <w:b/>
          <w:color w:val="000000"/>
          <w:sz w:val="22"/>
        </w:rPr>
        <w:t xml:space="preserve">2. </w:t>
      </w:r>
      <w:r>
        <w:rPr>
          <w:b/>
          <w:color w:val="000000"/>
          <w:sz w:val="22"/>
          <w:lang w:val="ru-RU"/>
        </w:rPr>
        <w:t xml:space="preserve">ОСНОВНИ ПОДАЦИ О ДРЖАВНОМ ОРГАНУ И </w:t>
      </w:r>
      <w:r>
        <w:rPr>
          <w:b/>
          <w:color w:val="000000"/>
          <w:sz w:val="22"/>
          <w:lang w:val="ru-RU"/>
        </w:rPr>
        <w:t>ИНФОРМАТОРУ</w:t>
      </w:r>
    </w:p>
    <w:p w:rsidR="002B08D9" w:rsidRDefault="002B08D9">
      <w:pPr>
        <w:rPr>
          <w:rFonts w:ascii="TimesNewRoman" w:hAnsi="TimesNewRoman" w:cs="TimesNewRoman"/>
          <w:color w:val="000000" w:themeColor="text1"/>
          <w:sz w:val="22"/>
          <w:lang w:val="ru-RU"/>
        </w:rPr>
      </w:pPr>
    </w:p>
    <w:p w:rsidR="002B08D9" w:rsidRDefault="00BC4D1F">
      <w:pPr>
        <w:rPr>
          <w:b/>
          <w:color w:val="000000" w:themeColor="text1"/>
          <w:sz w:val="22"/>
          <w:lang w:val="ru-RU"/>
        </w:rPr>
      </w:pPr>
      <w:r>
        <w:rPr>
          <w:b/>
          <w:color w:val="000000" w:themeColor="text1"/>
          <w:sz w:val="22"/>
          <w:lang w:val="ru-RU"/>
        </w:rPr>
        <w:t>ОПШТИНА  ЋИЋЕВАЦ</w:t>
      </w:r>
    </w:p>
    <w:p w:rsidR="002B08D9" w:rsidRDefault="00BC4D1F">
      <w:pPr>
        <w:rPr>
          <w:color w:val="000000" w:themeColor="text1"/>
          <w:sz w:val="22"/>
          <w:lang w:val="ru-RU"/>
        </w:rPr>
      </w:pPr>
      <w:r>
        <w:rPr>
          <w:color w:val="000000" w:themeColor="text1"/>
          <w:sz w:val="22"/>
          <w:lang w:val="ru-RU"/>
        </w:rPr>
        <w:t>КАРАЂОРЂЕВА 106</w:t>
      </w:r>
    </w:p>
    <w:p w:rsidR="002B08D9" w:rsidRDefault="00BC4D1F">
      <w:pPr>
        <w:rPr>
          <w:color w:val="000000" w:themeColor="text1"/>
          <w:sz w:val="22"/>
          <w:lang w:val="ru-RU"/>
        </w:rPr>
      </w:pPr>
      <w:r>
        <w:rPr>
          <w:color w:val="000000" w:themeColor="text1"/>
          <w:sz w:val="22"/>
          <w:lang w:val="ru-RU"/>
        </w:rPr>
        <w:t>МАТИЧНИ БРОЈ: 07174977</w:t>
      </w:r>
    </w:p>
    <w:p w:rsidR="002B08D9" w:rsidRDefault="00BC4D1F">
      <w:pPr>
        <w:rPr>
          <w:color w:val="000000" w:themeColor="text1"/>
          <w:sz w:val="22"/>
          <w:lang w:val="ru-RU"/>
        </w:rPr>
      </w:pPr>
      <w:r>
        <w:rPr>
          <w:color w:val="000000" w:themeColor="text1"/>
          <w:sz w:val="22"/>
          <w:lang w:val="ru-RU"/>
        </w:rPr>
        <w:t>ПИБ: 101919671</w:t>
      </w:r>
    </w:p>
    <w:p w:rsidR="002B08D9" w:rsidRDefault="00BC4D1F">
      <w:pPr>
        <w:rPr>
          <w:color w:val="000000" w:themeColor="text1"/>
          <w:sz w:val="22"/>
        </w:rPr>
      </w:pPr>
      <w:r>
        <w:rPr>
          <w:color w:val="000000"/>
          <w:sz w:val="22"/>
        </w:rPr>
        <w:tab/>
      </w:r>
      <w:r>
        <w:rPr>
          <w:color w:val="000000"/>
          <w:sz w:val="22"/>
        </w:rPr>
        <w:tab/>
      </w:r>
    </w:p>
    <w:p w:rsidR="002B08D9" w:rsidRDefault="00BC4D1F">
      <w:pPr>
        <w:rPr>
          <w:rFonts w:ascii="TimesNewRoman,Bold" w:hAnsi="TimesNewRoman,Bold" w:cs="TimesNewRoman,Bold"/>
          <w:b/>
          <w:bCs/>
          <w:color w:val="000000" w:themeColor="text1"/>
          <w:sz w:val="22"/>
          <w:lang w:val="ru-RU"/>
        </w:rPr>
      </w:pPr>
      <w:r>
        <w:rPr>
          <w:rFonts w:ascii="TimesNewRoman,Bold" w:hAnsi="TimesNewRoman,Bold" w:cs="TimesNewRoman,Bold"/>
          <w:b/>
          <w:bCs/>
          <w:color w:val="000000"/>
          <w:sz w:val="22"/>
          <w:lang w:val="ru-RU"/>
        </w:rPr>
        <w:t>Председник општине</w:t>
      </w:r>
    </w:p>
    <w:p w:rsidR="002B08D9" w:rsidRDefault="00BC4D1F">
      <w:pPr>
        <w:rPr>
          <w:rFonts w:ascii="TimesNewRoman" w:hAnsi="TimesNewRoman" w:cs="TimesNewRoman"/>
          <w:color w:val="000000" w:themeColor="text1"/>
          <w:sz w:val="22"/>
        </w:rPr>
      </w:pPr>
      <w:r>
        <w:rPr>
          <w:rFonts w:ascii="TimesNewRoman" w:hAnsi="TimesNewRoman" w:cs="TimesNewRoman"/>
          <w:color w:val="000000"/>
          <w:sz w:val="22"/>
          <w:lang w:val="ru-RU"/>
        </w:rPr>
        <w:t>Телефон: 037/</w:t>
      </w:r>
      <w:r>
        <w:rPr>
          <w:color w:val="000000"/>
          <w:sz w:val="22"/>
        </w:rPr>
        <w:t>811- 260</w:t>
      </w:r>
    </w:p>
    <w:p w:rsidR="002B08D9" w:rsidRDefault="00BC4D1F">
      <w:pPr>
        <w:rPr>
          <w:color w:val="000000" w:themeColor="text1"/>
          <w:sz w:val="22"/>
        </w:rPr>
      </w:pPr>
      <w:r>
        <w:rPr>
          <w:color w:val="000000"/>
          <w:sz w:val="22"/>
          <w:lang w:val="ru-RU"/>
        </w:rPr>
        <w:t xml:space="preserve">Електронска пошта: </w:t>
      </w:r>
      <w:hyperlink r:id="rId9">
        <w:r>
          <w:rPr>
            <w:rStyle w:val="Hyperlink"/>
            <w:color w:val="000000"/>
            <w:sz w:val="22"/>
            <w:u w:val="none"/>
          </w:rPr>
          <w:t>kabinet</w:t>
        </w:r>
        <w:r>
          <w:rPr>
            <w:rStyle w:val="Hyperlink"/>
            <w:color w:val="000000"/>
            <w:sz w:val="22"/>
            <w:u w:val="none"/>
            <w:lang w:val="ru-RU"/>
          </w:rPr>
          <w:t>@</w:t>
        </w:r>
        <w:r>
          <w:rPr>
            <w:rStyle w:val="Hyperlink"/>
            <w:color w:val="000000"/>
            <w:sz w:val="22"/>
            <w:u w:val="none"/>
          </w:rPr>
          <w:t>cicevac.ls.gov.rs</w:t>
        </w:r>
      </w:hyperlink>
    </w:p>
    <w:p w:rsidR="002B08D9" w:rsidRDefault="00BC4D1F">
      <w:pPr>
        <w:rPr>
          <w:rFonts w:ascii="TimesNewRoman" w:hAnsi="TimesNewRoman" w:cs="TimesNewRoman"/>
          <w:color w:val="000000" w:themeColor="text1"/>
          <w:sz w:val="22"/>
          <w:lang w:val="ru-RU"/>
        </w:rPr>
      </w:pPr>
      <w:r>
        <w:rPr>
          <w:rFonts w:ascii="TimesNewRoman" w:hAnsi="TimesNewRoman" w:cs="TimesNewRoman"/>
          <w:color w:val="000000" w:themeColor="text1"/>
          <w:sz w:val="22"/>
        </w:rPr>
        <w:tab/>
      </w:r>
      <w:r>
        <w:rPr>
          <w:rFonts w:ascii="TimesNewRoman" w:hAnsi="TimesNewRoman" w:cs="TimesNewRoman"/>
          <w:color w:val="000000" w:themeColor="text1"/>
          <w:sz w:val="22"/>
        </w:rPr>
        <w:tab/>
      </w:r>
      <w:r>
        <w:rPr>
          <w:rFonts w:ascii="TimesNewRoman" w:hAnsi="TimesNewRoman" w:cs="TimesNewRoman"/>
          <w:color w:val="000000" w:themeColor="text1"/>
          <w:sz w:val="22"/>
        </w:rPr>
        <w:t xml:space="preserve">         kabinetcicevac@gmail.com</w:t>
      </w:r>
    </w:p>
    <w:p w:rsidR="002B08D9" w:rsidRDefault="002B08D9">
      <w:pPr>
        <w:rPr>
          <w:b/>
          <w:bCs/>
          <w:color w:val="000000" w:themeColor="text1"/>
          <w:sz w:val="18"/>
          <w:lang w:val="ru-RU"/>
        </w:rPr>
      </w:pPr>
    </w:p>
    <w:p w:rsidR="002B08D9" w:rsidRDefault="00BC4D1F">
      <w:pPr>
        <w:rPr>
          <w:b/>
          <w:bCs/>
          <w:color w:val="000000" w:themeColor="text1"/>
          <w:sz w:val="22"/>
          <w:lang w:val="ru-RU"/>
        </w:rPr>
      </w:pPr>
      <w:r>
        <w:rPr>
          <w:b/>
          <w:bCs/>
          <w:color w:val="000000"/>
          <w:sz w:val="22"/>
          <w:lang w:val="ru-RU"/>
        </w:rPr>
        <w:t>Скупштина општине</w:t>
      </w:r>
    </w:p>
    <w:p w:rsidR="002B08D9" w:rsidRDefault="00BC4D1F">
      <w:pPr>
        <w:rPr>
          <w:color w:val="000000" w:themeColor="text1"/>
          <w:sz w:val="22"/>
        </w:rPr>
      </w:pPr>
      <w:r>
        <w:rPr>
          <w:color w:val="000000"/>
          <w:sz w:val="22"/>
          <w:lang w:val="ru-RU"/>
        </w:rPr>
        <w:t>Телефон: 037/8</w:t>
      </w:r>
      <w:r>
        <w:rPr>
          <w:color w:val="000000"/>
          <w:sz w:val="22"/>
        </w:rPr>
        <w:t xml:space="preserve">11- 421 и 037/811- 260 </w:t>
      </w:r>
    </w:p>
    <w:p w:rsidR="002B08D9" w:rsidRDefault="00BC4D1F">
      <w:pPr>
        <w:rPr>
          <w:color w:val="000000" w:themeColor="text1"/>
          <w:sz w:val="22"/>
        </w:rPr>
      </w:pPr>
      <w:r>
        <w:rPr>
          <w:color w:val="000000"/>
          <w:sz w:val="22"/>
          <w:lang w:val="ru-RU"/>
        </w:rPr>
        <w:t xml:space="preserve">Електронска пошта: </w:t>
      </w:r>
      <w:hyperlink r:id="rId10">
        <w:r>
          <w:rPr>
            <w:rStyle w:val="Hyperlink"/>
            <w:color w:val="000000"/>
            <w:sz w:val="22"/>
            <w:u w:val="none"/>
          </w:rPr>
          <w:t>skupstinski.poslovi@cicevac.ls.gov.rs</w:t>
        </w:r>
      </w:hyperlink>
    </w:p>
    <w:p w:rsidR="002B08D9" w:rsidRDefault="00BC4D1F">
      <w:pPr>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predsednik.skupstine@cicevac.ls.gov.rs</w:t>
      </w:r>
    </w:p>
    <w:p w:rsidR="002B08D9" w:rsidRDefault="002B08D9">
      <w:pPr>
        <w:rPr>
          <w:color w:val="000000" w:themeColor="text1"/>
          <w:sz w:val="22"/>
        </w:rPr>
      </w:pPr>
    </w:p>
    <w:p w:rsidR="002B08D9" w:rsidRDefault="00BC4D1F">
      <w:pPr>
        <w:rPr>
          <w:b/>
          <w:color w:val="000000" w:themeColor="text1"/>
          <w:sz w:val="22"/>
        </w:rPr>
      </w:pPr>
      <w:r>
        <w:rPr>
          <w:b/>
          <w:color w:val="000000"/>
          <w:sz w:val="22"/>
        </w:rPr>
        <w:t>Општин</w:t>
      </w:r>
      <w:r>
        <w:rPr>
          <w:b/>
          <w:color w:val="000000"/>
          <w:sz w:val="22"/>
        </w:rPr>
        <w:t>ски правобранилац</w:t>
      </w:r>
    </w:p>
    <w:p w:rsidR="002B08D9" w:rsidRDefault="00BC4D1F">
      <w:pPr>
        <w:rPr>
          <w:color w:val="000000" w:themeColor="text1"/>
          <w:sz w:val="22"/>
        </w:rPr>
      </w:pPr>
      <w:r>
        <w:rPr>
          <w:color w:val="000000"/>
          <w:sz w:val="22"/>
        </w:rPr>
        <w:t>Телефон: 037/ 811- 260</w:t>
      </w:r>
    </w:p>
    <w:p w:rsidR="002B08D9" w:rsidRDefault="00BC4D1F">
      <w:pPr>
        <w:rPr>
          <w:color w:val="000000" w:themeColor="text1"/>
          <w:sz w:val="22"/>
        </w:rPr>
      </w:pPr>
      <w:r>
        <w:rPr>
          <w:color w:val="000000"/>
          <w:sz w:val="22"/>
        </w:rPr>
        <w:t xml:space="preserve">Електронска пошта: </w:t>
      </w:r>
      <w:hyperlink r:id="rId11">
        <w:r>
          <w:rPr>
            <w:rStyle w:val="Hyperlink"/>
            <w:color w:val="000000"/>
            <w:sz w:val="22"/>
          </w:rPr>
          <w:t>pravobranilac@cicevac.ls.gov.rs</w:t>
        </w:r>
      </w:hyperlink>
    </w:p>
    <w:p w:rsidR="002B08D9" w:rsidRDefault="002B08D9">
      <w:pPr>
        <w:rPr>
          <w:b/>
          <w:bCs/>
          <w:color w:val="000000" w:themeColor="text1"/>
          <w:sz w:val="16"/>
          <w:lang w:val="ru-RU"/>
        </w:rPr>
      </w:pPr>
    </w:p>
    <w:p w:rsidR="002B08D9" w:rsidRDefault="00BC4D1F">
      <w:pPr>
        <w:rPr>
          <w:b/>
          <w:bCs/>
          <w:color w:val="000000" w:themeColor="text1"/>
          <w:sz w:val="22"/>
          <w:lang w:val="ru-RU"/>
        </w:rPr>
      </w:pPr>
      <w:r>
        <w:rPr>
          <w:b/>
          <w:bCs/>
          <w:color w:val="000000"/>
          <w:sz w:val="22"/>
          <w:lang w:val="ru-RU"/>
        </w:rPr>
        <w:t>Начелник општинске управе</w:t>
      </w:r>
    </w:p>
    <w:p w:rsidR="002B08D9" w:rsidRDefault="00BC4D1F">
      <w:pPr>
        <w:rPr>
          <w:color w:val="000000" w:themeColor="text1"/>
          <w:sz w:val="22"/>
          <w:lang w:val="ru-RU"/>
        </w:rPr>
      </w:pPr>
      <w:r>
        <w:rPr>
          <w:color w:val="000000"/>
          <w:sz w:val="22"/>
          <w:lang w:val="ru-RU"/>
        </w:rPr>
        <w:t>Телефон: 037/811-350 и 037/811-260</w:t>
      </w:r>
    </w:p>
    <w:p w:rsidR="002B08D9" w:rsidRDefault="00BC4D1F">
      <w:pPr>
        <w:rPr>
          <w:color w:val="000000" w:themeColor="text1"/>
          <w:sz w:val="22"/>
        </w:rPr>
      </w:pPr>
      <w:r>
        <w:rPr>
          <w:color w:val="000000"/>
          <w:sz w:val="22"/>
          <w:lang w:val="ru-RU"/>
        </w:rPr>
        <w:t xml:space="preserve">Електронска пошта: </w:t>
      </w:r>
      <w:hyperlink r:id="rId12">
        <w:r>
          <w:rPr>
            <w:rStyle w:val="Hyperlink"/>
            <w:color w:val="000000"/>
            <w:sz w:val="22"/>
            <w:u w:val="none"/>
          </w:rPr>
          <w:t>nacelnikuprave.cicevac@gmail.com</w:t>
        </w:r>
      </w:hyperlink>
    </w:p>
    <w:p w:rsidR="002B08D9" w:rsidRDefault="00BC4D1F">
      <w:pPr>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nacelnik@cicevac.ls.gov.r</w:t>
      </w:r>
      <w:r>
        <w:rPr>
          <w:rFonts w:ascii="TimesNewRoman" w:hAnsi="TimesNewRoman" w:cs="TimesNewRoman"/>
          <w:color w:val="000000" w:themeColor="text1"/>
          <w:sz w:val="22"/>
        </w:rPr>
        <w:t xml:space="preserve">s </w:t>
      </w:r>
    </w:p>
    <w:p w:rsidR="002B08D9" w:rsidRDefault="002B08D9">
      <w:pPr>
        <w:rPr>
          <w:color w:val="000000" w:themeColor="text1"/>
          <w:sz w:val="16"/>
        </w:rPr>
      </w:pPr>
    </w:p>
    <w:p w:rsidR="002B08D9" w:rsidRDefault="00BC4D1F">
      <w:pPr>
        <w:rPr>
          <w:b/>
          <w:color w:val="000000" w:themeColor="text1"/>
          <w:sz w:val="22"/>
        </w:rPr>
      </w:pPr>
      <w:r>
        <w:rPr>
          <w:b/>
          <w:color w:val="000000"/>
          <w:sz w:val="22"/>
        </w:rPr>
        <w:t>Систем администратор</w:t>
      </w:r>
    </w:p>
    <w:p w:rsidR="002B08D9" w:rsidRDefault="00BC4D1F">
      <w:pPr>
        <w:rPr>
          <w:color w:val="000000" w:themeColor="text1"/>
          <w:sz w:val="22"/>
        </w:rPr>
      </w:pPr>
      <w:r>
        <w:rPr>
          <w:rFonts w:ascii="TimesNewRoman" w:hAnsi="TimesNewRoman" w:cs="TimesNewRoman"/>
          <w:color w:val="000000"/>
          <w:sz w:val="22"/>
          <w:lang w:val="ru-RU"/>
        </w:rPr>
        <w:t>Електронска пошта:</w:t>
      </w:r>
      <w:hyperlink r:id="rId13">
        <w:r>
          <w:rPr>
            <w:rStyle w:val="Hyperlink"/>
            <w:color w:val="000000"/>
            <w:sz w:val="22"/>
          </w:rPr>
          <w:t>it@cicevac.ls.gov.rs</w:t>
        </w:r>
      </w:hyperlink>
    </w:p>
    <w:p w:rsidR="002B08D9" w:rsidRDefault="002B08D9">
      <w:pPr>
        <w:rPr>
          <w:color w:val="000000" w:themeColor="text1"/>
          <w:sz w:val="22"/>
        </w:rPr>
      </w:pPr>
    </w:p>
    <w:p w:rsidR="002B08D9" w:rsidRDefault="00BC4D1F">
      <w:pPr>
        <w:rPr>
          <w:rFonts w:ascii="TimesNewRoman,Bold" w:hAnsi="TimesNewRoman,Bold" w:cs="TimesNewRoman,Bold"/>
          <w:b/>
          <w:bCs/>
          <w:color w:val="000000" w:themeColor="text1"/>
          <w:sz w:val="22"/>
          <w:lang w:val="ru-RU"/>
        </w:rPr>
      </w:pPr>
      <w:r>
        <w:rPr>
          <w:rFonts w:ascii="TimesNewRoman,Bold" w:hAnsi="TimesNewRoman,Bold" w:cs="TimesNewRoman,Bold"/>
          <w:b/>
          <w:bCs/>
          <w:color w:val="000000"/>
          <w:sz w:val="22"/>
          <w:lang w:val="ru-RU"/>
        </w:rPr>
        <w:t>Централа</w:t>
      </w:r>
    </w:p>
    <w:p w:rsidR="002B08D9" w:rsidRDefault="00BC4D1F">
      <w:pPr>
        <w:rPr>
          <w:rFonts w:ascii="TimesNewRoman" w:hAnsi="TimesNewRoman" w:cs="TimesNewRoman"/>
          <w:color w:val="000000" w:themeColor="text1"/>
          <w:sz w:val="22"/>
          <w:lang w:val="ru-RU"/>
        </w:rPr>
      </w:pPr>
      <w:r>
        <w:rPr>
          <w:rFonts w:ascii="TimesNewRoman" w:hAnsi="TimesNewRoman" w:cs="TimesNewRoman"/>
          <w:color w:val="000000"/>
          <w:sz w:val="22"/>
          <w:lang w:val="ru-RU"/>
        </w:rPr>
        <w:t xml:space="preserve">Телефон/факс: </w:t>
      </w:r>
      <w:r>
        <w:rPr>
          <w:rFonts w:ascii="TimesNewRoman" w:hAnsi="TimesNewRoman" w:cs="TimesNewRoman"/>
          <w:color w:val="000000"/>
          <w:sz w:val="22"/>
          <w:lang w:val="ru-RU"/>
        </w:rPr>
        <w:t>037/811-260</w:t>
      </w:r>
    </w:p>
    <w:p w:rsidR="002B08D9" w:rsidRDefault="002B08D9">
      <w:pPr>
        <w:rPr>
          <w:rFonts w:ascii="TimesNewRoman" w:hAnsi="TimesNewRoman" w:cs="TimesNewRoman"/>
          <w:color w:val="000000" w:themeColor="text1"/>
          <w:sz w:val="22"/>
          <w:lang w:val="ru-RU"/>
        </w:rPr>
      </w:pPr>
    </w:p>
    <w:p w:rsidR="002B08D9" w:rsidRDefault="00BC4D1F">
      <w:pPr>
        <w:rPr>
          <w:rFonts w:ascii="TimesNewRoman" w:hAnsi="TimesNewRoman" w:cs="TimesNewRoman"/>
          <w:color w:val="000000" w:themeColor="text1"/>
          <w:sz w:val="22"/>
          <w:lang w:val="ru-RU"/>
        </w:rPr>
      </w:pPr>
      <w:r>
        <w:rPr>
          <w:rFonts w:ascii="TimesNewRoman" w:hAnsi="TimesNewRoman" w:cs="TimesNewRoman"/>
          <w:b/>
          <w:bCs/>
          <w:color w:val="000000" w:themeColor="text1"/>
          <w:sz w:val="22"/>
        </w:rPr>
        <w:t>Остали службени мејлови:</w:t>
      </w:r>
    </w:p>
    <w:p w:rsidR="002B08D9" w:rsidRDefault="002B08D9">
      <w:pPr>
        <w:rPr>
          <w:rFonts w:ascii="TimesNewRoman" w:hAnsi="TimesNewRoman" w:cs="TimesNewRoman"/>
          <w:color w:val="000000" w:themeColor="text1"/>
          <w:sz w:val="22"/>
          <w:lang w:val="ru-RU"/>
        </w:rPr>
      </w:pP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opstinsko.vece@cicevac.ls.gov.rs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finansije@cicevac.ls.gov.rs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gradjevinska.inspekcija@cicevac.ls.gov.rs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komunalna.inspekcija@cicevac.ls.gov.rs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lpa@cicevac.ls.gov.rs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maticna.sluzba@cicevac.ls.gov.rs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urbanizam@cicevac.ls</w:t>
      </w:r>
      <w:r>
        <w:rPr>
          <w:rFonts w:ascii="TimesNewRoman" w:hAnsi="TimesNewRoman" w:cs="TimesNewRoman"/>
          <w:color w:val="000000" w:themeColor="text1"/>
          <w:sz w:val="22"/>
          <w:lang w:val="ru-RU"/>
        </w:rPr>
        <w:t>.gov.rs</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nenad.macic@cicevac.ls.gov.rs</w:t>
      </w:r>
      <w:r>
        <w:rPr>
          <w:rFonts w:ascii="TimesNewRoman" w:hAnsi="TimesNewRoman" w:cs="TimesNewRoman"/>
          <w:color w:val="000000" w:themeColor="text1"/>
          <w:sz w:val="22"/>
        </w:rPr>
        <w:t xml:space="preserve"> (</w:t>
      </w:r>
      <w:r>
        <w:rPr>
          <w:rFonts w:ascii="TimesNewRoman" w:hAnsi="TimesNewRoman" w:cs="TimesNewRoman"/>
          <w:color w:val="000000" w:themeColor="text1"/>
          <w:sz w:val="22"/>
        </w:rPr>
        <w:t>јавне набавке)</w:t>
      </w:r>
    </w:p>
    <w:p w:rsidR="002B08D9" w:rsidRDefault="00BC4D1F">
      <w:pPr>
        <w:spacing w:line="360" w:lineRule="auto"/>
        <w:rPr>
          <w:rFonts w:ascii="TimesNewRoman" w:hAnsi="TimesNewRoman" w:cs="TimesNewRoman"/>
          <w:color w:val="000000" w:themeColor="text1"/>
          <w:sz w:val="22"/>
          <w:lang w:val="ru-RU"/>
        </w:rPr>
      </w:pPr>
      <w:r>
        <w:rPr>
          <w:rFonts w:ascii="TimesNewRoman" w:hAnsi="TimesNewRoman" w:cs="TimesNewRoman"/>
          <w:color w:val="000000" w:themeColor="text1"/>
          <w:sz w:val="22"/>
          <w:lang w:val="ru-RU"/>
        </w:rPr>
        <w:t>verica.misic@cicevac.ls.gov.rs</w:t>
      </w:r>
      <w:r>
        <w:rPr>
          <w:rFonts w:ascii="TimesNewRoman" w:hAnsi="TimesNewRoman" w:cs="TimesNewRoman"/>
          <w:color w:val="000000" w:themeColor="text1"/>
          <w:sz w:val="22"/>
        </w:rPr>
        <w:t xml:space="preserve">  (финансијска подршка породици са децом)</w:t>
      </w:r>
    </w:p>
    <w:p w:rsidR="002B08D9" w:rsidRDefault="002B08D9">
      <w:pPr>
        <w:spacing w:line="360" w:lineRule="auto"/>
        <w:rPr>
          <w:rFonts w:ascii="TimesNewRoman" w:hAnsi="TimesNewRoman" w:cs="TimesNewRoman"/>
          <w:color w:val="000000" w:themeColor="text1"/>
          <w:sz w:val="22"/>
          <w:lang w:val="ru-RU"/>
        </w:rPr>
      </w:pPr>
    </w:p>
    <w:p w:rsidR="002B08D9" w:rsidRDefault="002B08D9">
      <w:pPr>
        <w:rPr>
          <w:rFonts w:ascii="TimesNewRoman" w:hAnsi="TimesNewRoman" w:cs="TimesNewRoman"/>
          <w:color w:val="000000" w:themeColor="text1"/>
          <w:sz w:val="22"/>
          <w:lang w:val="ru-RU"/>
        </w:rPr>
      </w:pPr>
    </w:p>
    <w:p w:rsidR="002B08D9" w:rsidRDefault="002B08D9">
      <w:pPr>
        <w:rPr>
          <w:rFonts w:ascii="TimesNewRoman" w:hAnsi="TimesNewRoman" w:cs="TimesNewRoman"/>
          <w:color w:val="000000" w:themeColor="text1"/>
          <w:sz w:val="22"/>
          <w:lang w:val="ru-RU"/>
        </w:rPr>
      </w:pPr>
    </w:p>
    <w:p w:rsidR="002B08D9" w:rsidRDefault="002B08D9">
      <w:pPr>
        <w:rPr>
          <w:rFonts w:ascii="TimesNewRoman" w:hAnsi="TimesNewRoman" w:cs="TimesNewRoman"/>
          <w:color w:val="000000" w:themeColor="text1"/>
          <w:sz w:val="22"/>
          <w:lang w:val="ru-RU"/>
        </w:rPr>
      </w:pPr>
    </w:p>
    <w:p w:rsidR="002B08D9" w:rsidRDefault="002B08D9">
      <w:pPr>
        <w:rPr>
          <w:rFonts w:ascii="TimesNewRoman" w:hAnsi="TimesNewRoman" w:cs="TimesNewRoman"/>
          <w:color w:val="000000" w:themeColor="text1"/>
          <w:sz w:val="22"/>
          <w:lang w:val="ru-RU"/>
        </w:rPr>
      </w:pPr>
    </w:p>
    <w:p w:rsidR="002B08D9" w:rsidRDefault="002B08D9">
      <w:pPr>
        <w:rPr>
          <w:rFonts w:ascii="TimesNewRoman" w:hAnsi="TimesNewRoman" w:cs="TimesNewRoman"/>
          <w:color w:val="000000" w:themeColor="text1"/>
          <w:sz w:val="22"/>
          <w:lang w:val="ru-RU"/>
        </w:rPr>
      </w:pPr>
    </w:p>
    <w:p w:rsidR="002B08D9" w:rsidRDefault="002B08D9">
      <w:pPr>
        <w:rPr>
          <w:rFonts w:ascii="TimesNewRoman" w:hAnsi="TimesNewRoman" w:cs="TimesNewRoman"/>
          <w:color w:val="000000" w:themeColor="text1"/>
          <w:sz w:val="22"/>
          <w:lang w:val="ru-RU"/>
        </w:rPr>
      </w:pPr>
    </w:p>
    <w:p w:rsidR="002B08D9" w:rsidRDefault="00BC4D1F">
      <w:pPr>
        <w:jc w:val="both"/>
        <w:rPr>
          <w:color w:val="000000" w:themeColor="text1"/>
          <w:sz w:val="20"/>
          <w:szCs w:val="20"/>
          <w:lang w:val="ru-RU"/>
        </w:rPr>
      </w:pPr>
      <w:r>
        <w:rPr>
          <w:rFonts w:ascii="TimesNewRoman" w:hAnsi="TimesNewRoman" w:cs="TimesNewRoman"/>
          <w:color w:val="000000" w:themeColor="text1"/>
          <w:lang w:val="ru-RU"/>
        </w:rPr>
        <w:tab/>
      </w:r>
      <w:r>
        <w:rPr>
          <w:color w:val="000000" w:themeColor="text1"/>
          <w:sz w:val="20"/>
          <w:szCs w:val="20"/>
          <w:lang w:val="ru-RU"/>
        </w:rPr>
        <w:t xml:space="preserve">На основу члана 39. став 1. Закона о слободном приступу информацијама од јавног значаја (''Сл. гласник РС'', бр. 120/04, </w:t>
      </w:r>
      <w:r>
        <w:rPr>
          <w:color w:val="000000" w:themeColor="text1"/>
          <w:sz w:val="20"/>
          <w:szCs w:val="20"/>
          <w:lang w:val="ru-RU"/>
        </w:rPr>
        <w:t>24/07, 104/09 и 36/10) и Упутства за израду и објављивање информатора  о раду државног органа  (''Сл. гласник РС'', бр. 68/10), органи општине Ћићевац и Општинска управа општине Ћићевац сачинили су Информатор о раду органа општине Ћићевац.</w:t>
      </w:r>
    </w:p>
    <w:p w:rsidR="002B08D9" w:rsidRDefault="00BC4D1F">
      <w:pPr>
        <w:ind w:firstLine="720"/>
        <w:jc w:val="both"/>
        <w:rPr>
          <w:color w:val="000000" w:themeColor="text1"/>
          <w:sz w:val="20"/>
          <w:szCs w:val="20"/>
          <w:lang w:val="ru-RU"/>
        </w:rPr>
      </w:pPr>
      <w:r>
        <w:rPr>
          <w:color w:val="000000" w:themeColor="text1"/>
          <w:sz w:val="20"/>
          <w:szCs w:val="20"/>
          <w:lang w:val="ru-RU"/>
        </w:rPr>
        <w:t xml:space="preserve">Информатор је израђен у електронском облику и објављен је на веб презентацији општине Ћићевац  </w:t>
      </w:r>
      <w:hyperlink r:id="rId14">
        <w:r>
          <w:rPr>
            <w:rStyle w:val="Hyperlink"/>
            <w:color w:val="000000"/>
            <w:sz w:val="20"/>
            <w:szCs w:val="20"/>
          </w:rPr>
          <w:t>www.cicevac.rs</w:t>
        </w:r>
      </w:hyperlink>
    </w:p>
    <w:p w:rsidR="002B08D9" w:rsidRDefault="00BC4D1F">
      <w:pPr>
        <w:ind w:firstLine="720"/>
        <w:jc w:val="both"/>
        <w:rPr>
          <w:color w:val="000000" w:themeColor="text1"/>
          <w:sz w:val="20"/>
          <w:szCs w:val="20"/>
        </w:rPr>
      </w:pPr>
      <w:r>
        <w:rPr>
          <w:color w:val="000000" w:themeColor="text1"/>
          <w:sz w:val="20"/>
          <w:szCs w:val="20"/>
          <w:lang w:val="ru-RU"/>
        </w:rPr>
        <w:t>Заинтересована лица имају право увида у Информатор без накнаде у просторијама Општинске управе и право доб</w:t>
      </w:r>
      <w:r>
        <w:rPr>
          <w:color w:val="000000" w:themeColor="text1"/>
          <w:sz w:val="20"/>
          <w:szCs w:val="20"/>
          <w:lang w:val="ru-RU"/>
        </w:rPr>
        <w:t xml:space="preserve">ијања бесплатне копије истог. </w:t>
      </w:r>
    </w:p>
    <w:p w:rsidR="002B08D9" w:rsidRDefault="00BC4D1F">
      <w:pPr>
        <w:ind w:firstLine="720"/>
        <w:jc w:val="both"/>
        <w:rPr>
          <w:color w:val="000000" w:themeColor="text1"/>
          <w:sz w:val="20"/>
          <w:szCs w:val="20"/>
        </w:rPr>
      </w:pPr>
      <w:r>
        <w:rPr>
          <w:color w:val="000000" w:themeColor="text1"/>
          <w:sz w:val="20"/>
          <w:szCs w:val="20"/>
        </w:rPr>
        <w:t xml:space="preserve">У складу са чланом 5. упутства, уместо посебних информатора за сваки орган општине, и то: Председника општине, Општинско веће, Скупштину општине и Општинску управу, израђује се и објављује </w:t>
      </w:r>
      <w:r>
        <w:rPr>
          <w:b/>
          <w:bCs/>
          <w:color w:val="000000" w:themeColor="text1"/>
          <w:sz w:val="20"/>
          <w:szCs w:val="20"/>
        </w:rPr>
        <w:t>заједнички информатор</w:t>
      </w:r>
      <w:r>
        <w:rPr>
          <w:color w:val="000000" w:themeColor="text1"/>
          <w:sz w:val="20"/>
          <w:szCs w:val="20"/>
        </w:rPr>
        <w:t xml:space="preserve">, с обзиром да </w:t>
      </w:r>
      <w:r>
        <w:rPr>
          <w:color w:val="000000" w:themeColor="text1"/>
          <w:sz w:val="20"/>
          <w:szCs w:val="20"/>
        </w:rPr>
        <w:t xml:space="preserve">је реч о органима општине чија је област рада уско повезана.  </w:t>
      </w:r>
    </w:p>
    <w:p w:rsidR="002B08D9" w:rsidRDefault="00BC4D1F">
      <w:pPr>
        <w:ind w:firstLine="720"/>
        <w:jc w:val="both"/>
        <w:rPr>
          <w:color w:val="000000" w:themeColor="text1"/>
          <w:sz w:val="20"/>
          <w:szCs w:val="20"/>
        </w:rPr>
      </w:pPr>
      <w:r>
        <w:rPr>
          <w:color w:val="000000" w:themeColor="text1"/>
          <w:sz w:val="20"/>
          <w:szCs w:val="20"/>
          <w:lang w:val="ru-RU"/>
        </w:rPr>
        <w:t>За тачност и потпуност података из информатора одговоран је старешина сваког од наведених органа.</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themeColor="text1"/>
          <w:sz w:val="20"/>
          <w:szCs w:val="20"/>
          <w:lang w:val="ru-RU"/>
        </w:rPr>
        <w:t>Информатор садржи податке о органима општине, надлежностима, овлашћењима и обавезама истих, о п</w:t>
      </w:r>
      <w:r>
        <w:rPr>
          <w:rFonts w:ascii="TimesNewRoman" w:hAnsi="TimesNewRoman" w:cs="TimesNewRoman"/>
          <w:color w:val="000000" w:themeColor="text1"/>
          <w:sz w:val="20"/>
          <w:szCs w:val="20"/>
          <w:lang w:val="ru-RU"/>
        </w:rPr>
        <w:t>риходима и расходима, поступку подношења захтева за остваривање права на приступ информацијама од јавног значаја и друга питања, у складу са упутством.</w:t>
      </w:r>
    </w:p>
    <w:p w:rsidR="002B08D9" w:rsidRDefault="00BC4D1F">
      <w:pPr>
        <w:jc w:val="both"/>
        <w:rPr>
          <w:color w:val="000000" w:themeColor="text1"/>
          <w:sz w:val="14"/>
          <w:szCs w:val="20"/>
          <w:lang w:val="ru-RU"/>
        </w:rPr>
      </w:pPr>
      <w:r>
        <w:rPr>
          <w:rFonts w:ascii="TimesNewRoman" w:hAnsi="TimesNewRoman" w:cs="TimesNewRoman"/>
          <w:color w:val="C9211E"/>
          <w:sz w:val="20"/>
          <w:szCs w:val="20"/>
          <w:lang w:val="ru-RU"/>
        </w:rPr>
        <w:tab/>
      </w:r>
    </w:p>
    <w:p w:rsidR="002B08D9" w:rsidRDefault="00BC4D1F">
      <w:pPr>
        <w:ind w:firstLine="720"/>
        <w:rPr>
          <w:rFonts w:ascii="TimesNewRoman,Bold" w:hAnsi="TimesNewRoman,Bold" w:cs="TimesNewRoman,Bold"/>
          <w:b/>
          <w:bCs/>
          <w:color w:val="000000" w:themeColor="text1"/>
          <w:sz w:val="20"/>
          <w:szCs w:val="20"/>
          <w:lang w:val="ru-RU"/>
        </w:rPr>
      </w:pPr>
      <w:r>
        <w:rPr>
          <w:b/>
          <w:bCs/>
          <w:color w:val="000000"/>
          <w:sz w:val="20"/>
          <w:szCs w:val="20"/>
        </w:rPr>
        <w:t xml:space="preserve">3.  </w:t>
      </w:r>
      <w:r>
        <w:rPr>
          <w:rFonts w:ascii="TimesNewRoman,Bold" w:hAnsi="TimesNewRoman,Bold" w:cs="TimesNewRoman,Bold"/>
          <w:b/>
          <w:bCs/>
          <w:color w:val="000000"/>
          <w:sz w:val="20"/>
          <w:szCs w:val="20"/>
          <w:lang w:val="ru-RU"/>
        </w:rPr>
        <w:t>ОРГАНИЗАЦИОНА СТРУКТУРА</w:t>
      </w:r>
    </w:p>
    <w:p w:rsidR="002B08D9" w:rsidRDefault="002B08D9">
      <w:pPr>
        <w:rPr>
          <w:rFonts w:ascii="TimesNewRoman,Bold" w:hAnsi="TimesNewRoman,Bold" w:cs="TimesNewRoman,Bold"/>
          <w:b/>
          <w:bCs/>
          <w:color w:val="000000" w:themeColor="text1"/>
          <w:sz w:val="14"/>
          <w:szCs w:val="20"/>
          <w:lang w:val="ru-RU"/>
        </w:rPr>
      </w:pPr>
    </w:p>
    <w:p w:rsidR="002B08D9" w:rsidRDefault="00BC4D1F">
      <w:pPr>
        <w:ind w:firstLine="720"/>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Информатор о раду Општине Ћићевац издаје се за следеће органе општине:</w:t>
      </w:r>
    </w:p>
    <w:p w:rsidR="002B08D9" w:rsidRDefault="00BC4D1F">
      <w:pPr>
        <w:pStyle w:val="ListParagraph"/>
        <w:numPr>
          <w:ilvl w:val="0"/>
          <w:numId w:val="1"/>
        </w:numP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Председника општине,</w:t>
      </w:r>
    </w:p>
    <w:p w:rsidR="002B08D9" w:rsidRDefault="00BC4D1F">
      <w:pPr>
        <w:pStyle w:val="ListParagraph"/>
        <w:numPr>
          <w:ilvl w:val="0"/>
          <w:numId w:val="1"/>
        </w:numP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 xml:space="preserve">Општинско веће, </w:t>
      </w:r>
    </w:p>
    <w:p w:rsidR="002B08D9" w:rsidRDefault="00BC4D1F">
      <w:pPr>
        <w:pStyle w:val="ListParagraph"/>
        <w:numPr>
          <w:ilvl w:val="0"/>
          <w:numId w:val="1"/>
        </w:numP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Скупштину општине и</w:t>
      </w:r>
    </w:p>
    <w:p w:rsidR="002B08D9" w:rsidRDefault="00BC4D1F">
      <w:pPr>
        <w:pStyle w:val="ListParagraph"/>
        <w:numPr>
          <w:ilvl w:val="0"/>
          <w:numId w:val="1"/>
        </w:numP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Општинску управу</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Надлежност органа општине Ћићевац утврђена је Законом о локалној самоуправи (''Сл. гласник РС'', бр. 129/07, 83/14- др. закон</w:t>
      </w:r>
      <w:r>
        <w:rPr>
          <w:rFonts w:asciiTheme="minorHAnsi" w:hAnsiTheme="minorHAnsi" w:cs="TimesNewRoman"/>
          <w:color w:val="000000"/>
          <w:sz w:val="20"/>
          <w:szCs w:val="20"/>
        </w:rPr>
        <w:t xml:space="preserve">, </w:t>
      </w:r>
      <w:r>
        <w:rPr>
          <w:rFonts w:ascii="TimesNewRoman" w:hAnsi="TimesNewRoman" w:cs="TimesNewRoman"/>
          <w:color w:val="000000"/>
          <w:sz w:val="20"/>
          <w:szCs w:val="20"/>
          <w:lang w:val="ru-RU"/>
        </w:rPr>
        <w:t>101/</w:t>
      </w:r>
      <w:r>
        <w:rPr>
          <w:color w:val="000000"/>
          <w:sz w:val="20"/>
          <w:szCs w:val="20"/>
          <w:lang w:val="ru-RU"/>
        </w:rPr>
        <w:t>16</w:t>
      </w:r>
      <w:r>
        <w:rPr>
          <w:color w:val="000000"/>
          <w:sz w:val="20"/>
          <w:szCs w:val="20"/>
        </w:rPr>
        <w:t>и 47/18</w:t>
      </w:r>
      <w:r>
        <w:rPr>
          <w:color w:val="000000"/>
          <w:sz w:val="20"/>
          <w:szCs w:val="20"/>
          <w:lang w:val="ru-RU"/>
        </w:rPr>
        <w:t>),</w:t>
      </w:r>
      <w:r>
        <w:rPr>
          <w:rFonts w:ascii="TimesNewRoman" w:hAnsi="TimesNewRoman" w:cs="TimesNewRoman"/>
          <w:color w:val="000000"/>
          <w:sz w:val="20"/>
          <w:szCs w:val="20"/>
          <w:lang w:val="ru-RU"/>
        </w:rPr>
        <w:t xml:space="preserve"> Статутом општине Ћићевац (''Сл. лист о</w:t>
      </w:r>
      <w:r>
        <w:rPr>
          <w:rFonts w:ascii="TimesNewRoman" w:hAnsi="TimesNewRoman" w:cs="TimesNewRoman"/>
          <w:color w:val="000000"/>
          <w:sz w:val="20"/>
          <w:szCs w:val="20"/>
          <w:lang w:val="ru-RU"/>
        </w:rPr>
        <w:t xml:space="preserve">пштине Ћићевац'', бр. </w:t>
      </w:r>
      <w:r>
        <w:rPr>
          <w:rFonts w:ascii="TimesNewRoman" w:hAnsi="TimesNewRoman" w:cs="TimesNewRoman"/>
          <w:color w:val="000000"/>
          <w:sz w:val="20"/>
          <w:szCs w:val="20"/>
        </w:rPr>
        <w:t>3/19</w:t>
      </w:r>
      <w:r>
        <w:rPr>
          <w:rFonts w:ascii="TimesNewRoman" w:hAnsi="TimesNewRoman" w:cs="TimesNewRoman"/>
          <w:color w:val="000000"/>
          <w:sz w:val="20"/>
          <w:szCs w:val="20"/>
          <w:lang w:val="ru-RU"/>
        </w:rPr>
        <w:t xml:space="preserve">) и Одлуком о Општинској управи општине Ћићевац (''Сл. лист општине Ћићевац'', бр. </w:t>
      </w:r>
      <w:r>
        <w:rPr>
          <w:rFonts w:ascii="TimesNewRoman" w:hAnsi="TimesNewRoman" w:cs="TimesNewRoman"/>
          <w:color w:val="000000"/>
          <w:sz w:val="20"/>
          <w:szCs w:val="20"/>
        </w:rPr>
        <w:t>2</w:t>
      </w:r>
      <w:r>
        <w:rPr>
          <w:rFonts w:ascii="TimesNewRoman" w:hAnsi="TimesNewRoman" w:cs="TimesNewRoman"/>
          <w:color w:val="000000"/>
          <w:sz w:val="20"/>
          <w:szCs w:val="20"/>
          <w:lang w:val="ru-RU"/>
        </w:rPr>
        <w:t>1/</w:t>
      </w:r>
      <w:r>
        <w:rPr>
          <w:rFonts w:ascii="TimesNewRoman" w:hAnsi="TimesNewRoman" w:cs="TimesNewRoman"/>
          <w:color w:val="000000"/>
          <w:sz w:val="20"/>
          <w:szCs w:val="20"/>
        </w:rPr>
        <w:t>20</w:t>
      </w:r>
      <w:r>
        <w:rPr>
          <w:rFonts w:ascii="TimesNewRoman" w:hAnsi="TimesNewRoman" w:cs="TimesNewRoman"/>
          <w:color w:val="000000"/>
          <w:sz w:val="20"/>
          <w:szCs w:val="20"/>
          <w:lang w:val="ru-RU"/>
        </w:rPr>
        <w:t>).</w:t>
      </w:r>
    </w:p>
    <w:p w:rsidR="002B08D9" w:rsidRDefault="002B08D9">
      <w:pPr>
        <w:rPr>
          <w:rFonts w:asciiTheme="minorHAnsi" w:hAnsiTheme="minorHAnsi" w:cs="TimesNewRoman,Bold"/>
          <w:b/>
          <w:bCs/>
          <w:color w:val="FF0000"/>
          <w:sz w:val="20"/>
          <w:szCs w:val="20"/>
        </w:rPr>
      </w:pPr>
    </w:p>
    <w:p w:rsidR="002B08D9" w:rsidRDefault="00BC4D1F">
      <w:pPr>
        <w:pStyle w:val="ListParagraph"/>
        <w:ind w:left="1080" w:hanging="371"/>
        <w:rPr>
          <w:b/>
          <w:bCs/>
          <w:color w:val="000000" w:themeColor="text1"/>
          <w:sz w:val="20"/>
          <w:szCs w:val="20"/>
        </w:rPr>
      </w:pPr>
      <w:r>
        <w:rPr>
          <w:b/>
          <w:bCs/>
          <w:color w:val="000000"/>
          <w:sz w:val="20"/>
          <w:szCs w:val="20"/>
        </w:rPr>
        <w:t>4.  ОПИС ФУНКЦИЈА СТАРЕШИНА</w:t>
      </w:r>
    </w:p>
    <w:p w:rsidR="002B08D9" w:rsidRDefault="00BC4D1F">
      <w:pPr>
        <w:pStyle w:val="ListParagraph"/>
        <w:numPr>
          <w:ilvl w:val="1"/>
          <w:numId w:val="1"/>
        </w:numPr>
        <w:rPr>
          <w:rFonts w:ascii="TimesNewRoman,Bold" w:hAnsi="TimesNewRoman,Bold" w:cs="TimesNewRoman,Bold"/>
          <w:b/>
          <w:bCs/>
          <w:color w:val="000000" w:themeColor="text1"/>
          <w:sz w:val="20"/>
          <w:szCs w:val="20"/>
          <w:lang w:val="ru-RU"/>
        </w:rPr>
      </w:pPr>
      <w:r>
        <w:rPr>
          <w:rFonts w:ascii="TimesNewRoman,Bold" w:hAnsi="TimesNewRoman,Bold" w:cs="TimesNewRoman,Bold"/>
          <w:b/>
          <w:bCs/>
          <w:color w:val="000000"/>
          <w:sz w:val="20"/>
          <w:szCs w:val="20"/>
          <w:lang w:val="ru-RU"/>
        </w:rPr>
        <w:t>ПРЕДСЕДНИК ОПШТИНЕ</w:t>
      </w:r>
    </w:p>
    <w:p w:rsidR="002B08D9" w:rsidRDefault="002B08D9">
      <w:pPr>
        <w:pStyle w:val="ListParagraph"/>
        <w:ind w:left="1080"/>
        <w:rPr>
          <w:rFonts w:ascii="TimesNewRoman,Bold" w:hAnsi="TimesNewRoman,Bold" w:cs="TimesNewRoman,Bold"/>
          <w:b/>
          <w:bCs/>
          <w:color w:val="000000" w:themeColor="text1"/>
          <w:sz w:val="14"/>
          <w:szCs w:val="20"/>
          <w:lang w:val="ru-RU"/>
        </w:rPr>
      </w:pPr>
    </w:p>
    <w:p w:rsidR="002B08D9" w:rsidRDefault="00BC4D1F">
      <w:pPr>
        <w:ind w:firstLine="720"/>
        <w:jc w:val="both"/>
        <w:rPr>
          <w:color w:val="000000" w:themeColor="text1"/>
          <w:sz w:val="20"/>
          <w:szCs w:val="20"/>
        </w:rPr>
      </w:pPr>
      <w:r>
        <w:rPr>
          <w:color w:val="000000"/>
          <w:sz w:val="20"/>
          <w:szCs w:val="20"/>
        </w:rPr>
        <w:t xml:space="preserve">Извршни органи општине су Председник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 веће.</w:t>
      </w:r>
    </w:p>
    <w:p w:rsidR="002B08D9" w:rsidRDefault="00BC4D1F">
      <w:pPr>
        <w:ind w:firstLine="708"/>
        <w:jc w:val="both"/>
        <w:rPr>
          <w:color w:val="000000" w:themeColor="text1"/>
          <w:sz w:val="20"/>
          <w:szCs w:val="20"/>
          <w:lang w:val="sr-Latn-CS"/>
        </w:rPr>
      </w:pPr>
      <w:r>
        <w:rPr>
          <w:color w:val="000000"/>
          <w:sz w:val="20"/>
          <w:szCs w:val="20"/>
        </w:rPr>
        <w:t xml:space="preserve">Председника </w:t>
      </w:r>
      <w:r>
        <w:rPr>
          <w:color w:val="000000"/>
          <w:sz w:val="20"/>
          <w:szCs w:val="20"/>
          <w:lang w:val="sr-Latn-CS"/>
        </w:rPr>
        <w:t>О</w:t>
      </w:r>
      <w:r>
        <w:rPr>
          <w:color w:val="000000"/>
          <w:sz w:val="20"/>
          <w:szCs w:val="20"/>
        </w:rPr>
        <w:t xml:space="preserve">пштине бира </w:t>
      </w:r>
      <w:r>
        <w:rPr>
          <w:color w:val="000000"/>
          <w:sz w:val="20"/>
          <w:szCs w:val="20"/>
          <w:lang w:val="sr-Latn-CS"/>
        </w:rPr>
        <w:t>С</w:t>
      </w:r>
      <w:r>
        <w:rPr>
          <w:color w:val="000000"/>
          <w:sz w:val="20"/>
          <w:szCs w:val="20"/>
        </w:rPr>
        <w:t xml:space="preserve">купштина општине, из реда одборника, на време од четири године, тајним гласањем, већином гласова од укупног броја одборника </w:t>
      </w:r>
      <w:r>
        <w:rPr>
          <w:color w:val="000000"/>
          <w:sz w:val="20"/>
          <w:szCs w:val="20"/>
          <w:lang w:val="sr-Latn-CS"/>
        </w:rPr>
        <w:t>С</w:t>
      </w:r>
      <w:r>
        <w:rPr>
          <w:color w:val="000000"/>
          <w:sz w:val="20"/>
          <w:szCs w:val="20"/>
        </w:rPr>
        <w:t>купштине општине.</w:t>
      </w:r>
    </w:p>
    <w:p w:rsidR="002B08D9" w:rsidRDefault="00BC4D1F">
      <w:pPr>
        <w:ind w:firstLine="708"/>
        <w:jc w:val="both"/>
        <w:rPr>
          <w:color w:val="000000" w:themeColor="text1"/>
          <w:sz w:val="20"/>
          <w:szCs w:val="20"/>
        </w:rPr>
      </w:pPr>
      <w:r>
        <w:rPr>
          <w:color w:val="000000"/>
          <w:sz w:val="20"/>
          <w:szCs w:val="20"/>
        </w:rPr>
        <w:t xml:space="preserve">Председник </w:t>
      </w:r>
      <w:r>
        <w:rPr>
          <w:color w:val="000000"/>
          <w:sz w:val="20"/>
          <w:szCs w:val="20"/>
          <w:lang w:val="sr-Latn-CS"/>
        </w:rPr>
        <w:t>О</w:t>
      </w:r>
      <w:r>
        <w:rPr>
          <w:color w:val="000000"/>
          <w:sz w:val="20"/>
          <w:szCs w:val="20"/>
        </w:rPr>
        <w:t>пштине има заменика који га замењује у случају његове одсутности и спречености да обавља своју дужнос</w:t>
      </w:r>
      <w:r>
        <w:rPr>
          <w:color w:val="000000"/>
          <w:sz w:val="20"/>
          <w:szCs w:val="20"/>
        </w:rPr>
        <w:t>т.</w:t>
      </w:r>
    </w:p>
    <w:p w:rsidR="002B08D9" w:rsidRDefault="00BC4D1F">
      <w:pPr>
        <w:ind w:firstLine="708"/>
        <w:jc w:val="both"/>
        <w:rPr>
          <w:color w:val="000000" w:themeColor="text1"/>
          <w:sz w:val="20"/>
          <w:szCs w:val="20"/>
          <w:lang w:val="ru-RU"/>
        </w:rPr>
      </w:pPr>
      <w:r>
        <w:rPr>
          <w:color w:val="000000"/>
          <w:sz w:val="20"/>
          <w:szCs w:val="20"/>
        </w:rPr>
        <w:t xml:space="preserve">Председник </w:t>
      </w:r>
      <w:r>
        <w:rPr>
          <w:color w:val="000000"/>
          <w:sz w:val="20"/>
          <w:szCs w:val="20"/>
          <w:lang w:val="sr-Latn-CS"/>
        </w:rPr>
        <w:t>С</w:t>
      </w:r>
      <w:r>
        <w:rPr>
          <w:color w:val="000000"/>
          <w:sz w:val="20"/>
          <w:szCs w:val="20"/>
        </w:rPr>
        <w:t xml:space="preserve">купштине општине предлаже кандидата за председника </w:t>
      </w:r>
      <w:r>
        <w:rPr>
          <w:color w:val="000000"/>
          <w:sz w:val="20"/>
          <w:szCs w:val="20"/>
          <w:lang w:val="sr-Latn-CS"/>
        </w:rPr>
        <w:t>О</w:t>
      </w:r>
      <w:r>
        <w:rPr>
          <w:color w:val="000000"/>
          <w:sz w:val="20"/>
          <w:szCs w:val="20"/>
        </w:rPr>
        <w:t>пштине.</w:t>
      </w:r>
    </w:p>
    <w:p w:rsidR="002B08D9" w:rsidRDefault="00BC4D1F">
      <w:pPr>
        <w:ind w:firstLine="708"/>
        <w:jc w:val="both"/>
        <w:rPr>
          <w:color w:val="000000" w:themeColor="text1"/>
          <w:sz w:val="20"/>
          <w:szCs w:val="20"/>
        </w:rPr>
      </w:pPr>
      <w:r>
        <w:rPr>
          <w:color w:val="000000"/>
          <w:sz w:val="20"/>
          <w:szCs w:val="20"/>
        </w:rPr>
        <w:t xml:space="preserve">Кандидат за председника </w:t>
      </w:r>
      <w:r>
        <w:rPr>
          <w:color w:val="000000"/>
          <w:sz w:val="20"/>
          <w:szCs w:val="20"/>
          <w:lang w:val="sr-Latn-CS"/>
        </w:rPr>
        <w:t>О</w:t>
      </w:r>
      <w:r>
        <w:rPr>
          <w:color w:val="000000"/>
          <w:sz w:val="20"/>
          <w:szCs w:val="20"/>
        </w:rPr>
        <w:t xml:space="preserve">пштине предлаже кандидата за заменика председника </w:t>
      </w:r>
      <w:r>
        <w:rPr>
          <w:color w:val="000000"/>
          <w:sz w:val="20"/>
          <w:szCs w:val="20"/>
          <w:lang w:val="sr-Latn-CS"/>
        </w:rPr>
        <w:t>О</w:t>
      </w:r>
      <w:r>
        <w:rPr>
          <w:color w:val="000000"/>
          <w:sz w:val="20"/>
          <w:szCs w:val="20"/>
        </w:rPr>
        <w:t xml:space="preserve">пштине из реда одборника кога бира </w:t>
      </w:r>
      <w:r>
        <w:rPr>
          <w:color w:val="000000"/>
          <w:sz w:val="20"/>
          <w:szCs w:val="20"/>
          <w:lang w:val="sr-Latn-CS"/>
        </w:rPr>
        <w:t>С</w:t>
      </w:r>
      <w:r>
        <w:rPr>
          <w:color w:val="000000"/>
          <w:sz w:val="20"/>
          <w:szCs w:val="20"/>
        </w:rPr>
        <w:t xml:space="preserve">купштина општине на исти начин као председника </w:t>
      </w:r>
      <w:r>
        <w:rPr>
          <w:color w:val="000000"/>
          <w:sz w:val="20"/>
          <w:szCs w:val="20"/>
          <w:lang w:val="sr-Latn-CS"/>
        </w:rPr>
        <w:t>О</w:t>
      </w:r>
      <w:r>
        <w:rPr>
          <w:color w:val="000000"/>
          <w:sz w:val="20"/>
          <w:szCs w:val="20"/>
        </w:rPr>
        <w:t>пштине.</w:t>
      </w:r>
    </w:p>
    <w:p w:rsidR="002B08D9" w:rsidRDefault="00BC4D1F">
      <w:pPr>
        <w:ind w:firstLine="708"/>
        <w:jc w:val="both"/>
        <w:rPr>
          <w:b/>
          <w:color w:val="000000" w:themeColor="text1"/>
          <w:sz w:val="20"/>
          <w:szCs w:val="20"/>
          <w:u w:val="single"/>
        </w:rPr>
      </w:pPr>
      <w:r>
        <w:rPr>
          <w:b/>
          <w:color w:val="000000"/>
          <w:sz w:val="20"/>
          <w:szCs w:val="20"/>
          <w:u w:val="single"/>
        </w:rPr>
        <w:t xml:space="preserve">Председник </w:t>
      </w:r>
      <w:r>
        <w:rPr>
          <w:b/>
          <w:color w:val="000000"/>
          <w:sz w:val="20"/>
          <w:szCs w:val="20"/>
          <w:u w:val="single"/>
          <w:lang w:val="sr-Latn-CS"/>
        </w:rPr>
        <w:t>О</w:t>
      </w:r>
      <w:r>
        <w:rPr>
          <w:b/>
          <w:color w:val="000000"/>
          <w:sz w:val="20"/>
          <w:szCs w:val="20"/>
          <w:u w:val="single"/>
        </w:rPr>
        <w:t>пштине (члан 60. Статута):</w:t>
      </w:r>
    </w:p>
    <w:p w:rsidR="002B08D9" w:rsidRDefault="00BC4D1F">
      <w:pPr>
        <w:pStyle w:val="NoSpacing"/>
        <w:numPr>
          <w:ilvl w:val="0"/>
          <w:numId w:val="34"/>
        </w:numPr>
        <w:ind w:left="993" w:hanging="426"/>
        <w:rPr>
          <w:color w:val="000000" w:themeColor="text1"/>
          <w:sz w:val="20"/>
          <w:szCs w:val="20"/>
        </w:rPr>
      </w:pPr>
      <w:r>
        <w:rPr>
          <w:color w:val="000000"/>
          <w:sz w:val="20"/>
          <w:szCs w:val="20"/>
        </w:rPr>
        <w:t xml:space="preserve">представља и заступа </w:t>
      </w:r>
      <w:r>
        <w:rPr>
          <w:color w:val="000000"/>
          <w:sz w:val="20"/>
          <w:szCs w:val="20"/>
          <w:lang w:val="sr-Latn-CS"/>
        </w:rPr>
        <w:t>О</w:t>
      </w:r>
      <w:r>
        <w:rPr>
          <w:color w:val="000000"/>
          <w:sz w:val="20"/>
          <w:szCs w:val="20"/>
        </w:rPr>
        <w:t>пштину;</w:t>
      </w:r>
    </w:p>
    <w:p w:rsidR="002B08D9" w:rsidRDefault="00BC4D1F">
      <w:pPr>
        <w:pStyle w:val="NoSpacing"/>
        <w:numPr>
          <w:ilvl w:val="0"/>
          <w:numId w:val="34"/>
        </w:numPr>
        <w:ind w:left="993" w:hanging="426"/>
        <w:rPr>
          <w:color w:val="000000" w:themeColor="text1"/>
          <w:sz w:val="20"/>
          <w:szCs w:val="20"/>
        </w:rPr>
      </w:pPr>
      <w:r>
        <w:rPr>
          <w:color w:val="000000"/>
          <w:sz w:val="20"/>
          <w:szCs w:val="20"/>
        </w:rPr>
        <w:t xml:space="preserve">предлаже начин решавања питања о којима одлучује </w:t>
      </w:r>
      <w:r>
        <w:rPr>
          <w:color w:val="000000"/>
          <w:sz w:val="20"/>
          <w:szCs w:val="20"/>
          <w:lang w:val="sr-Latn-CS"/>
        </w:rPr>
        <w:t>С</w:t>
      </w:r>
      <w:r>
        <w:rPr>
          <w:color w:val="000000"/>
          <w:sz w:val="20"/>
          <w:szCs w:val="20"/>
        </w:rPr>
        <w:t>купштина</w:t>
      </w:r>
      <w:r>
        <w:rPr>
          <w:color w:val="000000"/>
          <w:sz w:val="20"/>
          <w:szCs w:val="20"/>
          <w:lang w:val="sr-Latn-CS"/>
        </w:rPr>
        <w:t xml:space="preserve"> општине</w:t>
      </w:r>
      <w:r>
        <w:rPr>
          <w:color w:val="000000"/>
          <w:sz w:val="20"/>
          <w:szCs w:val="20"/>
        </w:rPr>
        <w:t>;</w:t>
      </w:r>
    </w:p>
    <w:p w:rsidR="002B08D9" w:rsidRDefault="00BC4D1F">
      <w:pPr>
        <w:pStyle w:val="NoSpacing"/>
        <w:numPr>
          <w:ilvl w:val="0"/>
          <w:numId w:val="34"/>
        </w:numPr>
        <w:ind w:left="993" w:hanging="426"/>
        <w:rPr>
          <w:color w:val="000000" w:themeColor="text1"/>
          <w:sz w:val="20"/>
          <w:szCs w:val="20"/>
        </w:rPr>
      </w:pPr>
      <w:r>
        <w:rPr>
          <w:color w:val="000000"/>
          <w:sz w:val="20"/>
          <w:szCs w:val="20"/>
        </w:rPr>
        <w:t>наредбодавац је за извршење буџета;</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lang w:val="sr-Latn-CS"/>
        </w:rPr>
        <w:t>оснива општинску службу за инспекцију коришћења буџетских средстава</w:t>
      </w:r>
      <w:r>
        <w:rPr>
          <w:color w:val="000000"/>
          <w:sz w:val="20"/>
          <w:szCs w:val="20"/>
        </w:rPr>
        <w:t>и службу за интерну ревизију</w:t>
      </w:r>
      <w:r>
        <w:rPr>
          <w:color w:val="000000"/>
          <w:sz w:val="20"/>
          <w:szCs w:val="20"/>
        </w:rPr>
        <w:t xml:space="preserve"> Општине</w:t>
      </w:r>
      <w:r>
        <w:rPr>
          <w:color w:val="000000"/>
          <w:sz w:val="20"/>
          <w:szCs w:val="20"/>
          <w:lang w:val="sr-Latn-CS"/>
        </w:rPr>
        <w:t>;</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оснива буџетски фонд и утврђује програм коришћења средстава буџетског фонда, у складу са законом;</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w:t>
      </w:r>
      <w:r>
        <w:rPr>
          <w:color w:val="000000"/>
          <w:sz w:val="20"/>
          <w:szCs w:val="20"/>
          <w:lang w:val="sr-Latn-CS"/>
        </w:rPr>
        <w:t xml:space="preserve"> запослених и других лица која се ангажују на остваривању програма или дела програма корисника буџета Општине;</w:t>
      </w:r>
    </w:p>
    <w:p w:rsidR="002B08D9" w:rsidRDefault="00BC4D1F">
      <w:pPr>
        <w:pStyle w:val="NoSpacing"/>
        <w:numPr>
          <w:ilvl w:val="0"/>
          <w:numId w:val="34"/>
        </w:numPr>
        <w:ind w:left="993" w:hanging="426"/>
        <w:rPr>
          <w:color w:val="000000" w:themeColor="text1"/>
          <w:sz w:val="20"/>
          <w:szCs w:val="20"/>
        </w:rPr>
      </w:pPr>
      <w:r>
        <w:rPr>
          <w:color w:val="000000"/>
          <w:sz w:val="20"/>
          <w:szCs w:val="20"/>
        </w:rPr>
        <w:t xml:space="preserve">усмерава и усклађује рад </w:t>
      </w:r>
      <w:r>
        <w:rPr>
          <w:color w:val="000000"/>
          <w:sz w:val="20"/>
          <w:szCs w:val="20"/>
          <w:lang w:val="sr-Latn-CS"/>
        </w:rPr>
        <w:t>О</w:t>
      </w:r>
      <w:r>
        <w:rPr>
          <w:color w:val="000000"/>
          <w:sz w:val="20"/>
          <w:szCs w:val="20"/>
        </w:rPr>
        <w:t>пштинске управе;</w:t>
      </w:r>
    </w:p>
    <w:p w:rsidR="002B08D9" w:rsidRDefault="00BC4D1F">
      <w:pPr>
        <w:pStyle w:val="NoSpacing"/>
        <w:numPr>
          <w:ilvl w:val="0"/>
          <w:numId w:val="34"/>
        </w:numPr>
        <w:ind w:left="993" w:hanging="426"/>
        <w:rPr>
          <w:color w:val="000000" w:themeColor="text1"/>
          <w:sz w:val="20"/>
          <w:szCs w:val="20"/>
        </w:rPr>
      </w:pPr>
      <w:r>
        <w:rPr>
          <w:color w:val="000000"/>
          <w:sz w:val="20"/>
          <w:szCs w:val="20"/>
        </w:rPr>
        <w:t>представља Општинско веће, сазива и води његове седнице;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доноси појединачне акте за које је овлашћен з</w:t>
      </w:r>
      <w:r>
        <w:rPr>
          <w:color w:val="000000"/>
          <w:sz w:val="20"/>
          <w:szCs w:val="20"/>
        </w:rPr>
        <w:t xml:space="preserve">аконом, овим </w:t>
      </w:r>
      <w:r>
        <w:rPr>
          <w:color w:val="000000"/>
          <w:sz w:val="20"/>
          <w:szCs w:val="20"/>
          <w:lang w:val="sr-Latn-CS"/>
        </w:rPr>
        <w:t>с</w:t>
      </w:r>
      <w:r>
        <w:rPr>
          <w:color w:val="000000"/>
          <w:sz w:val="20"/>
          <w:szCs w:val="20"/>
        </w:rPr>
        <w:t>татутом или одлуком Скупштине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одлучује о давању у закуп, односно на кори</w:t>
      </w:r>
      <w:r>
        <w:rPr>
          <w:color w:val="000000"/>
          <w:sz w:val="20"/>
          <w:szCs w:val="20"/>
        </w:rPr>
        <w:t>шћење непокретности у јавној својини Општине, у складу са законом и прописом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одлучује о прибављању и располагању покретним стварима у јавној својини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lastRenderedPageBreak/>
        <w:t xml:space="preserve">даје претходну сагласност носиоцима права коришћења на стварима у јавној својини Општине </w:t>
      </w:r>
      <w:r>
        <w:rPr>
          <w:color w:val="000000"/>
          <w:sz w:val="20"/>
          <w:szCs w:val="20"/>
        </w:rPr>
        <w:t>(месним заједницама, установама и другим организацијама) за давање у закуп тих ствари;</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врши распоред службених зграда и пословних просторија у јавној својини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закључује уговоре у име Општине, на основу овлашћења из закона, статута и одлука Скупштин</w:t>
      </w:r>
      <w:r>
        <w:rPr>
          <w:color w:val="000000"/>
          <w:sz w:val="20"/>
          <w:szCs w:val="20"/>
        </w:rPr>
        <w:t>е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у име Општине закључује колективне уговоре за органе и за предузећа, установе и друге јавне службе чији је оснивач Општина;</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одлучује о организовању и спровођењу јавних радова;</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закључује уговор о донацији од физичког или правног лица;</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доноси одлу</w:t>
      </w:r>
      <w:r>
        <w:rPr>
          <w:color w:val="000000"/>
          <w:sz w:val="20"/>
          <w:szCs w:val="20"/>
        </w:rPr>
        <w:t>ку о проглашењу ванредне ситуације у Општини у складу са законом,командант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r>
        <w:rPr>
          <w:b/>
          <w:color w:val="000000"/>
          <w:sz w:val="20"/>
          <w:szCs w:val="20"/>
        </w:rPr>
        <w:t>;</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доноси одлуку о п</w:t>
      </w:r>
      <w:r>
        <w:rPr>
          <w:color w:val="000000"/>
          <w:sz w:val="20"/>
          <w:szCs w:val="20"/>
        </w:rPr>
        <w:t>роглашењу дана жалости у Општини;</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lang w:val="sr-Latn-CS"/>
        </w:rPr>
        <w:t>информише јавност о свом раду;</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lang w:val="sr-Latn-CS"/>
        </w:rPr>
        <w:t>образује стручна саветодавна радна</w:t>
      </w:r>
      <w:r>
        <w:rPr>
          <w:color w:val="000000"/>
          <w:sz w:val="20"/>
          <w:szCs w:val="20"/>
          <w:lang w:val="sr-Latn-CS"/>
        </w:rPr>
        <w:t xml:space="preserve"> тела за поједине послове из своје надлежности;</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поставља и разрешава помоћнике председника општине;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w:t>
      </w:r>
      <w:r>
        <w:rPr>
          <w:color w:val="000000"/>
          <w:sz w:val="20"/>
          <w:szCs w:val="20"/>
        </w:rPr>
        <w:t xml:space="preserve"> буде у могућности да се састане;</w:t>
      </w:r>
    </w:p>
    <w:p w:rsidR="002B08D9" w:rsidRDefault="00BC4D1F">
      <w:pPr>
        <w:pStyle w:val="NoSpacing"/>
        <w:numPr>
          <w:ilvl w:val="0"/>
          <w:numId w:val="34"/>
        </w:numPr>
        <w:ind w:left="993" w:hanging="426"/>
        <w:jc w:val="both"/>
        <w:rPr>
          <w:color w:val="000000" w:themeColor="text1"/>
          <w:sz w:val="20"/>
          <w:szCs w:val="20"/>
        </w:rPr>
      </w:pPr>
      <w:r>
        <w:rPr>
          <w:color w:val="000000"/>
          <w:sz w:val="20"/>
          <w:szCs w:val="20"/>
        </w:rPr>
        <w:t xml:space="preserve">врши и друге послове утврђене овим </w:t>
      </w:r>
      <w:r>
        <w:rPr>
          <w:color w:val="000000"/>
          <w:sz w:val="20"/>
          <w:szCs w:val="20"/>
          <w:lang w:val="sr-Latn-CS"/>
        </w:rPr>
        <w:t>с</w:t>
      </w:r>
      <w:r>
        <w:rPr>
          <w:color w:val="000000"/>
          <w:sz w:val="20"/>
          <w:szCs w:val="20"/>
        </w:rPr>
        <w:t xml:space="preserve">татутом и другим актима </w:t>
      </w:r>
      <w:r>
        <w:rPr>
          <w:color w:val="000000"/>
          <w:sz w:val="20"/>
          <w:szCs w:val="20"/>
          <w:lang w:val="sr-Latn-CS"/>
        </w:rPr>
        <w:t>О</w:t>
      </w:r>
      <w:r>
        <w:rPr>
          <w:color w:val="000000"/>
          <w:sz w:val="20"/>
          <w:szCs w:val="20"/>
        </w:rPr>
        <w:t>пштине.</w:t>
      </w:r>
    </w:p>
    <w:p w:rsidR="002B08D9" w:rsidRDefault="00BC4D1F">
      <w:pPr>
        <w:pStyle w:val="NoSpacing"/>
        <w:ind w:firstLine="567"/>
        <w:jc w:val="both"/>
        <w:rPr>
          <w:color w:val="000000" w:themeColor="text1"/>
          <w:sz w:val="20"/>
          <w:szCs w:val="20"/>
        </w:rPr>
      </w:pPr>
      <w:r>
        <w:rPr>
          <w:color w:val="000000"/>
          <w:sz w:val="20"/>
          <w:szCs w:val="20"/>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w:t>
      </w:r>
      <w:r>
        <w:rPr>
          <w:color w:val="000000"/>
          <w:sz w:val="20"/>
          <w:szCs w:val="20"/>
          <w:lang w:val="sr-Latn-CS"/>
        </w:rPr>
        <w:t xml:space="preserve"> и актима извршних органа Општине</w:t>
      </w:r>
      <w:r>
        <w:rPr>
          <w:color w:val="000000"/>
          <w:sz w:val="20"/>
          <w:szCs w:val="20"/>
        </w:rPr>
        <w:t>.</w:t>
      </w:r>
    </w:p>
    <w:p w:rsidR="002B08D9" w:rsidRDefault="00BC4D1F">
      <w:pPr>
        <w:ind w:firstLine="720"/>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 xml:space="preserve">Председник општине Ћићевац је </w:t>
      </w:r>
      <w:r>
        <w:rPr>
          <w:rFonts w:ascii="TimesNewRoman" w:hAnsi="TimesNewRoman" w:cs="TimesNewRoman"/>
          <w:color w:val="000000"/>
          <w:sz w:val="20"/>
          <w:szCs w:val="20"/>
        </w:rPr>
        <w:t>др Мирјана Кркић</w:t>
      </w:r>
      <w:r>
        <w:rPr>
          <w:rFonts w:ascii="TimesNewRoman" w:hAnsi="TimesNewRoman" w:cs="TimesNewRoman"/>
          <w:color w:val="000000"/>
          <w:sz w:val="20"/>
          <w:szCs w:val="20"/>
          <w:lang w:val="ru-RU"/>
        </w:rPr>
        <w:t xml:space="preserve">. </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 xml:space="preserve">Заменик председника општине Ћићевац је </w:t>
      </w:r>
      <w:r>
        <w:rPr>
          <w:rFonts w:ascii="TimesNewRoman" w:hAnsi="TimesNewRoman" w:cs="TimesNewRoman"/>
          <w:color w:val="000000"/>
          <w:sz w:val="20"/>
          <w:szCs w:val="20"/>
        </w:rPr>
        <w:t>Александар Шулић</w:t>
      </w:r>
      <w:r>
        <w:rPr>
          <w:rFonts w:ascii="TimesNewRoman" w:hAnsi="TimesNewRoman" w:cs="TimesNewRoman"/>
          <w:color w:val="000000"/>
          <w:sz w:val="20"/>
          <w:szCs w:val="20"/>
          <w:lang w:val="ru-RU"/>
        </w:rPr>
        <w:t>.</w:t>
      </w:r>
    </w:p>
    <w:p w:rsidR="002B08D9" w:rsidRDefault="00BC4D1F">
      <w:pPr>
        <w:ind w:firstLine="708"/>
        <w:jc w:val="both"/>
        <w:rPr>
          <w:color w:val="000000" w:themeColor="text1"/>
          <w:sz w:val="20"/>
          <w:szCs w:val="20"/>
        </w:rPr>
      </w:pPr>
      <w:r>
        <w:rPr>
          <w:color w:val="000000"/>
          <w:sz w:val="20"/>
          <w:szCs w:val="20"/>
        </w:rPr>
        <w:t xml:space="preserve">Председник </w:t>
      </w:r>
      <w:r>
        <w:rPr>
          <w:color w:val="000000"/>
          <w:sz w:val="20"/>
          <w:szCs w:val="20"/>
          <w:lang w:val="sr-Latn-CS"/>
        </w:rPr>
        <w:t>О</w:t>
      </w:r>
      <w:r>
        <w:rPr>
          <w:color w:val="000000"/>
          <w:sz w:val="20"/>
          <w:szCs w:val="20"/>
        </w:rPr>
        <w:t>пштине може да има 1 помоћника који обавља пословеиз областидруштвених делатности</w:t>
      </w:r>
      <w:r>
        <w:rPr>
          <w:color w:val="000000"/>
          <w:sz w:val="20"/>
          <w:szCs w:val="20"/>
          <w:lang w:val="sr-Latn-CS"/>
        </w:rPr>
        <w:t>.</w:t>
      </w:r>
    </w:p>
    <w:p w:rsidR="002B08D9" w:rsidRDefault="00BC4D1F">
      <w:pPr>
        <w:rPr>
          <w:rFonts w:asciiTheme="minorHAnsi" w:hAnsiTheme="minorHAnsi" w:cs="TimesNewRoman,Bold"/>
          <w:b/>
          <w:bCs/>
          <w:color w:val="000000" w:themeColor="text1"/>
          <w:sz w:val="20"/>
          <w:szCs w:val="20"/>
        </w:rPr>
      </w:pPr>
      <w:r>
        <w:rPr>
          <w:rFonts w:ascii="TimesNewRoman,Bold" w:hAnsi="TimesNewRoman,Bold" w:cs="TimesNewRoman,Bold"/>
          <w:b/>
          <w:bCs/>
          <w:color w:val="C9211E"/>
          <w:sz w:val="20"/>
          <w:szCs w:val="20"/>
          <w:lang w:val="ru-RU"/>
        </w:rPr>
        <w:tab/>
      </w:r>
    </w:p>
    <w:p w:rsidR="002B08D9" w:rsidRDefault="00BC4D1F">
      <w:pPr>
        <w:pStyle w:val="ListParagraph"/>
        <w:numPr>
          <w:ilvl w:val="1"/>
          <w:numId w:val="1"/>
        </w:numPr>
        <w:ind w:left="1134" w:hanging="425"/>
        <w:rPr>
          <w:rFonts w:ascii="TimesNewRoman,Bold" w:hAnsi="TimesNewRoman,Bold" w:cs="TimesNewRoman,Bold"/>
          <w:b/>
          <w:bCs/>
          <w:color w:val="000000" w:themeColor="text1"/>
          <w:sz w:val="20"/>
          <w:szCs w:val="20"/>
          <w:lang w:val="ru-RU"/>
        </w:rPr>
      </w:pPr>
      <w:r>
        <w:rPr>
          <w:rFonts w:ascii="TimesNewRoman,Bold" w:hAnsi="TimesNewRoman,Bold" w:cs="TimesNewRoman,Bold"/>
          <w:b/>
          <w:bCs/>
          <w:color w:val="000000"/>
          <w:sz w:val="20"/>
          <w:szCs w:val="20"/>
          <w:lang w:val="ru-RU"/>
        </w:rPr>
        <w:t>ОПШТИНСКО ВЕЋЕ</w:t>
      </w:r>
    </w:p>
    <w:p w:rsidR="002B08D9" w:rsidRDefault="002B08D9">
      <w:pPr>
        <w:pStyle w:val="ListParagraph"/>
        <w:ind w:left="1080"/>
        <w:rPr>
          <w:rFonts w:ascii="TimesNewRoman,Bold" w:hAnsi="TimesNewRoman,Bold" w:cs="TimesNewRoman,Bold"/>
          <w:b/>
          <w:bCs/>
          <w:color w:val="000000" w:themeColor="text1"/>
          <w:sz w:val="20"/>
          <w:szCs w:val="20"/>
          <w:lang w:val="ru-RU"/>
        </w:rPr>
      </w:pPr>
    </w:p>
    <w:p w:rsidR="002B08D9" w:rsidRDefault="00BC4D1F">
      <w:pPr>
        <w:ind w:firstLine="720"/>
        <w:jc w:val="both"/>
        <w:rPr>
          <w:color w:val="000000" w:themeColor="text1"/>
          <w:sz w:val="20"/>
          <w:szCs w:val="20"/>
        </w:rPr>
      </w:pPr>
      <w:r>
        <w:rPr>
          <w:color w:val="000000"/>
          <w:sz w:val="20"/>
          <w:szCs w:val="20"/>
        </w:rPr>
        <w:t xml:space="preserve">У </w:t>
      </w:r>
      <w:r>
        <w:rPr>
          <w:color w:val="000000"/>
          <w:sz w:val="20"/>
          <w:szCs w:val="20"/>
        </w:rPr>
        <w:t xml:space="preserve">складу са чланом 45. став 6. Закона о локалној самоуправи (''Сл. гласник РС'', бр. 129/07, 83/14- др. закон, 101/16- др. закон и 47/18), Општинско веће чије чланове бира Скупштина општине на предлог председника општине, може да има до 5 чланова за општине </w:t>
      </w:r>
      <w:r>
        <w:rPr>
          <w:color w:val="000000"/>
          <w:sz w:val="20"/>
          <w:szCs w:val="20"/>
        </w:rPr>
        <w:t xml:space="preserve">до 15.000 становника.. </w:t>
      </w:r>
    </w:p>
    <w:p w:rsidR="002B08D9" w:rsidRDefault="00BC4D1F">
      <w:pPr>
        <w:ind w:firstLine="708"/>
        <w:jc w:val="both"/>
        <w:outlineLvl w:val="0"/>
        <w:rPr>
          <w:color w:val="000000" w:themeColor="text1"/>
          <w:sz w:val="20"/>
          <w:szCs w:val="20"/>
        </w:rPr>
      </w:pPr>
      <w:r>
        <w:rPr>
          <w:color w:val="000000"/>
          <w:sz w:val="20"/>
          <w:szCs w:val="20"/>
        </w:rPr>
        <w:t xml:space="preserve">Председник </w:t>
      </w:r>
      <w:r>
        <w:rPr>
          <w:color w:val="000000"/>
          <w:sz w:val="20"/>
          <w:szCs w:val="20"/>
          <w:lang w:val="sr-Latn-CS"/>
        </w:rPr>
        <w:t>О</w:t>
      </w:r>
      <w:r>
        <w:rPr>
          <w:color w:val="000000"/>
          <w:sz w:val="20"/>
          <w:szCs w:val="20"/>
        </w:rPr>
        <w:t xml:space="preserve">пштине је председник </w:t>
      </w:r>
      <w:r>
        <w:rPr>
          <w:color w:val="000000"/>
          <w:sz w:val="20"/>
          <w:szCs w:val="20"/>
          <w:lang w:val="sr-Latn-CS"/>
        </w:rPr>
        <w:t>О</w:t>
      </w:r>
      <w:r>
        <w:rPr>
          <w:color w:val="000000"/>
          <w:sz w:val="20"/>
          <w:szCs w:val="20"/>
        </w:rPr>
        <w:t>пштинског већа.</w:t>
      </w:r>
    </w:p>
    <w:p w:rsidR="002B08D9" w:rsidRDefault="00BC4D1F">
      <w:pPr>
        <w:ind w:firstLine="708"/>
        <w:jc w:val="both"/>
        <w:outlineLvl w:val="0"/>
        <w:rPr>
          <w:color w:val="000000" w:themeColor="text1"/>
          <w:sz w:val="20"/>
          <w:szCs w:val="20"/>
        </w:rPr>
      </w:pPr>
      <w:r>
        <w:rPr>
          <w:color w:val="000000"/>
          <w:sz w:val="20"/>
          <w:szCs w:val="20"/>
        </w:rPr>
        <w:t xml:space="preserve">Заменик председника </w:t>
      </w:r>
      <w:r>
        <w:rPr>
          <w:color w:val="000000"/>
          <w:sz w:val="20"/>
          <w:szCs w:val="20"/>
          <w:lang w:val="sr-Latn-CS"/>
        </w:rPr>
        <w:t>О</w:t>
      </w:r>
      <w:r>
        <w:rPr>
          <w:color w:val="000000"/>
          <w:sz w:val="20"/>
          <w:szCs w:val="20"/>
        </w:rPr>
        <w:t xml:space="preserve">пштине је члан </w:t>
      </w:r>
      <w:r>
        <w:rPr>
          <w:color w:val="000000"/>
          <w:sz w:val="20"/>
          <w:szCs w:val="20"/>
          <w:lang w:val="sr-Latn-CS"/>
        </w:rPr>
        <w:t>О</w:t>
      </w:r>
      <w:r>
        <w:rPr>
          <w:color w:val="000000"/>
          <w:sz w:val="20"/>
          <w:szCs w:val="20"/>
        </w:rPr>
        <w:t>пштинског већа по функцији</w:t>
      </w:r>
      <w:r>
        <w:rPr>
          <w:color w:val="000000"/>
          <w:sz w:val="20"/>
          <w:szCs w:val="20"/>
          <w:lang w:val="sr-Latn-CS"/>
        </w:rPr>
        <w:t>.</w:t>
      </w:r>
    </w:p>
    <w:p w:rsidR="002B08D9" w:rsidRDefault="00BC4D1F">
      <w:pPr>
        <w:ind w:firstLine="708"/>
        <w:jc w:val="both"/>
        <w:outlineLvl w:val="0"/>
        <w:rPr>
          <w:color w:val="000000" w:themeColor="text1"/>
          <w:sz w:val="20"/>
          <w:szCs w:val="20"/>
        </w:rPr>
      </w:pPr>
      <w:r>
        <w:rPr>
          <w:color w:val="000000"/>
          <w:sz w:val="20"/>
          <w:szCs w:val="20"/>
        </w:rPr>
        <w:t xml:space="preserve">Чланове </w:t>
      </w:r>
      <w:r>
        <w:rPr>
          <w:color w:val="000000"/>
          <w:sz w:val="20"/>
          <w:szCs w:val="20"/>
          <w:lang w:val="sr-Latn-CS"/>
        </w:rPr>
        <w:t>О</w:t>
      </w:r>
      <w:r>
        <w:rPr>
          <w:color w:val="000000"/>
          <w:sz w:val="20"/>
          <w:szCs w:val="20"/>
        </w:rPr>
        <w:t xml:space="preserve">пштинског већа бира </w:t>
      </w:r>
      <w:r>
        <w:rPr>
          <w:color w:val="000000"/>
          <w:sz w:val="20"/>
          <w:szCs w:val="20"/>
          <w:lang w:val="sr-Latn-CS"/>
        </w:rPr>
        <w:t>С</w:t>
      </w:r>
      <w:r>
        <w:rPr>
          <w:color w:val="000000"/>
          <w:sz w:val="20"/>
          <w:szCs w:val="20"/>
        </w:rPr>
        <w:t xml:space="preserve">купштина општине, на </w:t>
      </w:r>
      <w:r>
        <w:rPr>
          <w:color w:val="000000"/>
          <w:sz w:val="20"/>
          <w:szCs w:val="20"/>
          <w:lang w:val="sr-Latn-CS"/>
        </w:rPr>
        <w:t xml:space="preserve">период </w:t>
      </w:r>
      <w:r>
        <w:rPr>
          <w:color w:val="000000"/>
          <w:sz w:val="20"/>
          <w:szCs w:val="20"/>
        </w:rPr>
        <w:t>од четири године, тајним гласањем, већином од укупног броја</w:t>
      </w:r>
      <w:r>
        <w:rPr>
          <w:color w:val="000000"/>
          <w:sz w:val="20"/>
          <w:szCs w:val="20"/>
        </w:rPr>
        <w:t xml:space="preserve"> одборника.</w:t>
      </w:r>
    </w:p>
    <w:p w:rsidR="002B08D9" w:rsidRDefault="00BC4D1F">
      <w:pPr>
        <w:ind w:firstLine="708"/>
        <w:jc w:val="both"/>
        <w:outlineLvl w:val="0"/>
        <w:rPr>
          <w:color w:val="000000" w:themeColor="text1"/>
          <w:sz w:val="20"/>
          <w:szCs w:val="20"/>
        </w:rPr>
      </w:pPr>
      <w:r>
        <w:rPr>
          <w:color w:val="000000"/>
          <w:sz w:val="20"/>
          <w:szCs w:val="20"/>
        </w:rPr>
        <w:t xml:space="preserve">Кандидате за чланове </w:t>
      </w:r>
      <w:r>
        <w:rPr>
          <w:color w:val="000000"/>
          <w:sz w:val="20"/>
          <w:szCs w:val="20"/>
          <w:lang w:val="sr-Latn-CS"/>
        </w:rPr>
        <w:t>О</w:t>
      </w:r>
      <w:r>
        <w:rPr>
          <w:color w:val="000000"/>
          <w:sz w:val="20"/>
          <w:szCs w:val="20"/>
        </w:rPr>
        <w:t xml:space="preserve">пштинског већа предлаже кандидат за председника </w:t>
      </w:r>
      <w:r>
        <w:rPr>
          <w:color w:val="000000"/>
          <w:sz w:val="20"/>
          <w:szCs w:val="20"/>
          <w:lang w:val="sr-Latn-CS"/>
        </w:rPr>
        <w:t>О</w:t>
      </w:r>
      <w:r>
        <w:rPr>
          <w:color w:val="000000"/>
          <w:sz w:val="20"/>
          <w:szCs w:val="20"/>
        </w:rPr>
        <w:t>пштине.</w:t>
      </w:r>
    </w:p>
    <w:p w:rsidR="002B08D9" w:rsidRDefault="00BC4D1F">
      <w:pPr>
        <w:ind w:firstLine="708"/>
        <w:jc w:val="both"/>
        <w:outlineLvl w:val="0"/>
        <w:rPr>
          <w:color w:val="000000" w:themeColor="text1"/>
          <w:sz w:val="20"/>
          <w:szCs w:val="20"/>
        </w:rPr>
      </w:pPr>
      <w:r>
        <w:rPr>
          <w:color w:val="000000"/>
          <w:sz w:val="20"/>
          <w:szCs w:val="20"/>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2B08D9" w:rsidRDefault="00BC4D1F">
      <w:pPr>
        <w:ind w:firstLine="708"/>
        <w:jc w:val="both"/>
        <w:outlineLvl w:val="0"/>
        <w:rPr>
          <w:color w:val="000000" w:themeColor="text1"/>
          <w:sz w:val="20"/>
          <w:szCs w:val="20"/>
        </w:rPr>
      </w:pPr>
      <w:r>
        <w:rPr>
          <w:color w:val="000000"/>
          <w:sz w:val="20"/>
          <w:szCs w:val="20"/>
        </w:rPr>
        <w:t>Члан</w:t>
      </w:r>
      <w:r>
        <w:rPr>
          <w:color w:val="000000"/>
          <w:sz w:val="20"/>
          <w:szCs w:val="20"/>
        </w:rPr>
        <w:t>ови Општинског већа могу бити на сталном раду у Општини.</w:t>
      </w:r>
    </w:p>
    <w:p w:rsidR="002B08D9" w:rsidRDefault="00BC4D1F">
      <w:pPr>
        <w:ind w:firstLine="708"/>
        <w:jc w:val="both"/>
        <w:rPr>
          <w:color w:val="000000" w:themeColor="text1"/>
          <w:sz w:val="20"/>
          <w:szCs w:val="20"/>
        </w:rPr>
      </w:pPr>
      <w:r>
        <w:rPr>
          <w:color w:val="000000"/>
          <w:sz w:val="20"/>
          <w:szCs w:val="20"/>
        </w:rPr>
        <w:t xml:space="preserve">Чланови </w:t>
      </w:r>
      <w:r>
        <w:rPr>
          <w:color w:val="000000"/>
          <w:sz w:val="20"/>
          <w:szCs w:val="20"/>
          <w:lang w:val="sr-Latn-CS"/>
        </w:rPr>
        <w:t>О</w:t>
      </w:r>
      <w:r>
        <w:rPr>
          <w:color w:val="000000"/>
          <w:sz w:val="20"/>
          <w:szCs w:val="20"/>
        </w:rPr>
        <w:t>пштинског већа не могу истовремено бити и одборници, а могу бити задужени за једно или више одређених подручја из надлежности Општине.</w:t>
      </w:r>
    </w:p>
    <w:p w:rsidR="002B08D9" w:rsidRDefault="00BC4D1F">
      <w:pPr>
        <w:ind w:firstLine="708"/>
        <w:jc w:val="both"/>
        <w:rPr>
          <w:color w:val="000000" w:themeColor="text1"/>
          <w:sz w:val="20"/>
          <w:szCs w:val="20"/>
        </w:rPr>
      </w:pPr>
      <w:r>
        <w:rPr>
          <w:color w:val="000000"/>
          <w:sz w:val="20"/>
          <w:szCs w:val="20"/>
        </w:rPr>
        <w:t xml:space="preserve">Одборнику који буде изабран за члана </w:t>
      </w:r>
      <w:r>
        <w:rPr>
          <w:color w:val="000000"/>
          <w:sz w:val="20"/>
          <w:szCs w:val="20"/>
          <w:lang w:val="sr-Latn-CS"/>
        </w:rPr>
        <w:t>О</w:t>
      </w:r>
      <w:r>
        <w:rPr>
          <w:color w:val="000000"/>
          <w:sz w:val="20"/>
          <w:szCs w:val="20"/>
        </w:rPr>
        <w:t>пштинског већа пр</w:t>
      </w:r>
      <w:r>
        <w:rPr>
          <w:color w:val="000000"/>
          <w:sz w:val="20"/>
          <w:szCs w:val="20"/>
        </w:rPr>
        <w:t>естаје одборнички мандат.</w:t>
      </w:r>
    </w:p>
    <w:p w:rsidR="002B08D9" w:rsidRDefault="002B08D9">
      <w:pPr>
        <w:jc w:val="center"/>
        <w:rPr>
          <w:b/>
          <w:color w:val="FF0000"/>
          <w:sz w:val="14"/>
          <w:szCs w:val="20"/>
        </w:rPr>
      </w:pPr>
    </w:p>
    <w:p w:rsidR="002B08D9" w:rsidRDefault="00BC4D1F">
      <w:pPr>
        <w:ind w:firstLine="708"/>
        <w:rPr>
          <w:b/>
          <w:color w:val="000000" w:themeColor="text1"/>
          <w:sz w:val="20"/>
          <w:szCs w:val="20"/>
          <w:u w:val="single"/>
          <w:lang w:val="sr-Latn-CS"/>
        </w:rPr>
      </w:pPr>
      <w:r>
        <w:rPr>
          <w:b/>
          <w:color w:val="000000"/>
          <w:sz w:val="20"/>
          <w:szCs w:val="20"/>
          <w:u w:val="single"/>
        </w:rPr>
        <w:t>Општинско веће (члан 64. Статута):</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предлаже </w:t>
      </w:r>
      <w:r>
        <w:rPr>
          <w:color w:val="000000"/>
          <w:sz w:val="20"/>
          <w:szCs w:val="20"/>
          <w:lang w:val="sr-Latn-CS"/>
        </w:rPr>
        <w:t>С</w:t>
      </w:r>
      <w:r>
        <w:rPr>
          <w:color w:val="000000"/>
          <w:sz w:val="20"/>
          <w:szCs w:val="20"/>
        </w:rPr>
        <w:t xml:space="preserve">татут, буџет и друге одлуке и акте које доноси </w:t>
      </w:r>
      <w:r>
        <w:rPr>
          <w:color w:val="000000"/>
          <w:sz w:val="20"/>
          <w:szCs w:val="20"/>
          <w:lang w:val="sr-Latn-CS"/>
        </w:rPr>
        <w:t>С</w:t>
      </w:r>
      <w:r>
        <w:rPr>
          <w:color w:val="000000"/>
          <w:sz w:val="20"/>
          <w:szCs w:val="20"/>
        </w:rPr>
        <w:t>купштина</w:t>
      </w:r>
      <w:r>
        <w:rPr>
          <w:color w:val="000000"/>
          <w:sz w:val="20"/>
          <w:szCs w:val="20"/>
          <w:lang w:val="sr-Latn-CS"/>
        </w:rPr>
        <w:t>;</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непосредно извршава и стара се о извршавању одлука и других аката </w:t>
      </w:r>
      <w:r>
        <w:rPr>
          <w:color w:val="000000"/>
          <w:sz w:val="20"/>
          <w:szCs w:val="20"/>
          <w:lang w:val="sr-Latn-CS"/>
        </w:rPr>
        <w:t>С</w:t>
      </w:r>
      <w:r>
        <w:rPr>
          <w:color w:val="000000"/>
          <w:sz w:val="20"/>
          <w:szCs w:val="20"/>
        </w:rPr>
        <w:t>купштине општине;</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доноси одлуку о привременом финансирању у случају да </w:t>
      </w:r>
      <w:r>
        <w:rPr>
          <w:color w:val="000000"/>
          <w:sz w:val="20"/>
          <w:szCs w:val="20"/>
          <w:lang w:val="sr-Latn-CS"/>
        </w:rPr>
        <w:t>С</w:t>
      </w:r>
      <w:r>
        <w:rPr>
          <w:color w:val="000000"/>
          <w:sz w:val="20"/>
          <w:szCs w:val="20"/>
        </w:rPr>
        <w:t>купштина општине не донесе буџет пре почетка фискалне године;</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врши надзор над радом </w:t>
      </w:r>
      <w:r>
        <w:rPr>
          <w:color w:val="000000"/>
          <w:sz w:val="20"/>
          <w:szCs w:val="20"/>
          <w:lang w:val="sr-Latn-CS"/>
        </w:rPr>
        <w:t>О</w:t>
      </w:r>
      <w:r>
        <w:rPr>
          <w:color w:val="000000"/>
          <w:sz w:val="20"/>
          <w:szCs w:val="20"/>
        </w:rPr>
        <w:t xml:space="preserve">пштинске управе, поништава или укида акте </w:t>
      </w:r>
      <w:r>
        <w:rPr>
          <w:color w:val="000000"/>
          <w:sz w:val="20"/>
          <w:szCs w:val="20"/>
          <w:lang w:val="sr-Latn-CS"/>
        </w:rPr>
        <w:t>О</w:t>
      </w:r>
      <w:r>
        <w:rPr>
          <w:color w:val="000000"/>
          <w:sz w:val="20"/>
          <w:szCs w:val="20"/>
        </w:rPr>
        <w:t>пштинске управе који нису у сагласности са законом, статутом и другим општ</w:t>
      </w:r>
      <w:r>
        <w:rPr>
          <w:color w:val="000000"/>
          <w:sz w:val="20"/>
          <w:szCs w:val="20"/>
        </w:rPr>
        <w:t xml:space="preserve">им актом или одлуком које доноси </w:t>
      </w:r>
      <w:r>
        <w:rPr>
          <w:color w:val="000000"/>
          <w:sz w:val="20"/>
          <w:szCs w:val="20"/>
          <w:lang w:val="sr-Latn-CS"/>
        </w:rPr>
        <w:t>С</w:t>
      </w:r>
      <w:r>
        <w:rPr>
          <w:color w:val="000000"/>
          <w:sz w:val="20"/>
          <w:szCs w:val="20"/>
        </w:rPr>
        <w:t>купштина општине;</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Pr>
          <w:color w:val="000000"/>
          <w:sz w:val="20"/>
          <w:szCs w:val="20"/>
          <w:lang w:val="sr-Latn-CS"/>
        </w:rPr>
        <w:t>О</w:t>
      </w:r>
      <w:r>
        <w:rPr>
          <w:color w:val="000000"/>
          <w:sz w:val="20"/>
          <w:szCs w:val="20"/>
        </w:rPr>
        <w:t>пштине;</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прописује посебне елементе процене ризика </w:t>
      </w:r>
      <w:r>
        <w:rPr>
          <w:color w:val="000000"/>
          <w:sz w:val="20"/>
          <w:szCs w:val="20"/>
        </w:rPr>
        <w:t>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прати реализацију програма пословања и врши координацију рада </w:t>
      </w:r>
      <w:r>
        <w:rPr>
          <w:color w:val="000000"/>
          <w:sz w:val="20"/>
          <w:szCs w:val="20"/>
        </w:rPr>
        <w:t>јавних предузећа чији је оснивач Општина;</w:t>
      </w:r>
    </w:p>
    <w:p w:rsidR="002B08D9" w:rsidRDefault="00BC4D1F">
      <w:pPr>
        <w:numPr>
          <w:ilvl w:val="0"/>
          <w:numId w:val="35"/>
        </w:numPr>
        <w:ind w:left="993" w:hanging="426"/>
        <w:jc w:val="both"/>
        <w:rPr>
          <w:color w:val="000000" w:themeColor="text1"/>
          <w:sz w:val="20"/>
          <w:szCs w:val="20"/>
        </w:rPr>
      </w:pPr>
      <w:r>
        <w:rPr>
          <w:color w:val="000000"/>
          <w:sz w:val="20"/>
          <w:szCs w:val="20"/>
        </w:rPr>
        <w:lastRenderedPageBreak/>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2B08D9" w:rsidRDefault="00BC4D1F">
      <w:pPr>
        <w:numPr>
          <w:ilvl w:val="0"/>
          <w:numId w:val="35"/>
        </w:numPr>
        <w:ind w:left="993" w:hanging="426"/>
        <w:jc w:val="both"/>
        <w:rPr>
          <w:color w:val="000000" w:themeColor="text1"/>
          <w:sz w:val="20"/>
          <w:szCs w:val="20"/>
        </w:rPr>
      </w:pPr>
      <w:r>
        <w:rPr>
          <w:color w:val="000000"/>
          <w:sz w:val="20"/>
          <w:szCs w:val="20"/>
        </w:rPr>
        <w:t>предлаже акта које доноси Скупштина општине ради з</w:t>
      </w:r>
      <w:r>
        <w:rPr>
          <w:color w:val="000000"/>
          <w:sz w:val="20"/>
          <w:szCs w:val="20"/>
        </w:rPr>
        <w:t>аштите општег интереса у јавном предузећу и друштву капитала чији је оснивач Општина;</w:t>
      </w:r>
    </w:p>
    <w:p w:rsidR="002B08D9" w:rsidRDefault="00BC4D1F">
      <w:pPr>
        <w:pStyle w:val="ListParagraph"/>
        <w:numPr>
          <w:ilvl w:val="0"/>
          <w:numId w:val="35"/>
        </w:numPr>
        <w:ind w:left="993" w:hanging="426"/>
        <w:jc w:val="both"/>
        <w:rPr>
          <w:color w:val="000000" w:themeColor="text1"/>
          <w:sz w:val="20"/>
          <w:szCs w:val="20"/>
        </w:rPr>
      </w:pPr>
      <w:r>
        <w:rPr>
          <w:color w:val="000000"/>
          <w:sz w:val="20"/>
          <w:szCs w:val="20"/>
        </w:rPr>
        <w:t>одлучује решењем о употреби средстава текуће и сталне буџетске резерве;</w:t>
      </w:r>
    </w:p>
    <w:p w:rsidR="002B08D9" w:rsidRDefault="00BC4D1F">
      <w:pPr>
        <w:numPr>
          <w:ilvl w:val="0"/>
          <w:numId w:val="35"/>
        </w:numPr>
        <w:ind w:left="993" w:hanging="426"/>
        <w:jc w:val="both"/>
        <w:rPr>
          <w:color w:val="000000" w:themeColor="text1"/>
          <w:sz w:val="20"/>
          <w:szCs w:val="20"/>
        </w:rPr>
      </w:pPr>
      <w:r>
        <w:rPr>
          <w:color w:val="000000"/>
          <w:sz w:val="20"/>
          <w:szCs w:val="20"/>
        </w:rPr>
        <w:t>стара се о извршавању поверених надлежности из оквира права и дужности Републике;</w:t>
      </w:r>
    </w:p>
    <w:p w:rsidR="002B08D9" w:rsidRDefault="00BC4D1F">
      <w:pPr>
        <w:numPr>
          <w:ilvl w:val="0"/>
          <w:numId w:val="35"/>
        </w:numPr>
        <w:ind w:left="993" w:hanging="426"/>
        <w:jc w:val="both"/>
        <w:rPr>
          <w:color w:val="000000" w:themeColor="text1"/>
          <w:sz w:val="20"/>
          <w:szCs w:val="20"/>
        </w:rPr>
      </w:pPr>
      <w:r>
        <w:rPr>
          <w:color w:val="000000"/>
          <w:sz w:val="20"/>
          <w:szCs w:val="20"/>
        </w:rPr>
        <w:t>поставља и разре</w:t>
      </w:r>
      <w:r>
        <w:rPr>
          <w:color w:val="000000"/>
          <w:sz w:val="20"/>
          <w:szCs w:val="20"/>
        </w:rPr>
        <w:t xml:space="preserve">шава начелника </w:t>
      </w:r>
      <w:r>
        <w:rPr>
          <w:color w:val="000000"/>
          <w:sz w:val="20"/>
          <w:szCs w:val="20"/>
          <w:lang w:val="sr-Latn-CS"/>
        </w:rPr>
        <w:t>О</w:t>
      </w:r>
      <w:r>
        <w:rPr>
          <w:color w:val="000000"/>
          <w:sz w:val="20"/>
          <w:szCs w:val="20"/>
        </w:rPr>
        <w:t>пштинске управе</w:t>
      </w:r>
      <w:r>
        <w:rPr>
          <w:color w:val="000000"/>
          <w:sz w:val="20"/>
          <w:szCs w:val="20"/>
          <w:lang w:val="sr-Latn-CS"/>
        </w:rPr>
        <w:t>;</w:t>
      </w:r>
    </w:p>
    <w:p w:rsidR="002B08D9" w:rsidRDefault="00BC4D1F">
      <w:pPr>
        <w:numPr>
          <w:ilvl w:val="0"/>
          <w:numId w:val="35"/>
        </w:numPr>
        <w:ind w:left="993" w:hanging="426"/>
        <w:jc w:val="both"/>
        <w:rPr>
          <w:color w:val="000000" w:themeColor="text1"/>
          <w:sz w:val="20"/>
          <w:szCs w:val="20"/>
        </w:rPr>
      </w:pPr>
      <w:r>
        <w:rPr>
          <w:color w:val="000000"/>
          <w:sz w:val="20"/>
          <w:szCs w:val="20"/>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w:t>
      </w:r>
      <w:r>
        <w:rPr>
          <w:color w:val="000000"/>
          <w:sz w:val="20"/>
          <w:szCs w:val="20"/>
        </w:rPr>
        <w:t>ању и функционисању цивилне заштите и јединица опште намене;</w:t>
      </w:r>
    </w:p>
    <w:p w:rsidR="002B08D9" w:rsidRDefault="00BC4D1F">
      <w:pPr>
        <w:numPr>
          <w:ilvl w:val="0"/>
          <w:numId w:val="35"/>
        </w:numPr>
        <w:ind w:left="993" w:hanging="426"/>
        <w:jc w:val="both"/>
        <w:rPr>
          <w:color w:val="000000" w:themeColor="text1"/>
          <w:sz w:val="20"/>
          <w:szCs w:val="20"/>
        </w:rPr>
      </w:pPr>
      <w:r>
        <w:rPr>
          <w:color w:val="000000"/>
          <w:sz w:val="20"/>
          <w:szCs w:val="20"/>
        </w:rPr>
        <w:t>доноси Процену угрожености и План заштите и спасавања у ванредним ситуацијама и План заштите од удеса;</w:t>
      </w:r>
    </w:p>
    <w:p w:rsidR="002B08D9" w:rsidRDefault="00BC4D1F">
      <w:pPr>
        <w:numPr>
          <w:ilvl w:val="0"/>
          <w:numId w:val="35"/>
        </w:numPr>
        <w:ind w:left="993" w:hanging="426"/>
        <w:jc w:val="both"/>
        <w:rPr>
          <w:color w:val="000000" w:themeColor="text1"/>
          <w:sz w:val="20"/>
          <w:szCs w:val="20"/>
        </w:rPr>
      </w:pPr>
      <w:r>
        <w:rPr>
          <w:color w:val="000000"/>
          <w:sz w:val="20"/>
          <w:szCs w:val="20"/>
        </w:rPr>
        <w:t>образује жалбену комисију;</w:t>
      </w:r>
    </w:p>
    <w:p w:rsidR="002B08D9" w:rsidRDefault="00BC4D1F">
      <w:pPr>
        <w:numPr>
          <w:ilvl w:val="0"/>
          <w:numId w:val="35"/>
        </w:numPr>
        <w:ind w:left="993" w:hanging="426"/>
        <w:jc w:val="both"/>
        <w:rPr>
          <w:color w:val="000000" w:themeColor="text1"/>
          <w:sz w:val="20"/>
          <w:szCs w:val="20"/>
        </w:rPr>
      </w:pPr>
      <w:r>
        <w:rPr>
          <w:color w:val="000000"/>
          <w:sz w:val="20"/>
          <w:szCs w:val="20"/>
          <w:lang w:val="sr-Latn-CS"/>
        </w:rPr>
        <w:t>образује стручна саветодавна радна тела за поједине послове из св</w:t>
      </w:r>
      <w:r>
        <w:rPr>
          <w:color w:val="000000"/>
          <w:sz w:val="20"/>
          <w:szCs w:val="20"/>
          <w:lang w:val="sr-Latn-CS"/>
        </w:rPr>
        <w:t>оје надлежности;</w:t>
      </w:r>
    </w:p>
    <w:p w:rsidR="002B08D9" w:rsidRDefault="00BC4D1F">
      <w:pPr>
        <w:numPr>
          <w:ilvl w:val="0"/>
          <w:numId w:val="35"/>
        </w:numPr>
        <w:ind w:left="993" w:hanging="426"/>
        <w:jc w:val="both"/>
        <w:rPr>
          <w:color w:val="000000" w:themeColor="text1"/>
          <w:sz w:val="20"/>
          <w:szCs w:val="20"/>
        </w:rPr>
      </w:pPr>
      <w:r>
        <w:rPr>
          <w:color w:val="000000"/>
          <w:sz w:val="20"/>
          <w:szCs w:val="20"/>
          <w:lang w:val="sr-Latn-CS"/>
        </w:rPr>
        <w:t>информише јавност о свом раду;</w:t>
      </w:r>
    </w:p>
    <w:p w:rsidR="002B08D9" w:rsidRDefault="00BC4D1F">
      <w:pPr>
        <w:numPr>
          <w:ilvl w:val="0"/>
          <w:numId w:val="35"/>
        </w:numPr>
        <w:ind w:left="993" w:hanging="426"/>
        <w:jc w:val="both"/>
        <w:rPr>
          <w:color w:val="000000" w:themeColor="text1"/>
          <w:sz w:val="20"/>
          <w:szCs w:val="20"/>
        </w:rPr>
      </w:pPr>
      <w:r>
        <w:rPr>
          <w:color w:val="000000"/>
          <w:sz w:val="20"/>
          <w:szCs w:val="20"/>
        </w:rPr>
        <w:t xml:space="preserve">доноси пословник о раду на предлог председника </w:t>
      </w:r>
      <w:r>
        <w:rPr>
          <w:color w:val="000000"/>
          <w:sz w:val="20"/>
          <w:szCs w:val="20"/>
          <w:lang w:val="sr-Latn-CS"/>
        </w:rPr>
        <w:t>О</w:t>
      </w:r>
      <w:r>
        <w:rPr>
          <w:color w:val="000000"/>
          <w:sz w:val="20"/>
          <w:szCs w:val="20"/>
        </w:rPr>
        <w:t>пштине</w:t>
      </w:r>
      <w:r>
        <w:rPr>
          <w:color w:val="000000"/>
          <w:sz w:val="20"/>
          <w:szCs w:val="20"/>
          <w:lang w:val="sr-Latn-CS"/>
        </w:rPr>
        <w:t>;</w:t>
      </w:r>
    </w:p>
    <w:p w:rsidR="002B08D9" w:rsidRDefault="00BC4D1F">
      <w:pPr>
        <w:numPr>
          <w:ilvl w:val="0"/>
          <w:numId w:val="35"/>
        </w:numPr>
        <w:ind w:left="993" w:hanging="426"/>
        <w:jc w:val="both"/>
        <w:rPr>
          <w:color w:val="000000" w:themeColor="text1"/>
          <w:sz w:val="20"/>
          <w:szCs w:val="20"/>
        </w:rPr>
      </w:pPr>
      <w:r>
        <w:rPr>
          <w:color w:val="000000"/>
          <w:sz w:val="20"/>
          <w:szCs w:val="20"/>
          <w:lang w:val="sr-Latn-CS"/>
        </w:rPr>
        <w:t>врши</w:t>
      </w:r>
      <w:r>
        <w:rPr>
          <w:color w:val="000000"/>
          <w:sz w:val="20"/>
          <w:szCs w:val="20"/>
        </w:rPr>
        <w:t xml:space="preserve"> и</w:t>
      </w:r>
      <w:r>
        <w:rPr>
          <w:color w:val="000000"/>
          <w:sz w:val="20"/>
          <w:szCs w:val="20"/>
          <w:lang w:val="sr-Latn-CS"/>
        </w:rPr>
        <w:t xml:space="preserve"> друге послове</w:t>
      </w:r>
      <w:r>
        <w:rPr>
          <w:color w:val="000000"/>
          <w:sz w:val="20"/>
          <w:szCs w:val="20"/>
        </w:rPr>
        <w:t>,у складу са законом.</w:t>
      </w:r>
    </w:p>
    <w:p w:rsidR="002B08D9" w:rsidRDefault="00BC4D1F">
      <w:pPr>
        <w:ind w:firstLine="567"/>
        <w:jc w:val="both"/>
        <w:rPr>
          <w:color w:val="000000" w:themeColor="text1"/>
          <w:sz w:val="20"/>
          <w:szCs w:val="20"/>
          <w:lang w:val="sr-Latn-CS"/>
        </w:rPr>
      </w:pPr>
      <w:r>
        <w:rPr>
          <w:color w:val="000000"/>
          <w:sz w:val="20"/>
          <w:szCs w:val="20"/>
        </w:rPr>
        <w:t>Одлуку из тачке 3) овог члана, Општинско веће доноси већином гласова од укупног броја чланова Општинског већа.</w:t>
      </w:r>
    </w:p>
    <w:p w:rsidR="002B08D9" w:rsidRDefault="002B08D9">
      <w:pPr>
        <w:ind w:left="1080"/>
        <w:jc w:val="both"/>
        <w:rPr>
          <w:color w:val="FF0000"/>
          <w:sz w:val="20"/>
          <w:szCs w:val="20"/>
        </w:rPr>
      </w:pPr>
    </w:p>
    <w:p w:rsidR="002B08D9" w:rsidRDefault="00BC4D1F">
      <w:pPr>
        <w:ind w:firstLine="720"/>
        <w:rPr>
          <w:rFonts w:ascii="TimesNewRoman" w:hAnsi="TimesNewRoman" w:cs="TimesNewRoman"/>
          <w:b/>
          <w:color w:val="000000" w:themeColor="text1"/>
          <w:sz w:val="20"/>
          <w:szCs w:val="20"/>
          <w:lang w:val="ru-RU"/>
        </w:rPr>
      </w:pPr>
      <w:r>
        <w:rPr>
          <w:rFonts w:ascii="TimesNewRoman" w:hAnsi="TimesNewRoman" w:cs="TimesNewRoman"/>
          <w:b/>
          <w:color w:val="000000"/>
          <w:sz w:val="20"/>
          <w:szCs w:val="20"/>
          <w:lang w:val="ru-RU"/>
        </w:rPr>
        <w:t>Чланови Општинског већа општине Ћићевац су:</w:t>
      </w:r>
    </w:p>
    <w:p w:rsidR="002B08D9" w:rsidRDefault="00BC4D1F">
      <w:pPr>
        <w:pStyle w:val="ListParagraph"/>
        <w:numPr>
          <w:ilvl w:val="0"/>
          <w:numId w:val="10"/>
        </w:numPr>
        <w:ind w:left="1276" w:hanging="425"/>
        <w:rPr>
          <w:rFonts w:ascii="TimesNewRoman" w:hAnsi="TimesNewRoman" w:cs="TimesNewRoman"/>
          <w:color w:val="000000" w:themeColor="text1"/>
          <w:sz w:val="20"/>
          <w:szCs w:val="20"/>
          <w:lang w:val="ru-RU"/>
        </w:rPr>
      </w:pPr>
      <w:r>
        <w:rPr>
          <w:rFonts w:ascii="TimesNewRoman" w:hAnsi="TimesNewRoman" w:cs="TimesNewRoman"/>
          <w:color w:val="000000"/>
          <w:sz w:val="20"/>
          <w:szCs w:val="20"/>
        </w:rPr>
        <w:t>др Мирјана Кркић</w:t>
      </w:r>
      <w:r>
        <w:rPr>
          <w:rFonts w:ascii="TimesNewRoman" w:hAnsi="TimesNewRoman" w:cs="TimesNewRoman"/>
          <w:color w:val="000000"/>
          <w:sz w:val="20"/>
          <w:szCs w:val="20"/>
          <w:lang w:val="ru-RU"/>
        </w:rPr>
        <w:t xml:space="preserve">, председник општине, </w:t>
      </w:r>
    </w:p>
    <w:p w:rsidR="002B08D9" w:rsidRDefault="00BC4D1F">
      <w:pPr>
        <w:pStyle w:val="ListParagraph"/>
        <w:numPr>
          <w:ilvl w:val="0"/>
          <w:numId w:val="10"/>
        </w:numPr>
        <w:ind w:left="1276" w:hanging="425"/>
        <w:rPr>
          <w:rFonts w:ascii="TimesNewRoman" w:hAnsi="TimesNewRoman" w:cs="TimesNewRoman"/>
          <w:color w:val="000000" w:themeColor="text1"/>
          <w:sz w:val="20"/>
          <w:szCs w:val="20"/>
          <w:lang w:val="ru-RU"/>
        </w:rPr>
      </w:pPr>
      <w:r>
        <w:rPr>
          <w:rFonts w:ascii="TimesNewRoman" w:hAnsi="TimesNewRoman" w:cs="TimesNewRoman"/>
          <w:color w:val="000000"/>
          <w:sz w:val="20"/>
          <w:szCs w:val="20"/>
        </w:rPr>
        <w:t>Александар Шулић</w:t>
      </w:r>
      <w:r>
        <w:rPr>
          <w:rFonts w:ascii="TimesNewRoman" w:hAnsi="TimesNewRoman" w:cs="TimesNewRoman"/>
          <w:color w:val="000000"/>
          <w:sz w:val="20"/>
          <w:szCs w:val="20"/>
          <w:lang w:val="ru-RU"/>
        </w:rPr>
        <w:t>, заменик председника општине,</w:t>
      </w:r>
    </w:p>
    <w:p w:rsidR="002B08D9" w:rsidRDefault="00BC4D1F">
      <w:pPr>
        <w:pStyle w:val="ListParagraph"/>
        <w:numPr>
          <w:ilvl w:val="0"/>
          <w:numId w:val="10"/>
        </w:numPr>
        <w:ind w:left="1276" w:hanging="425"/>
        <w:rPr>
          <w:rFonts w:ascii="TimesNewRoman" w:hAnsi="TimesNewRoman" w:cs="TimesNewRoman"/>
          <w:color w:val="000000" w:themeColor="text1"/>
          <w:sz w:val="20"/>
          <w:szCs w:val="20"/>
          <w:lang w:val="ru-RU"/>
        </w:rPr>
      </w:pPr>
      <w:r>
        <w:rPr>
          <w:rFonts w:ascii="TimesNewRoman" w:hAnsi="TimesNewRoman" w:cs="TimesNewRoman"/>
          <w:color w:val="000000"/>
          <w:sz w:val="20"/>
          <w:szCs w:val="20"/>
        </w:rPr>
        <w:t xml:space="preserve">Ненад Мацић из Ћићевца, </w:t>
      </w:r>
    </w:p>
    <w:p w:rsidR="002B08D9" w:rsidRDefault="00BC4D1F">
      <w:pPr>
        <w:pStyle w:val="ListParagraph"/>
        <w:numPr>
          <w:ilvl w:val="0"/>
          <w:numId w:val="10"/>
        </w:numPr>
        <w:ind w:left="1276" w:hanging="425"/>
        <w:rPr>
          <w:rFonts w:asciiTheme="minorHAnsi" w:hAnsiTheme="minorHAnsi" w:cs="TimesNewRoman"/>
          <w:color w:val="000000" w:themeColor="text1"/>
          <w:sz w:val="20"/>
          <w:szCs w:val="20"/>
        </w:rPr>
      </w:pPr>
      <w:r>
        <w:rPr>
          <w:rFonts w:ascii="TimesNewRoman" w:hAnsi="TimesNewRoman" w:cs="TimesNewRoman"/>
          <w:color w:val="000000"/>
          <w:sz w:val="20"/>
          <w:szCs w:val="20"/>
        </w:rPr>
        <w:t>Ивица Марковић</w:t>
      </w:r>
      <w:r>
        <w:rPr>
          <w:rFonts w:ascii="TimesNewRoman" w:hAnsi="TimesNewRoman" w:cs="TimesNewRoman"/>
          <w:color w:val="000000"/>
          <w:sz w:val="20"/>
          <w:szCs w:val="20"/>
          <w:lang w:val="ru-RU"/>
        </w:rPr>
        <w:t xml:space="preserve"> из Ћићевца,</w:t>
      </w:r>
    </w:p>
    <w:p w:rsidR="002B08D9" w:rsidRDefault="00BC4D1F">
      <w:pPr>
        <w:pStyle w:val="ListParagraph"/>
        <w:numPr>
          <w:ilvl w:val="0"/>
          <w:numId w:val="10"/>
        </w:numPr>
        <w:ind w:left="1276" w:hanging="425"/>
        <w:rPr>
          <w:rFonts w:asciiTheme="minorHAnsi" w:hAnsiTheme="minorHAnsi" w:cs="TimesNewRoman"/>
          <w:color w:val="000000" w:themeColor="text1"/>
          <w:sz w:val="20"/>
          <w:szCs w:val="20"/>
        </w:rPr>
      </w:pPr>
      <w:r>
        <w:rPr>
          <w:color w:val="000000"/>
          <w:sz w:val="20"/>
          <w:szCs w:val="20"/>
        </w:rPr>
        <w:t>Милош Радосављевић из Ћићевца,</w:t>
      </w:r>
    </w:p>
    <w:p w:rsidR="002B08D9" w:rsidRDefault="00BC4D1F">
      <w:pPr>
        <w:pStyle w:val="ListParagraph"/>
        <w:numPr>
          <w:ilvl w:val="0"/>
          <w:numId w:val="10"/>
        </w:numPr>
        <w:ind w:left="1276" w:hanging="425"/>
        <w:rPr>
          <w:rFonts w:asciiTheme="minorHAnsi" w:hAnsiTheme="minorHAnsi" w:cs="TimesNewRoman"/>
          <w:color w:val="000000" w:themeColor="text1"/>
          <w:sz w:val="20"/>
          <w:szCs w:val="20"/>
        </w:rPr>
      </w:pPr>
      <w:r>
        <w:rPr>
          <w:color w:val="000000"/>
          <w:sz w:val="20"/>
          <w:szCs w:val="20"/>
        </w:rPr>
        <w:t>Горан Мацић из Ћићевца,</w:t>
      </w:r>
    </w:p>
    <w:p w:rsidR="002B08D9" w:rsidRDefault="00BC4D1F">
      <w:pPr>
        <w:pStyle w:val="ListParagraph"/>
        <w:numPr>
          <w:ilvl w:val="0"/>
          <w:numId w:val="10"/>
        </w:numPr>
        <w:ind w:left="1276" w:hanging="425"/>
        <w:rPr>
          <w:rFonts w:asciiTheme="minorHAnsi" w:hAnsiTheme="minorHAnsi" w:cs="TimesNewRoman"/>
          <w:color w:val="000000" w:themeColor="text1"/>
          <w:sz w:val="20"/>
          <w:szCs w:val="20"/>
        </w:rPr>
      </w:pPr>
      <w:r>
        <w:rPr>
          <w:color w:val="000000"/>
          <w:sz w:val="20"/>
          <w:szCs w:val="20"/>
        </w:rPr>
        <w:t xml:space="preserve">Дејан Бишевац из </w:t>
      </w:r>
      <w:r>
        <w:rPr>
          <w:color w:val="000000"/>
          <w:sz w:val="20"/>
          <w:szCs w:val="20"/>
        </w:rPr>
        <w:t>Ћићевца.</w:t>
      </w:r>
    </w:p>
    <w:p w:rsidR="002B08D9" w:rsidRDefault="002B08D9">
      <w:pPr>
        <w:pStyle w:val="ListParagraph"/>
        <w:ind w:left="1571"/>
        <w:rPr>
          <w:rFonts w:asciiTheme="minorHAnsi" w:hAnsiTheme="minorHAnsi" w:cs="TimesNewRoman"/>
          <w:color w:val="000000" w:themeColor="text1"/>
          <w:sz w:val="20"/>
          <w:szCs w:val="20"/>
        </w:rPr>
      </w:pPr>
    </w:p>
    <w:p w:rsidR="002B08D9" w:rsidRDefault="00BC4D1F">
      <w:pPr>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ab/>
        <w:t xml:space="preserve">Пословником о раду Општинског већа (''Сл. лист општине Ћићевац'', бр. </w:t>
      </w:r>
      <w:r>
        <w:rPr>
          <w:rFonts w:ascii="TimesNewRoman" w:hAnsi="TimesNewRoman" w:cs="TimesNewRoman"/>
          <w:color w:val="000000"/>
          <w:sz w:val="20"/>
          <w:szCs w:val="20"/>
        </w:rPr>
        <w:t>17/20</w:t>
      </w:r>
      <w:r>
        <w:rPr>
          <w:rFonts w:ascii="TimesNewRoman" w:hAnsi="TimesNewRoman" w:cs="TimesNewRoman"/>
          <w:color w:val="000000"/>
          <w:sz w:val="20"/>
          <w:szCs w:val="20"/>
          <w:lang w:val="ru-RU"/>
        </w:rPr>
        <w:t>) уређена су питања у вези организације, начина рада и одлучивања Општинског већа.</w:t>
      </w:r>
    </w:p>
    <w:p w:rsidR="002B08D9" w:rsidRDefault="002B08D9">
      <w:pPr>
        <w:jc w:val="both"/>
        <w:rPr>
          <w:rFonts w:ascii="TimesNewRoman" w:hAnsi="TimesNewRoman" w:cs="TimesNewRoman"/>
          <w:color w:val="FF0000"/>
          <w:sz w:val="20"/>
          <w:szCs w:val="20"/>
          <w:lang w:val="ru-RU"/>
        </w:rPr>
      </w:pPr>
    </w:p>
    <w:p w:rsidR="002B08D9" w:rsidRDefault="00BC4D1F">
      <w:pPr>
        <w:pStyle w:val="ListParagraph"/>
        <w:numPr>
          <w:ilvl w:val="1"/>
          <w:numId w:val="1"/>
        </w:numPr>
        <w:ind w:left="1276" w:hanging="425"/>
        <w:rPr>
          <w:rFonts w:ascii="TimesNewRoman,Bold" w:hAnsi="TimesNewRoman,Bold" w:cs="TimesNewRoman,Bold"/>
          <w:b/>
          <w:bCs/>
          <w:color w:val="000000" w:themeColor="text1"/>
          <w:sz w:val="20"/>
          <w:szCs w:val="20"/>
          <w:lang w:val="ru-RU"/>
        </w:rPr>
      </w:pPr>
      <w:r>
        <w:rPr>
          <w:rFonts w:ascii="TimesNewRoman,Bold" w:hAnsi="TimesNewRoman,Bold" w:cs="TimesNewRoman,Bold"/>
          <w:b/>
          <w:bCs/>
          <w:color w:val="000000"/>
          <w:sz w:val="20"/>
          <w:szCs w:val="20"/>
          <w:lang w:val="ru-RU"/>
        </w:rPr>
        <w:t>СКУПШТИНА ОПШТИНЕ</w:t>
      </w:r>
    </w:p>
    <w:p w:rsidR="002B08D9" w:rsidRDefault="002B08D9">
      <w:pPr>
        <w:ind w:firstLine="720"/>
        <w:jc w:val="both"/>
        <w:rPr>
          <w:color w:val="000000" w:themeColor="text1"/>
          <w:sz w:val="14"/>
          <w:szCs w:val="20"/>
          <w:lang w:val="ru-RU"/>
        </w:rPr>
      </w:pPr>
    </w:p>
    <w:p w:rsidR="002B08D9" w:rsidRDefault="00BC4D1F">
      <w:pPr>
        <w:ind w:firstLine="708"/>
        <w:jc w:val="both"/>
        <w:rPr>
          <w:color w:val="000000" w:themeColor="text1"/>
          <w:sz w:val="20"/>
          <w:szCs w:val="20"/>
        </w:rPr>
      </w:pPr>
      <w:r>
        <w:rPr>
          <w:color w:val="000000"/>
          <w:sz w:val="20"/>
          <w:szCs w:val="20"/>
        </w:rPr>
        <w:t>Скупштина општине је највиши орган општине који врши основне функци</w:t>
      </w:r>
      <w:r>
        <w:rPr>
          <w:color w:val="000000"/>
          <w:sz w:val="20"/>
          <w:szCs w:val="20"/>
        </w:rPr>
        <w:t xml:space="preserve">је локалне власти, утврђене Уставом, законом и </w:t>
      </w:r>
      <w:r>
        <w:rPr>
          <w:color w:val="000000"/>
          <w:sz w:val="20"/>
          <w:szCs w:val="20"/>
          <w:lang w:val="sr-Latn-CS"/>
        </w:rPr>
        <w:t>с</w:t>
      </w:r>
      <w:r>
        <w:rPr>
          <w:color w:val="000000"/>
          <w:sz w:val="20"/>
          <w:szCs w:val="20"/>
        </w:rPr>
        <w:t>татутом.</w:t>
      </w:r>
    </w:p>
    <w:p w:rsidR="002B08D9" w:rsidRDefault="00BC4D1F">
      <w:pPr>
        <w:ind w:firstLine="708"/>
        <w:jc w:val="both"/>
        <w:rPr>
          <w:color w:val="000000" w:themeColor="text1"/>
          <w:sz w:val="20"/>
          <w:szCs w:val="20"/>
          <w:lang w:val="sr-Latn-CS"/>
        </w:rPr>
      </w:pPr>
      <w:r>
        <w:rPr>
          <w:color w:val="000000"/>
          <w:sz w:val="20"/>
          <w:szCs w:val="20"/>
        </w:rPr>
        <w:t xml:space="preserve">Скупштину општине чине одборници које бирају грађани на непосредним изборима, тајним гласањем, у складу са законом и </w:t>
      </w:r>
      <w:r>
        <w:rPr>
          <w:color w:val="000000"/>
          <w:sz w:val="20"/>
          <w:szCs w:val="20"/>
          <w:lang w:val="sr-Latn-CS"/>
        </w:rPr>
        <w:t>с</w:t>
      </w:r>
      <w:r>
        <w:rPr>
          <w:color w:val="000000"/>
          <w:sz w:val="20"/>
          <w:szCs w:val="20"/>
        </w:rPr>
        <w:t>татутом.</w:t>
      </w:r>
    </w:p>
    <w:p w:rsidR="002B08D9" w:rsidRDefault="00BC4D1F">
      <w:pPr>
        <w:ind w:firstLine="708"/>
        <w:jc w:val="both"/>
        <w:rPr>
          <w:color w:val="000000" w:themeColor="text1"/>
          <w:sz w:val="20"/>
          <w:szCs w:val="20"/>
        </w:rPr>
      </w:pPr>
      <w:r>
        <w:rPr>
          <w:color w:val="000000"/>
          <w:sz w:val="20"/>
          <w:szCs w:val="20"/>
        </w:rPr>
        <w:t xml:space="preserve">Скупштина општине се сматра конституисаном избором председника </w:t>
      </w:r>
      <w:r>
        <w:rPr>
          <w:color w:val="000000"/>
          <w:sz w:val="20"/>
          <w:szCs w:val="20"/>
          <w:lang w:val="sr-Latn-CS"/>
        </w:rPr>
        <w:t>С</w:t>
      </w:r>
      <w:r>
        <w:rPr>
          <w:color w:val="000000"/>
          <w:sz w:val="20"/>
          <w:szCs w:val="20"/>
        </w:rPr>
        <w:t xml:space="preserve">купштине општине и постављењем секретара </w:t>
      </w:r>
      <w:r>
        <w:rPr>
          <w:color w:val="000000"/>
          <w:sz w:val="20"/>
          <w:szCs w:val="20"/>
          <w:lang w:val="sr-Latn-CS"/>
        </w:rPr>
        <w:t>С</w:t>
      </w:r>
      <w:r>
        <w:rPr>
          <w:color w:val="000000"/>
          <w:sz w:val="20"/>
          <w:szCs w:val="20"/>
        </w:rPr>
        <w:t>купштине општине.</w:t>
      </w:r>
    </w:p>
    <w:p w:rsidR="002B08D9" w:rsidRDefault="00BC4D1F">
      <w:pPr>
        <w:pStyle w:val="NoSpacing"/>
        <w:ind w:firstLine="720"/>
        <w:rPr>
          <w:b/>
          <w:color w:val="000000" w:themeColor="text1"/>
          <w:sz w:val="20"/>
          <w:szCs w:val="20"/>
        </w:rPr>
      </w:pPr>
      <w:r>
        <w:rPr>
          <w:b/>
          <w:color w:val="000000"/>
          <w:sz w:val="20"/>
          <w:szCs w:val="20"/>
        </w:rPr>
        <w:t>Скупштина општине, у складу са законом (члан 40. Статута):</w:t>
      </w:r>
    </w:p>
    <w:p w:rsidR="002B08D9" w:rsidRDefault="00BC4D1F">
      <w:pPr>
        <w:pStyle w:val="NoSpacing"/>
        <w:numPr>
          <w:ilvl w:val="0"/>
          <w:numId w:val="36"/>
        </w:numPr>
        <w:rPr>
          <w:color w:val="000000" w:themeColor="text1"/>
          <w:sz w:val="20"/>
          <w:szCs w:val="20"/>
        </w:rPr>
      </w:pPr>
      <w:r>
        <w:rPr>
          <w:color w:val="000000"/>
          <w:sz w:val="20"/>
          <w:szCs w:val="20"/>
        </w:rPr>
        <w:t xml:space="preserve">доноси </w:t>
      </w:r>
      <w:r>
        <w:rPr>
          <w:color w:val="000000"/>
          <w:sz w:val="20"/>
          <w:szCs w:val="20"/>
          <w:lang w:val="sr-Latn-CS"/>
        </w:rPr>
        <w:t>С</w:t>
      </w:r>
      <w:r>
        <w:rPr>
          <w:color w:val="000000"/>
          <w:sz w:val="20"/>
          <w:szCs w:val="20"/>
        </w:rPr>
        <w:t xml:space="preserve">татут </w:t>
      </w:r>
      <w:r>
        <w:rPr>
          <w:color w:val="000000"/>
          <w:sz w:val="20"/>
          <w:szCs w:val="20"/>
          <w:lang w:val="sr-Latn-CS"/>
        </w:rPr>
        <w:t>о</w:t>
      </w:r>
      <w:r>
        <w:rPr>
          <w:color w:val="000000"/>
          <w:sz w:val="20"/>
          <w:szCs w:val="20"/>
        </w:rPr>
        <w:t xml:space="preserve">пштине и пословник </w:t>
      </w:r>
      <w:r>
        <w:rPr>
          <w:color w:val="000000"/>
          <w:sz w:val="20"/>
          <w:szCs w:val="20"/>
          <w:lang w:val="sr-Latn-CS"/>
        </w:rPr>
        <w:t>С</w:t>
      </w:r>
      <w:r>
        <w:rPr>
          <w:color w:val="000000"/>
          <w:sz w:val="20"/>
          <w:szCs w:val="20"/>
        </w:rPr>
        <w:t>купштине оп</w:t>
      </w:r>
      <w:r>
        <w:rPr>
          <w:color w:val="000000"/>
          <w:sz w:val="20"/>
          <w:szCs w:val="20"/>
          <w:lang w:val="sr-Latn-CS"/>
        </w:rPr>
        <w:t>штине</w:t>
      </w:r>
      <w:r>
        <w:rPr>
          <w:color w:val="000000"/>
          <w:sz w:val="20"/>
          <w:szCs w:val="20"/>
        </w:rPr>
        <w:t>;</w:t>
      </w:r>
    </w:p>
    <w:p w:rsidR="002B08D9" w:rsidRDefault="00BC4D1F">
      <w:pPr>
        <w:pStyle w:val="NoSpacing"/>
        <w:numPr>
          <w:ilvl w:val="0"/>
          <w:numId w:val="36"/>
        </w:numPr>
        <w:rPr>
          <w:color w:val="000000" w:themeColor="text1"/>
          <w:sz w:val="20"/>
          <w:szCs w:val="20"/>
        </w:rPr>
      </w:pPr>
      <w:r>
        <w:rPr>
          <w:color w:val="000000"/>
          <w:sz w:val="20"/>
          <w:szCs w:val="20"/>
        </w:rPr>
        <w:t>доноси буџет и</w:t>
      </w:r>
      <w:r>
        <w:rPr>
          <w:color w:val="000000"/>
          <w:sz w:val="20"/>
          <w:szCs w:val="20"/>
          <w:lang w:val="sr-Latn-CS"/>
        </w:rPr>
        <w:t xml:space="preserve"> усваја</w:t>
      </w:r>
      <w:r>
        <w:rPr>
          <w:color w:val="000000"/>
          <w:sz w:val="20"/>
          <w:szCs w:val="20"/>
        </w:rPr>
        <w:t xml:space="preserve"> завршни рачун</w:t>
      </w:r>
      <w:r>
        <w:rPr>
          <w:color w:val="000000"/>
          <w:sz w:val="20"/>
          <w:szCs w:val="20"/>
          <w:lang w:val="sr-Latn-CS"/>
        </w:rPr>
        <w:t xml:space="preserve"> буџет</w:t>
      </w:r>
      <w:r>
        <w:rPr>
          <w:color w:val="000000"/>
          <w:sz w:val="20"/>
          <w:szCs w:val="20"/>
        </w:rPr>
        <w:t>а;</w:t>
      </w:r>
    </w:p>
    <w:p w:rsidR="002B08D9" w:rsidRDefault="00BC4D1F">
      <w:pPr>
        <w:pStyle w:val="NoSpacing"/>
        <w:numPr>
          <w:ilvl w:val="0"/>
          <w:numId w:val="36"/>
        </w:numPr>
        <w:jc w:val="both"/>
        <w:rPr>
          <w:color w:val="000000" w:themeColor="text1"/>
          <w:sz w:val="20"/>
          <w:szCs w:val="20"/>
        </w:rPr>
      </w:pPr>
      <w:r>
        <w:rPr>
          <w:color w:val="000000"/>
          <w:sz w:val="20"/>
          <w:szCs w:val="20"/>
        </w:rPr>
        <w:t xml:space="preserve">утврђује стопе изворних прихода </w:t>
      </w:r>
      <w:r>
        <w:rPr>
          <w:color w:val="000000"/>
          <w:sz w:val="20"/>
          <w:szCs w:val="20"/>
          <w:lang w:val="sr-Latn-CS"/>
        </w:rPr>
        <w:t>О</w:t>
      </w:r>
      <w:r>
        <w:rPr>
          <w:color w:val="000000"/>
          <w:sz w:val="20"/>
          <w:szCs w:val="20"/>
        </w:rPr>
        <w:t>пштине,</w:t>
      </w:r>
      <w:r>
        <w:rPr>
          <w:color w:val="000000"/>
          <w:sz w:val="20"/>
          <w:szCs w:val="20"/>
        </w:rPr>
        <w:t xml:space="preserve"> као и начин и мерила за одређивање висине локалних такс</w:t>
      </w:r>
      <w:r>
        <w:rPr>
          <w:color w:val="000000"/>
          <w:sz w:val="20"/>
          <w:szCs w:val="20"/>
          <w:lang w:val="sr-Latn-CS"/>
        </w:rPr>
        <w:t>а</w:t>
      </w:r>
      <w:r>
        <w:rPr>
          <w:color w:val="000000"/>
          <w:sz w:val="20"/>
          <w:szCs w:val="20"/>
        </w:rPr>
        <w:t xml:space="preserve"> и накнада;</w:t>
      </w:r>
    </w:p>
    <w:p w:rsidR="002B08D9" w:rsidRDefault="00BC4D1F">
      <w:pPr>
        <w:pStyle w:val="NoSpacing"/>
        <w:numPr>
          <w:ilvl w:val="0"/>
          <w:numId w:val="36"/>
        </w:numPr>
        <w:jc w:val="both"/>
        <w:rPr>
          <w:color w:val="000000" w:themeColor="text1"/>
          <w:sz w:val="20"/>
          <w:szCs w:val="20"/>
        </w:rPr>
      </w:pPr>
      <w:r>
        <w:rPr>
          <w:color w:val="000000"/>
          <w:sz w:val="20"/>
          <w:szCs w:val="20"/>
        </w:rPr>
        <w:t>доноси план развоја Општине, планске документе јавних политика, средњорочне планове и друге планске документе, у складу са законом;</w:t>
      </w:r>
    </w:p>
    <w:p w:rsidR="002B08D9" w:rsidRDefault="00BC4D1F">
      <w:pPr>
        <w:pStyle w:val="NoSpacing"/>
        <w:numPr>
          <w:ilvl w:val="0"/>
          <w:numId w:val="36"/>
        </w:numPr>
        <w:jc w:val="both"/>
        <w:rPr>
          <w:color w:val="000000" w:themeColor="text1"/>
          <w:sz w:val="20"/>
          <w:szCs w:val="20"/>
        </w:rPr>
      </w:pPr>
      <w:r>
        <w:rPr>
          <w:color w:val="000000"/>
          <w:sz w:val="20"/>
          <w:szCs w:val="20"/>
        </w:rPr>
        <w:t>доноси</w:t>
      </w:r>
      <w:r>
        <w:rPr>
          <w:color w:val="000000"/>
          <w:sz w:val="20"/>
          <w:szCs w:val="20"/>
          <w:lang w:val="sr-Latn-CS"/>
        </w:rPr>
        <w:t xml:space="preserve"> просторни и</w:t>
      </w:r>
      <w:r>
        <w:rPr>
          <w:color w:val="000000"/>
          <w:sz w:val="20"/>
          <w:szCs w:val="20"/>
        </w:rPr>
        <w:t xml:space="preserve"> урбанистичкиплан Општине</w:t>
      </w:r>
      <w:r>
        <w:rPr>
          <w:color w:val="000000"/>
          <w:sz w:val="20"/>
          <w:szCs w:val="20"/>
          <w:lang w:val="sr-Latn-CS"/>
        </w:rPr>
        <w:t>;</w:t>
      </w:r>
    </w:p>
    <w:p w:rsidR="002B08D9" w:rsidRDefault="00BC4D1F">
      <w:pPr>
        <w:pStyle w:val="NoSpacing"/>
        <w:numPr>
          <w:ilvl w:val="0"/>
          <w:numId w:val="36"/>
        </w:numPr>
        <w:jc w:val="both"/>
        <w:rPr>
          <w:color w:val="000000" w:themeColor="text1"/>
          <w:sz w:val="20"/>
          <w:szCs w:val="20"/>
        </w:rPr>
      </w:pPr>
      <w:r>
        <w:rPr>
          <w:color w:val="000000"/>
          <w:sz w:val="20"/>
          <w:szCs w:val="20"/>
        </w:rPr>
        <w:t xml:space="preserve">доноси </w:t>
      </w:r>
      <w:r>
        <w:rPr>
          <w:color w:val="000000"/>
          <w:sz w:val="20"/>
          <w:szCs w:val="20"/>
        </w:rPr>
        <w:t>прописе и друге опште акте из надлежности општине;</w:t>
      </w:r>
    </w:p>
    <w:p w:rsidR="002B08D9" w:rsidRDefault="00BC4D1F">
      <w:pPr>
        <w:numPr>
          <w:ilvl w:val="0"/>
          <w:numId w:val="36"/>
        </w:numPr>
        <w:jc w:val="both"/>
        <w:rPr>
          <w:color w:val="000000" w:themeColor="text1"/>
          <w:sz w:val="20"/>
          <w:szCs w:val="20"/>
        </w:rPr>
      </w:pPr>
      <w:r>
        <w:rPr>
          <w:color w:val="000000"/>
          <w:sz w:val="20"/>
          <w:szCs w:val="20"/>
        </w:rPr>
        <w:t>поставља и разрешава општинског правобраниоца;</w:t>
      </w:r>
    </w:p>
    <w:p w:rsidR="002B08D9" w:rsidRDefault="00BC4D1F">
      <w:pPr>
        <w:pStyle w:val="NoSpacing"/>
        <w:numPr>
          <w:ilvl w:val="0"/>
          <w:numId w:val="36"/>
        </w:numPr>
        <w:jc w:val="both"/>
        <w:rPr>
          <w:color w:val="000000" w:themeColor="text1"/>
          <w:sz w:val="20"/>
          <w:szCs w:val="20"/>
        </w:rPr>
      </w:pPr>
      <w:r>
        <w:rPr>
          <w:color w:val="000000"/>
          <w:sz w:val="20"/>
          <w:szCs w:val="20"/>
        </w:rPr>
        <w:t>бира и разрешава локалног омбудсмана;</w:t>
      </w:r>
    </w:p>
    <w:p w:rsidR="002B08D9" w:rsidRDefault="00BC4D1F">
      <w:pPr>
        <w:pStyle w:val="NoSpacing"/>
        <w:numPr>
          <w:ilvl w:val="0"/>
          <w:numId w:val="36"/>
        </w:numPr>
        <w:jc w:val="both"/>
        <w:rPr>
          <w:color w:val="000000" w:themeColor="text1"/>
          <w:sz w:val="20"/>
          <w:szCs w:val="20"/>
        </w:rPr>
      </w:pPr>
      <w:r>
        <w:rPr>
          <w:color w:val="000000"/>
          <w:sz w:val="20"/>
          <w:szCs w:val="20"/>
        </w:rPr>
        <w:t xml:space="preserve">расписује општински референдум и референдум на делу територије </w:t>
      </w:r>
      <w:r>
        <w:rPr>
          <w:color w:val="000000"/>
          <w:sz w:val="20"/>
          <w:szCs w:val="20"/>
          <w:lang w:val="sr-Latn-CS"/>
        </w:rPr>
        <w:t>О</w:t>
      </w:r>
      <w:r>
        <w:rPr>
          <w:color w:val="000000"/>
          <w:sz w:val="20"/>
          <w:szCs w:val="20"/>
        </w:rPr>
        <w:t>пштине, изјашњава се о предлозима садржаним у грађанској</w:t>
      </w:r>
      <w:r>
        <w:rPr>
          <w:color w:val="000000"/>
          <w:sz w:val="20"/>
          <w:szCs w:val="20"/>
        </w:rPr>
        <w:t xml:space="preserve"> иницијативи и утврђује предлог одлуке о самодоприносу;</w:t>
      </w:r>
    </w:p>
    <w:p w:rsidR="002B08D9" w:rsidRDefault="00BC4D1F">
      <w:pPr>
        <w:pStyle w:val="NoSpacing"/>
        <w:numPr>
          <w:ilvl w:val="0"/>
          <w:numId w:val="36"/>
        </w:numPr>
        <w:jc w:val="both"/>
        <w:rPr>
          <w:color w:val="000000" w:themeColor="text1"/>
          <w:sz w:val="20"/>
          <w:szCs w:val="20"/>
        </w:rPr>
      </w:pPr>
      <w:r>
        <w:rPr>
          <w:color w:val="000000"/>
          <w:sz w:val="20"/>
          <w:szCs w:val="20"/>
        </w:rPr>
        <w:t>образује и уређује организацију и рад организација и служби за потребе Општине;</w:t>
      </w:r>
    </w:p>
    <w:p w:rsidR="002B08D9" w:rsidRDefault="00BC4D1F">
      <w:pPr>
        <w:pStyle w:val="NoSpacing"/>
        <w:numPr>
          <w:ilvl w:val="0"/>
          <w:numId w:val="36"/>
        </w:numPr>
        <w:jc w:val="both"/>
        <w:rPr>
          <w:color w:val="000000" w:themeColor="text1"/>
          <w:sz w:val="20"/>
          <w:szCs w:val="20"/>
        </w:rPr>
      </w:pPr>
      <w:r>
        <w:rPr>
          <w:color w:val="000000"/>
          <w:sz w:val="20"/>
          <w:szCs w:val="20"/>
        </w:rPr>
        <w:t>оснива јавна предузећа и друштва капитала за обављање делатности од општег интереса у складу са законом и овим статутом,</w:t>
      </w:r>
      <w:r>
        <w:rPr>
          <w:color w:val="000000"/>
          <w:sz w:val="20"/>
          <w:szCs w:val="20"/>
        </w:rPr>
        <w:t xml:space="preserve">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2B08D9" w:rsidRDefault="00BC4D1F">
      <w:pPr>
        <w:pStyle w:val="NoSpacing"/>
        <w:numPr>
          <w:ilvl w:val="0"/>
          <w:numId w:val="36"/>
        </w:numPr>
        <w:jc w:val="both"/>
        <w:rPr>
          <w:color w:val="000000" w:themeColor="text1"/>
          <w:sz w:val="20"/>
          <w:szCs w:val="20"/>
        </w:rPr>
      </w:pPr>
      <w:r>
        <w:rPr>
          <w:color w:val="000000"/>
          <w:sz w:val="20"/>
          <w:szCs w:val="20"/>
        </w:rPr>
        <w:lastRenderedPageBreak/>
        <w:t>оснива установе и организације у области предшколског образовања и васпитања, основног образовања, културе</w:t>
      </w:r>
      <w:r>
        <w:rPr>
          <w:color w:val="000000"/>
          <w:sz w:val="20"/>
          <w:szCs w:val="20"/>
          <w:lang w:val="sr-Latn-CS"/>
        </w:rPr>
        <w:t>,</w:t>
      </w:r>
      <w:r>
        <w:rPr>
          <w:color w:val="000000"/>
          <w:sz w:val="20"/>
          <w:szCs w:val="20"/>
        </w:rPr>
        <w:t xml:space="preserve"> со</w:t>
      </w:r>
      <w:r>
        <w:rPr>
          <w:color w:val="000000"/>
          <w:sz w:val="20"/>
          <w:szCs w:val="20"/>
        </w:rPr>
        <w:t>цијалне заштите,примарне здравствене заштите, физичке културе, спорта, дечје заштите и туризма, прати и обезбеђује њихово функционисање;</w:t>
      </w:r>
    </w:p>
    <w:p w:rsidR="002B08D9" w:rsidRDefault="00BC4D1F">
      <w:pPr>
        <w:pStyle w:val="NoSpacing"/>
        <w:numPr>
          <w:ilvl w:val="0"/>
          <w:numId w:val="36"/>
        </w:numPr>
        <w:jc w:val="both"/>
        <w:rPr>
          <w:color w:val="000000" w:themeColor="text1"/>
          <w:sz w:val="20"/>
          <w:szCs w:val="20"/>
        </w:rPr>
      </w:pPr>
      <w:r>
        <w:rPr>
          <w:color w:val="000000"/>
          <w:sz w:val="20"/>
          <w:szCs w:val="20"/>
        </w:rPr>
        <w:t>именује и разрешава надзорни одбор и директора јавног предузећа чији је оснивач, даје сагласност на статут јавног преду</w:t>
      </w:r>
      <w:r>
        <w:rPr>
          <w:color w:val="000000"/>
          <w:sz w:val="20"/>
          <w:szCs w:val="20"/>
        </w:rPr>
        <w:t>зећа и врши друга права оснивача у складу са законом и оснивачким актом;</w:t>
      </w:r>
    </w:p>
    <w:p w:rsidR="002B08D9" w:rsidRDefault="00BC4D1F">
      <w:pPr>
        <w:pStyle w:val="NoSpacing"/>
        <w:numPr>
          <w:ilvl w:val="0"/>
          <w:numId w:val="36"/>
        </w:numPr>
        <w:jc w:val="both"/>
        <w:rPr>
          <w:color w:val="000000" w:themeColor="text1"/>
          <w:sz w:val="20"/>
          <w:szCs w:val="20"/>
        </w:rPr>
      </w:pPr>
      <w:r>
        <w:rPr>
          <w:color w:val="000000"/>
          <w:sz w:val="20"/>
          <w:szCs w:val="20"/>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2B08D9" w:rsidRDefault="00BC4D1F">
      <w:pPr>
        <w:pStyle w:val="NoSpacing"/>
        <w:numPr>
          <w:ilvl w:val="0"/>
          <w:numId w:val="36"/>
        </w:numPr>
        <w:jc w:val="both"/>
        <w:rPr>
          <w:color w:val="000000" w:themeColor="text1"/>
          <w:sz w:val="20"/>
          <w:szCs w:val="20"/>
        </w:rPr>
      </w:pPr>
      <w:r>
        <w:rPr>
          <w:color w:val="000000"/>
          <w:sz w:val="20"/>
          <w:szCs w:val="20"/>
        </w:rPr>
        <w:t>бира и разрешава</w:t>
      </w:r>
      <w:r>
        <w:rPr>
          <w:color w:val="000000"/>
          <w:sz w:val="20"/>
          <w:szCs w:val="20"/>
        </w:rPr>
        <w:t xml:space="preserve"> председника </w:t>
      </w:r>
      <w:r>
        <w:rPr>
          <w:color w:val="000000"/>
          <w:sz w:val="20"/>
          <w:szCs w:val="20"/>
          <w:lang w:val="sr-Latn-CS"/>
        </w:rPr>
        <w:t>С</w:t>
      </w:r>
      <w:r>
        <w:rPr>
          <w:color w:val="000000"/>
          <w:sz w:val="20"/>
          <w:szCs w:val="20"/>
        </w:rPr>
        <w:t xml:space="preserve">купштине и заменика председника </w:t>
      </w:r>
      <w:r>
        <w:rPr>
          <w:color w:val="000000"/>
          <w:sz w:val="20"/>
          <w:szCs w:val="20"/>
          <w:lang w:val="sr-Latn-CS"/>
        </w:rPr>
        <w:t>С</w:t>
      </w:r>
      <w:r>
        <w:rPr>
          <w:color w:val="000000"/>
          <w:sz w:val="20"/>
          <w:szCs w:val="20"/>
        </w:rPr>
        <w:t>купштине;</w:t>
      </w:r>
    </w:p>
    <w:p w:rsidR="002B08D9" w:rsidRDefault="00BC4D1F">
      <w:pPr>
        <w:pStyle w:val="NoSpacing"/>
        <w:numPr>
          <w:ilvl w:val="0"/>
          <w:numId w:val="36"/>
        </w:numPr>
        <w:jc w:val="both"/>
        <w:rPr>
          <w:color w:val="000000" w:themeColor="text1"/>
          <w:sz w:val="20"/>
          <w:szCs w:val="20"/>
        </w:rPr>
      </w:pPr>
      <w:r>
        <w:rPr>
          <w:color w:val="000000"/>
          <w:sz w:val="20"/>
          <w:szCs w:val="20"/>
        </w:rPr>
        <w:t xml:space="preserve">поставља и разрешава секретара </w:t>
      </w:r>
      <w:r>
        <w:rPr>
          <w:color w:val="000000"/>
          <w:sz w:val="20"/>
          <w:szCs w:val="20"/>
          <w:lang w:val="sr-Latn-CS"/>
        </w:rPr>
        <w:t>и заменика секретара С</w:t>
      </w:r>
      <w:r>
        <w:rPr>
          <w:color w:val="000000"/>
          <w:sz w:val="20"/>
          <w:szCs w:val="20"/>
        </w:rPr>
        <w:t>купштине;</w:t>
      </w:r>
    </w:p>
    <w:p w:rsidR="002B08D9" w:rsidRDefault="00BC4D1F">
      <w:pPr>
        <w:pStyle w:val="NoSpacing"/>
        <w:numPr>
          <w:ilvl w:val="0"/>
          <w:numId w:val="36"/>
        </w:numPr>
        <w:jc w:val="both"/>
        <w:rPr>
          <w:color w:val="000000" w:themeColor="text1"/>
          <w:sz w:val="20"/>
          <w:szCs w:val="20"/>
        </w:rPr>
      </w:pPr>
      <w:r>
        <w:rPr>
          <w:color w:val="000000"/>
          <w:sz w:val="20"/>
          <w:szCs w:val="20"/>
        </w:rPr>
        <w:t xml:space="preserve">бира и разрешава председника </w:t>
      </w:r>
      <w:r>
        <w:rPr>
          <w:color w:val="000000"/>
          <w:sz w:val="20"/>
          <w:szCs w:val="20"/>
          <w:lang w:val="sr-Latn-CS"/>
        </w:rPr>
        <w:t>О</w:t>
      </w:r>
      <w:r>
        <w:rPr>
          <w:color w:val="000000"/>
          <w:sz w:val="20"/>
          <w:szCs w:val="20"/>
        </w:rPr>
        <w:t>пштине и</w:t>
      </w:r>
      <w:r>
        <w:rPr>
          <w:color w:val="000000"/>
          <w:sz w:val="20"/>
          <w:szCs w:val="20"/>
          <w:lang w:val="sr-Latn-CS"/>
        </w:rPr>
        <w:t xml:space="preserve">, </w:t>
      </w:r>
      <w:r>
        <w:rPr>
          <w:color w:val="000000"/>
          <w:sz w:val="20"/>
          <w:szCs w:val="20"/>
        </w:rPr>
        <w:t xml:space="preserve">на предлог председника </w:t>
      </w:r>
      <w:r>
        <w:rPr>
          <w:color w:val="000000"/>
          <w:sz w:val="20"/>
          <w:szCs w:val="20"/>
          <w:lang w:val="sr-Latn-CS"/>
        </w:rPr>
        <w:t>О</w:t>
      </w:r>
      <w:r>
        <w:rPr>
          <w:color w:val="000000"/>
          <w:sz w:val="20"/>
          <w:szCs w:val="20"/>
        </w:rPr>
        <w:t xml:space="preserve">пштине, бира заменика председника </w:t>
      </w:r>
      <w:r>
        <w:rPr>
          <w:color w:val="000000"/>
          <w:sz w:val="20"/>
          <w:szCs w:val="20"/>
          <w:lang w:val="sr-Latn-CS"/>
        </w:rPr>
        <w:t>О</w:t>
      </w:r>
      <w:r>
        <w:rPr>
          <w:color w:val="000000"/>
          <w:sz w:val="20"/>
          <w:szCs w:val="20"/>
        </w:rPr>
        <w:t xml:space="preserve">пштине и чланове </w:t>
      </w:r>
      <w:r>
        <w:rPr>
          <w:color w:val="000000"/>
          <w:sz w:val="20"/>
          <w:szCs w:val="20"/>
          <w:lang w:val="sr-Latn-CS"/>
        </w:rPr>
        <w:t>О</w:t>
      </w:r>
      <w:r>
        <w:rPr>
          <w:color w:val="000000"/>
          <w:sz w:val="20"/>
          <w:szCs w:val="20"/>
        </w:rPr>
        <w:t>пштинског већа;</w:t>
      </w:r>
    </w:p>
    <w:p w:rsidR="002B08D9" w:rsidRDefault="00BC4D1F">
      <w:pPr>
        <w:pStyle w:val="NoSpacing"/>
        <w:numPr>
          <w:ilvl w:val="0"/>
          <w:numId w:val="36"/>
        </w:numPr>
        <w:jc w:val="both"/>
        <w:rPr>
          <w:color w:val="000000" w:themeColor="text1"/>
          <w:sz w:val="20"/>
          <w:szCs w:val="20"/>
        </w:rPr>
      </w:pPr>
      <w:r>
        <w:rPr>
          <w:color w:val="000000"/>
          <w:sz w:val="20"/>
          <w:szCs w:val="20"/>
        </w:rPr>
        <w:t>именује Изборну комисију за спровођење избора за одборнике општине, у складу са законом;</w:t>
      </w:r>
    </w:p>
    <w:p w:rsidR="002B08D9" w:rsidRDefault="00BC4D1F">
      <w:pPr>
        <w:pStyle w:val="NoSpacing"/>
        <w:numPr>
          <w:ilvl w:val="0"/>
          <w:numId w:val="36"/>
        </w:numPr>
        <w:jc w:val="both"/>
        <w:rPr>
          <w:color w:val="000000" w:themeColor="text1"/>
          <w:sz w:val="20"/>
          <w:szCs w:val="20"/>
        </w:rPr>
      </w:pPr>
      <w:r>
        <w:rPr>
          <w:color w:val="000000"/>
          <w:sz w:val="20"/>
          <w:szCs w:val="20"/>
        </w:rPr>
        <w:t>именује и разрешава главног урбанисту;</w:t>
      </w:r>
    </w:p>
    <w:p w:rsidR="002B08D9" w:rsidRDefault="00BC4D1F">
      <w:pPr>
        <w:pStyle w:val="NoSpacing"/>
        <w:numPr>
          <w:ilvl w:val="0"/>
          <w:numId w:val="36"/>
        </w:numPr>
        <w:jc w:val="both"/>
        <w:rPr>
          <w:color w:val="000000" w:themeColor="text1"/>
          <w:sz w:val="20"/>
          <w:szCs w:val="20"/>
        </w:rPr>
      </w:pPr>
      <w:r>
        <w:rPr>
          <w:color w:val="000000"/>
          <w:sz w:val="20"/>
          <w:szCs w:val="20"/>
        </w:rPr>
        <w:t>усваја Кадровски план;</w:t>
      </w:r>
    </w:p>
    <w:p w:rsidR="002B08D9" w:rsidRDefault="00BC4D1F">
      <w:pPr>
        <w:pStyle w:val="NoSpacing"/>
        <w:numPr>
          <w:ilvl w:val="0"/>
          <w:numId w:val="36"/>
        </w:numPr>
        <w:jc w:val="both"/>
        <w:rPr>
          <w:color w:val="000000" w:themeColor="text1"/>
          <w:sz w:val="20"/>
          <w:szCs w:val="20"/>
        </w:rPr>
      </w:pPr>
      <w:r>
        <w:rPr>
          <w:color w:val="000000"/>
          <w:sz w:val="20"/>
          <w:szCs w:val="20"/>
        </w:rPr>
        <w:t xml:space="preserve">уређује услове и начин обављања комуналних делатности, права и обавезе корисника комуналних услуга, обим </w:t>
      </w:r>
      <w:r>
        <w:rPr>
          <w:color w:val="000000"/>
          <w:sz w:val="20"/>
          <w:szCs w:val="20"/>
        </w:rPr>
        <w:t xml:space="preserve">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w:t>
      </w:r>
      <w:r>
        <w:rPr>
          <w:color w:val="000000"/>
          <w:sz w:val="20"/>
          <w:szCs w:val="20"/>
        </w:rPr>
        <w:t>комуналног реда и мере за њихово спровођење;</w:t>
      </w:r>
    </w:p>
    <w:p w:rsidR="002B08D9" w:rsidRDefault="00BC4D1F">
      <w:pPr>
        <w:pStyle w:val="NoSpacing"/>
        <w:numPr>
          <w:ilvl w:val="0"/>
          <w:numId w:val="36"/>
        </w:numPr>
        <w:jc w:val="both"/>
        <w:rPr>
          <w:color w:val="000000" w:themeColor="text1"/>
          <w:sz w:val="20"/>
          <w:szCs w:val="20"/>
        </w:rPr>
      </w:pPr>
      <w:r>
        <w:rPr>
          <w:color w:val="000000"/>
          <w:sz w:val="20"/>
          <w:szCs w:val="20"/>
        </w:rPr>
        <w:t>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2B08D9" w:rsidRDefault="00BC4D1F">
      <w:pPr>
        <w:pStyle w:val="NoSpacing"/>
        <w:numPr>
          <w:ilvl w:val="0"/>
          <w:numId w:val="36"/>
        </w:numPr>
        <w:jc w:val="both"/>
        <w:rPr>
          <w:color w:val="000000" w:themeColor="text1"/>
          <w:sz w:val="20"/>
          <w:szCs w:val="20"/>
        </w:rPr>
      </w:pPr>
      <w:r>
        <w:rPr>
          <w:color w:val="000000"/>
          <w:sz w:val="20"/>
          <w:szCs w:val="20"/>
        </w:rPr>
        <w:t xml:space="preserve">доноси локалну стамбену стратегију у складу са Националном </w:t>
      </w:r>
      <w:r>
        <w:rPr>
          <w:color w:val="000000"/>
          <w:sz w:val="20"/>
          <w:szCs w:val="20"/>
        </w:rPr>
        <w:t>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2B08D9" w:rsidRDefault="00BC4D1F">
      <w:pPr>
        <w:pStyle w:val="NoSpacing"/>
        <w:numPr>
          <w:ilvl w:val="0"/>
          <w:numId w:val="36"/>
        </w:numPr>
        <w:jc w:val="both"/>
        <w:rPr>
          <w:color w:val="000000" w:themeColor="text1"/>
          <w:sz w:val="20"/>
          <w:szCs w:val="20"/>
        </w:rPr>
      </w:pPr>
      <w:r>
        <w:rPr>
          <w:color w:val="000000"/>
          <w:sz w:val="20"/>
          <w:szCs w:val="20"/>
        </w:rPr>
        <w:t>уређује коришћење пословног простор</w:t>
      </w:r>
      <w:r>
        <w:rPr>
          <w:color w:val="000000"/>
          <w:sz w:val="20"/>
          <w:szCs w:val="20"/>
        </w:rPr>
        <w:t>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2B08D9" w:rsidRDefault="00BC4D1F">
      <w:pPr>
        <w:pStyle w:val="NoSpacing"/>
        <w:numPr>
          <w:ilvl w:val="0"/>
          <w:numId w:val="36"/>
        </w:numPr>
        <w:jc w:val="both"/>
        <w:rPr>
          <w:color w:val="000000" w:themeColor="text1"/>
          <w:sz w:val="20"/>
          <w:szCs w:val="20"/>
        </w:rPr>
      </w:pPr>
      <w:r>
        <w:rPr>
          <w:color w:val="000000"/>
          <w:sz w:val="20"/>
          <w:szCs w:val="20"/>
        </w:rPr>
        <w:t>уређује критеријуме и поступак давања станова у закуп и њихове купов</w:t>
      </w:r>
      <w:r>
        <w:rPr>
          <w:color w:val="000000"/>
          <w:sz w:val="20"/>
          <w:szCs w:val="20"/>
        </w:rPr>
        <w:t>ине;</w:t>
      </w:r>
    </w:p>
    <w:p w:rsidR="002B08D9" w:rsidRDefault="00BC4D1F">
      <w:pPr>
        <w:pStyle w:val="NoSpacing"/>
        <w:numPr>
          <w:ilvl w:val="0"/>
          <w:numId w:val="36"/>
        </w:numPr>
        <w:jc w:val="both"/>
        <w:rPr>
          <w:color w:val="000000" w:themeColor="text1"/>
          <w:sz w:val="20"/>
          <w:szCs w:val="20"/>
        </w:rPr>
      </w:pPr>
      <w:r>
        <w:rPr>
          <w:color w:val="000000"/>
          <w:sz w:val="20"/>
          <w:szCs w:val="20"/>
        </w:rPr>
        <w:t>прописује висину закупнине за коришћење стамбених зграда, станова и гаража у јавној својини Општине;</w:t>
      </w:r>
    </w:p>
    <w:p w:rsidR="002B08D9" w:rsidRDefault="00BC4D1F">
      <w:pPr>
        <w:pStyle w:val="NoSpacing"/>
        <w:numPr>
          <w:ilvl w:val="0"/>
          <w:numId w:val="36"/>
        </w:numPr>
        <w:jc w:val="both"/>
        <w:rPr>
          <w:color w:val="000000" w:themeColor="text1"/>
          <w:sz w:val="20"/>
          <w:szCs w:val="20"/>
        </w:rPr>
      </w:pPr>
      <w:r>
        <w:rPr>
          <w:color w:val="000000"/>
          <w:sz w:val="20"/>
          <w:szCs w:val="20"/>
        </w:rPr>
        <w:t>ближе уређује коришћење, одржавање и управљање стварима у јавној својини Општине;</w:t>
      </w:r>
    </w:p>
    <w:p w:rsidR="002B08D9" w:rsidRDefault="00BC4D1F">
      <w:pPr>
        <w:pStyle w:val="NoSpacing"/>
        <w:numPr>
          <w:ilvl w:val="0"/>
          <w:numId w:val="36"/>
        </w:numPr>
        <w:jc w:val="both"/>
        <w:rPr>
          <w:color w:val="000000" w:themeColor="text1"/>
          <w:sz w:val="20"/>
          <w:szCs w:val="20"/>
        </w:rPr>
      </w:pPr>
      <w:r>
        <w:rPr>
          <w:color w:val="000000"/>
          <w:sz w:val="20"/>
          <w:szCs w:val="20"/>
        </w:rPr>
        <w:t>уређује начин коришћења превозних средстава у јавној својини Општине</w:t>
      </w:r>
      <w:r>
        <w:rPr>
          <w:color w:val="000000"/>
          <w:sz w:val="20"/>
          <w:szCs w:val="20"/>
        </w:rPr>
        <w:t>;</w:t>
      </w:r>
    </w:p>
    <w:p w:rsidR="002B08D9" w:rsidRDefault="00BC4D1F">
      <w:pPr>
        <w:pStyle w:val="NoSpacing"/>
        <w:numPr>
          <w:ilvl w:val="0"/>
          <w:numId w:val="36"/>
        </w:numPr>
        <w:jc w:val="both"/>
        <w:rPr>
          <w:color w:val="000000" w:themeColor="text1"/>
          <w:sz w:val="20"/>
          <w:szCs w:val="20"/>
        </w:rPr>
      </w:pPr>
      <w:r>
        <w:rPr>
          <w:color w:val="000000"/>
          <w:sz w:val="20"/>
          <w:szCs w:val="20"/>
        </w:rPr>
        <w:t>уређује ближе услове за обављање такси превоза путника;</w:t>
      </w:r>
    </w:p>
    <w:p w:rsidR="002B08D9" w:rsidRDefault="00BC4D1F">
      <w:pPr>
        <w:pStyle w:val="NoSpacing"/>
        <w:numPr>
          <w:ilvl w:val="0"/>
          <w:numId w:val="36"/>
        </w:numPr>
        <w:jc w:val="both"/>
        <w:rPr>
          <w:color w:val="000000" w:themeColor="text1"/>
          <w:sz w:val="20"/>
          <w:szCs w:val="20"/>
        </w:rPr>
      </w:pPr>
      <w:r>
        <w:rPr>
          <w:color w:val="000000"/>
          <w:sz w:val="20"/>
          <w:szCs w:val="20"/>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w:t>
      </w:r>
      <w:r>
        <w:rPr>
          <w:color w:val="000000"/>
          <w:sz w:val="20"/>
          <w:szCs w:val="20"/>
        </w:rPr>
        <w:t>тима Општине и утврђује посебну накнаду за заштиту и унапређење животне средине;</w:t>
      </w:r>
    </w:p>
    <w:p w:rsidR="002B08D9" w:rsidRDefault="00BC4D1F">
      <w:pPr>
        <w:pStyle w:val="NoSpacing"/>
        <w:numPr>
          <w:ilvl w:val="0"/>
          <w:numId w:val="36"/>
        </w:numPr>
        <w:jc w:val="both"/>
        <w:rPr>
          <w:color w:val="000000" w:themeColor="text1"/>
          <w:sz w:val="20"/>
          <w:szCs w:val="20"/>
          <w:lang w:val="sr-Latn-CS"/>
        </w:rPr>
      </w:pPr>
      <w:r>
        <w:rPr>
          <w:color w:val="000000"/>
          <w:sz w:val="20"/>
          <w:szCs w:val="20"/>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2B08D9" w:rsidRDefault="00BC4D1F">
      <w:pPr>
        <w:pStyle w:val="NoSpacing"/>
        <w:numPr>
          <w:ilvl w:val="0"/>
          <w:numId w:val="36"/>
        </w:numPr>
        <w:jc w:val="both"/>
        <w:rPr>
          <w:color w:val="000000" w:themeColor="text1"/>
          <w:sz w:val="20"/>
          <w:szCs w:val="20"/>
        </w:rPr>
      </w:pPr>
      <w:r>
        <w:rPr>
          <w:color w:val="000000"/>
          <w:sz w:val="20"/>
          <w:szCs w:val="20"/>
        </w:rPr>
        <w:t>доноси програм развоја туризма у складу са Стратегијом; утврђује висину боравишне таксе на територији Општине;</w:t>
      </w:r>
    </w:p>
    <w:p w:rsidR="002B08D9" w:rsidRDefault="00BC4D1F">
      <w:pPr>
        <w:pStyle w:val="NoSpacing"/>
        <w:numPr>
          <w:ilvl w:val="0"/>
          <w:numId w:val="36"/>
        </w:numPr>
        <w:jc w:val="both"/>
        <w:rPr>
          <w:color w:val="000000" w:themeColor="text1"/>
          <w:sz w:val="20"/>
          <w:szCs w:val="20"/>
        </w:rPr>
      </w:pPr>
      <w:r>
        <w:rPr>
          <w:color w:val="000000"/>
          <w:sz w:val="20"/>
          <w:szCs w:val="20"/>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r>
        <w:rPr>
          <w:color w:val="000000"/>
          <w:sz w:val="20"/>
          <w:szCs w:val="20"/>
        </w:rPr>
        <w:t>;</w:t>
      </w:r>
    </w:p>
    <w:p w:rsidR="002B08D9" w:rsidRDefault="00BC4D1F">
      <w:pPr>
        <w:pStyle w:val="NoSpacing"/>
        <w:numPr>
          <w:ilvl w:val="0"/>
          <w:numId w:val="36"/>
        </w:numPr>
        <w:jc w:val="both"/>
        <w:rPr>
          <w:color w:val="000000" w:themeColor="text1"/>
          <w:sz w:val="20"/>
          <w:szCs w:val="20"/>
        </w:rPr>
      </w:pPr>
      <w:r>
        <w:rPr>
          <w:color w:val="000000"/>
          <w:sz w:val="20"/>
          <w:szCs w:val="20"/>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2B08D9" w:rsidRDefault="00BC4D1F">
      <w:pPr>
        <w:pStyle w:val="NoSpacing"/>
        <w:numPr>
          <w:ilvl w:val="0"/>
          <w:numId w:val="36"/>
        </w:numPr>
        <w:jc w:val="both"/>
        <w:rPr>
          <w:color w:val="000000" w:themeColor="text1"/>
          <w:sz w:val="20"/>
          <w:szCs w:val="20"/>
        </w:rPr>
      </w:pPr>
      <w:r>
        <w:rPr>
          <w:color w:val="000000"/>
          <w:sz w:val="20"/>
          <w:szCs w:val="20"/>
        </w:rPr>
        <w:t>доноси оперативни план за воде II реда, одређује место и начин коришћења воде за рекреацију, укључују</w:t>
      </w:r>
      <w:r>
        <w:rPr>
          <w:color w:val="000000"/>
          <w:sz w:val="20"/>
          <w:szCs w:val="20"/>
        </w:rPr>
        <w:t>ћи и купање;</w:t>
      </w:r>
    </w:p>
    <w:p w:rsidR="002B08D9" w:rsidRDefault="00BC4D1F">
      <w:pPr>
        <w:pStyle w:val="NoSpacing"/>
        <w:numPr>
          <w:ilvl w:val="0"/>
          <w:numId w:val="36"/>
        </w:numPr>
        <w:jc w:val="both"/>
        <w:rPr>
          <w:color w:val="000000" w:themeColor="text1"/>
          <w:sz w:val="20"/>
          <w:szCs w:val="20"/>
        </w:rPr>
      </w:pPr>
      <w:r>
        <w:rPr>
          <w:color w:val="000000"/>
          <w:sz w:val="20"/>
          <w:szCs w:val="20"/>
        </w:rPr>
        <w:t>доноси акциони план за спровођење Националне стратегије за младе на територији Општине, може основати канцеларију за младе;</w:t>
      </w:r>
    </w:p>
    <w:p w:rsidR="002B08D9" w:rsidRDefault="00BC4D1F">
      <w:pPr>
        <w:pStyle w:val="NoSpacing"/>
        <w:numPr>
          <w:ilvl w:val="0"/>
          <w:numId w:val="36"/>
        </w:numPr>
        <w:jc w:val="both"/>
        <w:rPr>
          <w:color w:val="000000" w:themeColor="text1"/>
          <w:sz w:val="20"/>
          <w:szCs w:val="20"/>
        </w:rPr>
      </w:pPr>
      <w:r>
        <w:rPr>
          <w:color w:val="000000"/>
          <w:sz w:val="20"/>
          <w:szCs w:val="20"/>
        </w:rPr>
        <w:t>доноси програм и план енергетске ефикасности;</w:t>
      </w:r>
    </w:p>
    <w:p w:rsidR="002B08D9" w:rsidRDefault="00BC4D1F">
      <w:pPr>
        <w:pStyle w:val="NoSpacing"/>
        <w:numPr>
          <w:ilvl w:val="0"/>
          <w:numId w:val="36"/>
        </w:numPr>
        <w:jc w:val="both"/>
        <w:rPr>
          <w:color w:val="000000" w:themeColor="text1"/>
          <w:sz w:val="20"/>
          <w:szCs w:val="20"/>
        </w:rPr>
      </w:pPr>
      <w:r>
        <w:rPr>
          <w:color w:val="000000"/>
          <w:sz w:val="20"/>
          <w:szCs w:val="20"/>
        </w:rPr>
        <w:t>одлучује о прибављању и отуђењу непокретности у јавној својини Општине, з</w:t>
      </w:r>
      <w:r>
        <w:rPr>
          <w:color w:val="000000"/>
          <w:sz w:val="20"/>
          <w:szCs w:val="20"/>
        </w:rPr>
        <w:t>аснивању хипотеке на непокретностима у јавној својини Општине, као и  о преносу права својине на другог носиоца права јавне својине;</w:t>
      </w:r>
    </w:p>
    <w:p w:rsidR="002B08D9" w:rsidRDefault="00BC4D1F">
      <w:pPr>
        <w:pStyle w:val="NoSpacing"/>
        <w:numPr>
          <w:ilvl w:val="0"/>
          <w:numId w:val="36"/>
        </w:numPr>
        <w:jc w:val="both"/>
        <w:rPr>
          <w:color w:val="000000" w:themeColor="text1"/>
          <w:sz w:val="20"/>
          <w:szCs w:val="20"/>
        </w:rPr>
      </w:pPr>
      <w:r>
        <w:rPr>
          <w:color w:val="000000"/>
          <w:sz w:val="20"/>
          <w:szCs w:val="20"/>
        </w:rPr>
        <w:t>одлучује о улагању ствари у јавној својини Општине и права у капитал јавног предузећа и друштва капитала чији је оснивач, у</w:t>
      </w:r>
      <w:r>
        <w:rPr>
          <w:color w:val="000000"/>
          <w:sz w:val="20"/>
          <w:szCs w:val="20"/>
        </w:rPr>
        <w:t xml:space="preserve"> складу са законом;</w:t>
      </w:r>
    </w:p>
    <w:p w:rsidR="002B08D9" w:rsidRDefault="00BC4D1F">
      <w:pPr>
        <w:pStyle w:val="NoSpacing"/>
        <w:numPr>
          <w:ilvl w:val="0"/>
          <w:numId w:val="36"/>
        </w:numPr>
        <w:jc w:val="both"/>
        <w:rPr>
          <w:color w:val="000000" w:themeColor="text1"/>
          <w:sz w:val="20"/>
          <w:szCs w:val="20"/>
        </w:rPr>
      </w:pPr>
      <w:r>
        <w:rPr>
          <w:color w:val="000000"/>
          <w:sz w:val="20"/>
          <w:szCs w:val="20"/>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2B08D9" w:rsidRDefault="00BC4D1F">
      <w:pPr>
        <w:pStyle w:val="NoSpacing"/>
        <w:numPr>
          <w:ilvl w:val="0"/>
          <w:numId w:val="36"/>
        </w:numPr>
        <w:jc w:val="both"/>
        <w:rPr>
          <w:color w:val="000000" w:themeColor="text1"/>
          <w:sz w:val="20"/>
          <w:szCs w:val="20"/>
        </w:rPr>
      </w:pPr>
      <w:r>
        <w:rPr>
          <w:color w:val="000000"/>
          <w:sz w:val="20"/>
          <w:szCs w:val="20"/>
        </w:rPr>
        <w:t>одлучује о давању концесије када су јавна тела и предмет концесије у надлежности Општине, д</w:t>
      </w:r>
      <w:r>
        <w:rPr>
          <w:color w:val="000000"/>
          <w:sz w:val="20"/>
          <w:szCs w:val="20"/>
        </w:rPr>
        <w:t>аје сагласност на концесиони акт;</w:t>
      </w:r>
    </w:p>
    <w:p w:rsidR="002B08D9" w:rsidRDefault="00BC4D1F">
      <w:pPr>
        <w:pStyle w:val="NoSpacing"/>
        <w:numPr>
          <w:ilvl w:val="0"/>
          <w:numId w:val="36"/>
        </w:numPr>
        <w:jc w:val="both"/>
        <w:rPr>
          <w:color w:val="000000" w:themeColor="text1"/>
          <w:sz w:val="20"/>
          <w:szCs w:val="20"/>
        </w:rPr>
      </w:pPr>
      <w:r>
        <w:rPr>
          <w:color w:val="000000"/>
          <w:sz w:val="20"/>
          <w:szCs w:val="20"/>
        </w:rPr>
        <w:lastRenderedPageBreak/>
        <w:t>даје сагласност и усваја предлог пројекта јавно- приватног партнерства, даје сагласност на нацрт јавног уговора у пројекту јавно- приватног партнерства и даје овлашћење председнику Општине да потпише јавни уговор у име Опш</w:t>
      </w:r>
      <w:r>
        <w:rPr>
          <w:color w:val="000000"/>
          <w:sz w:val="20"/>
          <w:szCs w:val="20"/>
        </w:rPr>
        <w:t>тине;</w:t>
      </w:r>
    </w:p>
    <w:p w:rsidR="002B08D9" w:rsidRDefault="00BC4D1F">
      <w:pPr>
        <w:pStyle w:val="NoSpacing"/>
        <w:numPr>
          <w:ilvl w:val="0"/>
          <w:numId w:val="36"/>
        </w:numPr>
        <w:jc w:val="both"/>
        <w:rPr>
          <w:color w:val="000000" w:themeColor="text1"/>
          <w:sz w:val="20"/>
          <w:szCs w:val="20"/>
          <w:lang w:val="sr-Latn-CS"/>
        </w:rPr>
      </w:pPr>
      <w:r>
        <w:rPr>
          <w:color w:val="000000"/>
          <w:sz w:val="20"/>
          <w:szCs w:val="20"/>
        </w:rPr>
        <w:t>образује Штаб за ванредне ситуације, доноси план и програм развоја система заштите и спасавања;</w:t>
      </w:r>
    </w:p>
    <w:p w:rsidR="002B08D9" w:rsidRDefault="00BC4D1F">
      <w:pPr>
        <w:pStyle w:val="NoSpacing"/>
        <w:numPr>
          <w:ilvl w:val="0"/>
          <w:numId w:val="36"/>
        </w:numPr>
        <w:jc w:val="both"/>
        <w:rPr>
          <w:color w:val="000000" w:themeColor="text1"/>
          <w:sz w:val="20"/>
          <w:szCs w:val="20"/>
          <w:lang w:val="sr-Latn-CS"/>
        </w:rPr>
      </w:pPr>
      <w:r>
        <w:rPr>
          <w:color w:val="000000"/>
          <w:sz w:val="20"/>
          <w:szCs w:val="20"/>
        </w:rPr>
        <w:t>образује робне резерве и утврђује њихов обим и структуру;</w:t>
      </w:r>
    </w:p>
    <w:p w:rsidR="002B08D9" w:rsidRDefault="00BC4D1F">
      <w:pPr>
        <w:pStyle w:val="NoSpacing"/>
        <w:numPr>
          <w:ilvl w:val="0"/>
          <w:numId w:val="36"/>
        </w:numPr>
        <w:jc w:val="both"/>
        <w:rPr>
          <w:color w:val="000000" w:themeColor="text1"/>
          <w:sz w:val="20"/>
          <w:szCs w:val="20"/>
        </w:rPr>
      </w:pPr>
      <w:r>
        <w:rPr>
          <w:color w:val="000000"/>
          <w:sz w:val="20"/>
          <w:szCs w:val="20"/>
        </w:rPr>
        <w:t xml:space="preserve">утврђује општинске таксе и друге локалне приходе који </w:t>
      </w:r>
      <w:r>
        <w:rPr>
          <w:color w:val="000000"/>
          <w:sz w:val="20"/>
          <w:szCs w:val="20"/>
          <w:lang w:val="sr-Latn-CS"/>
        </w:rPr>
        <w:t>О</w:t>
      </w:r>
      <w:r>
        <w:rPr>
          <w:color w:val="000000"/>
          <w:sz w:val="20"/>
          <w:szCs w:val="20"/>
        </w:rPr>
        <w:t>пштини припадају по закону;</w:t>
      </w:r>
    </w:p>
    <w:p w:rsidR="002B08D9" w:rsidRDefault="00BC4D1F">
      <w:pPr>
        <w:pStyle w:val="NoSpacing"/>
        <w:numPr>
          <w:ilvl w:val="0"/>
          <w:numId w:val="36"/>
        </w:numPr>
        <w:jc w:val="both"/>
        <w:rPr>
          <w:color w:val="000000" w:themeColor="text1"/>
          <w:sz w:val="20"/>
          <w:szCs w:val="20"/>
        </w:rPr>
      </w:pPr>
      <w:r>
        <w:rPr>
          <w:color w:val="000000"/>
          <w:sz w:val="20"/>
          <w:szCs w:val="20"/>
        </w:rPr>
        <w:t>утврђује виси</w:t>
      </w:r>
      <w:r>
        <w:rPr>
          <w:color w:val="000000"/>
          <w:sz w:val="20"/>
          <w:szCs w:val="20"/>
        </w:rPr>
        <w:t>ну доприноса за уређивање грађевинског земљишта;</w:t>
      </w:r>
    </w:p>
    <w:p w:rsidR="002B08D9" w:rsidRDefault="00BC4D1F">
      <w:pPr>
        <w:pStyle w:val="NoSpacing"/>
        <w:numPr>
          <w:ilvl w:val="0"/>
          <w:numId w:val="36"/>
        </w:numPr>
        <w:jc w:val="both"/>
        <w:rPr>
          <w:color w:val="000000" w:themeColor="text1"/>
          <w:sz w:val="20"/>
          <w:szCs w:val="20"/>
        </w:rPr>
      </w:pPr>
      <w:r>
        <w:rPr>
          <w:color w:val="000000"/>
          <w:sz w:val="20"/>
          <w:szCs w:val="20"/>
        </w:rPr>
        <w:t>утврђује накнаду за комуналне услуге и даје сагласност на одлуку о промени цена комуналних услуга, у складу са законом;</w:t>
      </w:r>
    </w:p>
    <w:p w:rsidR="002B08D9" w:rsidRDefault="00BC4D1F">
      <w:pPr>
        <w:pStyle w:val="NoSpacing"/>
        <w:numPr>
          <w:ilvl w:val="0"/>
          <w:numId w:val="36"/>
        </w:numPr>
        <w:jc w:val="both"/>
        <w:rPr>
          <w:color w:val="000000" w:themeColor="text1"/>
          <w:sz w:val="20"/>
          <w:szCs w:val="20"/>
        </w:rPr>
      </w:pPr>
      <w:r>
        <w:rPr>
          <w:color w:val="000000"/>
          <w:sz w:val="20"/>
          <w:szCs w:val="20"/>
        </w:rPr>
        <w:t>утврђује критеријуме и поступак за регресирање трошкова боравка у предшколској установи</w:t>
      </w:r>
      <w:r>
        <w:rPr>
          <w:color w:val="000000"/>
          <w:sz w:val="20"/>
          <w:szCs w:val="20"/>
        </w:rPr>
        <w:t xml:space="preserve"> за децу из материјално угрожених породица;</w:t>
      </w:r>
    </w:p>
    <w:p w:rsidR="002B08D9" w:rsidRDefault="00BC4D1F">
      <w:pPr>
        <w:pStyle w:val="NoSpacing"/>
        <w:numPr>
          <w:ilvl w:val="0"/>
          <w:numId w:val="36"/>
        </w:numPr>
        <w:jc w:val="both"/>
        <w:rPr>
          <w:color w:val="000000" w:themeColor="text1"/>
          <w:sz w:val="20"/>
          <w:szCs w:val="20"/>
        </w:rPr>
      </w:pPr>
      <w:r>
        <w:rPr>
          <w:color w:val="000000"/>
          <w:sz w:val="20"/>
          <w:szCs w:val="20"/>
        </w:rPr>
        <w:t xml:space="preserve">доноси акт о јавном задуживању </w:t>
      </w:r>
      <w:r>
        <w:rPr>
          <w:color w:val="000000"/>
          <w:sz w:val="20"/>
          <w:szCs w:val="20"/>
          <w:lang w:val="sr-Latn-CS"/>
        </w:rPr>
        <w:t>О</w:t>
      </w:r>
      <w:r>
        <w:rPr>
          <w:color w:val="000000"/>
          <w:sz w:val="20"/>
          <w:szCs w:val="20"/>
        </w:rPr>
        <w:t>пштине, у складу са законом којим се уређује јавни дуг;</w:t>
      </w:r>
    </w:p>
    <w:p w:rsidR="002B08D9" w:rsidRDefault="00BC4D1F">
      <w:pPr>
        <w:pStyle w:val="NoSpacing"/>
        <w:numPr>
          <w:ilvl w:val="0"/>
          <w:numId w:val="36"/>
        </w:numPr>
        <w:jc w:val="both"/>
        <w:rPr>
          <w:color w:val="000000" w:themeColor="text1"/>
          <w:sz w:val="20"/>
          <w:szCs w:val="20"/>
        </w:rPr>
      </w:pPr>
      <w:r>
        <w:rPr>
          <w:color w:val="000000"/>
          <w:sz w:val="20"/>
          <w:szCs w:val="20"/>
        </w:rPr>
        <w:t>прописује радно време угоститељских, трговинских и занатских објеката;</w:t>
      </w:r>
    </w:p>
    <w:p w:rsidR="002B08D9" w:rsidRDefault="00BC4D1F">
      <w:pPr>
        <w:pStyle w:val="NoSpacing"/>
        <w:numPr>
          <w:ilvl w:val="0"/>
          <w:numId w:val="36"/>
        </w:numPr>
        <w:jc w:val="both"/>
        <w:rPr>
          <w:color w:val="000000" w:themeColor="text1"/>
          <w:sz w:val="20"/>
          <w:szCs w:val="20"/>
        </w:rPr>
      </w:pPr>
      <w:r>
        <w:rPr>
          <w:color w:val="000000"/>
          <w:sz w:val="20"/>
          <w:szCs w:val="20"/>
        </w:rPr>
        <w:t xml:space="preserve">даје мишљење о републичком, покрајинском и </w:t>
      </w:r>
      <w:r>
        <w:rPr>
          <w:color w:val="000000"/>
          <w:sz w:val="20"/>
          <w:szCs w:val="20"/>
        </w:rPr>
        <w:t>регионалном просторном плану;</w:t>
      </w:r>
    </w:p>
    <w:p w:rsidR="002B08D9" w:rsidRDefault="00BC4D1F">
      <w:pPr>
        <w:pStyle w:val="NoSpacing"/>
        <w:numPr>
          <w:ilvl w:val="0"/>
          <w:numId w:val="36"/>
        </w:numPr>
        <w:jc w:val="both"/>
        <w:rPr>
          <w:color w:val="000000" w:themeColor="text1"/>
          <w:sz w:val="20"/>
          <w:szCs w:val="20"/>
        </w:rPr>
      </w:pPr>
      <w:r>
        <w:rPr>
          <w:color w:val="000000"/>
          <w:sz w:val="20"/>
          <w:szCs w:val="20"/>
          <w:lang w:val="sr-Latn-CS"/>
        </w:rPr>
        <w:t>оснива стална и повремена радна тела за разматрање питања из њене надлежности</w:t>
      </w:r>
      <w:r>
        <w:rPr>
          <w:color w:val="000000"/>
          <w:sz w:val="20"/>
          <w:szCs w:val="20"/>
        </w:rPr>
        <w:t>, која су утврђена Пословником</w:t>
      </w:r>
      <w:r>
        <w:rPr>
          <w:color w:val="000000"/>
          <w:sz w:val="20"/>
          <w:szCs w:val="20"/>
          <w:lang w:val="sr-Latn-CS"/>
        </w:rPr>
        <w:t>;</w:t>
      </w:r>
    </w:p>
    <w:p w:rsidR="002B08D9" w:rsidRDefault="00BC4D1F">
      <w:pPr>
        <w:pStyle w:val="NoSpacing"/>
        <w:numPr>
          <w:ilvl w:val="0"/>
          <w:numId w:val="36"/>
        </w:numPr>
        <w:jc w:val="both"/>
        <w:rPr>
          <w:color w:val="000000" w:themeColor="text1"/>
          <w:sz w:val="20"/>
          <w:szCs w:val="20"/>
        </w:rPr>
      </w:pPr>
      <w:r>
        <w:rPr>
          <w:color w:val="000000"/>
          <w:sz w:val="20"/>
          <w:szCs w:val="20"/>
          <w:lang w:val="sr-Latn-CS"/>
        </w:rPr>
        <w:t>подноси иницијативу за покретање поступка оснивања, укидања или промене територије Општине;</w:t>
      </w:r>
    </w:p>
    <w:p w:rsidR="002B08D9" w:rsidRDefault="00BC4D1F">
      <w:pPr>
        <w:pStyle w:val="NoSpacing"/>
        <w:numPr>
          <w:ilvl w:val="0"/>
          <w:numId w:val="36"/>
        </w:numPr>
        <w:jc w:val="both"/>
        <w:rPr>
          <w:color w:val="000000" w:themeColor="text1"/>
          <w:sz w:val="20"/>
          <w:szCs w:val="20"/>
        </w:rPr>
      </w:pPr>
      <w:r>
        <w:rPr>
          <w:color w:val="000000"/>
          <w:sz w:val="20"/>
          <w:szCs w:val="20"/>
        </w:rPr>
        <w:t xml:space="preserve">предлаже Влади Републике </w:t>
      </w:r>
      <w:r>
        <w:rPr>
          <w:color w:val="000000"/>
          <w:sz w:val="20"/>
          <w:szCs w:val="20"/>
        </w:rPr>
        <w:t>Србије утврђивање јавног интереса за експропријацију у корист Општине;</w:t>
      </w:r>
    </w:p>
    <w:p w:rsidR="002B08D9" w:rsidRDefault="00BC4D1F">
      <w:pPr>
        <w:pStyle w:val="NoSpacing"/>
        <w:numPr>
          <w:ilvl w:val="0"/>
          <w:numId w:val="36"/>
        </w:numPr>
        <w:jc w:val="both"/>
        <w:rPr>
          <w:color w:val="000000" w:themeColor="text1"/>
          <w:sz w:val="20"/>
          <w:szCs w:val="20"/>
        </w:rPr>
      </w:pPr>
      <w:r>
        <w:rPr>
          <w:color w:val="000000"/>
          <w:sz w:val="20"/>
          <w:szCs w:val="20"/>
        </w:rPr>
        <w:t>даје мишљење о законима којима се уређују питања од интереса за локалну самоуправу;</w:t>
      </w:r>
    </w:p>
    <w:p w:rsidR="002B08D9" w:rsidRDefault="00BC4D1F">
      <w:pPr>
        <w:pStyle w:val="NoSpacing"/>
        <w:numPr>
          <w:ilvl w:val="0"/>
          <w:numId w:val="36"/>
        </w:numPr>
        <w:jc w:val="both"/>
        <w:rPr>
          <w:color w:val="000000" w:themeColor="text1"/>
          <w:sz w:val="20"/>
          <w:szCs w:val="20"/>
        </w:rPr>
      </w:pPr>
      <w:r>
        <w:rPr>
          <w:color w:val="000000"/>
          <w:sz w:val="20"/>
          <w:szCs w:val="20"/>
          <w:lang w:val="sr-Latn-CS"/>
        </w:rPr>
        <w:t>разматра извештај о раду и даје сагласност на програм рада корисника буџета;</w:t>
      </w:r>
    </w:p>
    <w:p w:rsidR="002B08D9" w:rsidRDefault="00BC4D1F">
      <w:pPr>
        <w:pStyle w:val="NoSpacing"/>
        <w:numPr>
          <w:ilvl w:val="0"/>
          <w:numId w:val="36"/>
        </w:numPr>
        <w:jc w:val="both"/>
        <w:rPr>
          <w:color w:val="000000" w:themeColor="text1"/>
          <w:sz w:val="20"/>
          <w:szCs w:val="20"/>
        </w:rPr>
      </w:pPr>
      <w:r>
        <w:rPr>
          <w:color w:val="000000"/>
          <w:sz w:val="20"/>
          <w:szCs w:val="20"/>
          <w:lang w:val="sr-Latn-CS"/>
        </w:rPr>
        <w:t>одлучује о сарадњи и удр</w:t>
      </w:r>
      <w:r>
        <w:rPr>
          <w:color w:val="000000"/>
          <w:sz w:val="20"/>
          <w:szCs w:val="20"/>
          <w:lang w:val="sr-Latn-CS"/>
        </w:rPr>
        <w:t xml:space="preserve">уживању са градовима и општинама, удружењима, </w:t>
      </w:r>
      <w:r>
        <w:rPr>
          <w:color w:val="000000"/>
          <w:sz w:val="20"/>
          <w:szCs w:val="20"/>
        </w:rPr>
        <w:t xml:space="preserve">хуманитарним и другим </w:t>
      </w:r>
      <w:r>
        <w:rPr>
          <w:color w:val="000000"/>
          <w:sz w:val="20"/>
          <w:szCs w:val="20"/>
          <w:lang w:val="sr-Latn-CS"/>
        </w:rPr>
        <w:t>организацијама;</w:t>
      </w:r>
    </w:p>
    <w:p w:rsidR="002B08D9" w:rsidRDefault="00BC4D1F">
      <w:pPr>
        <w:pStyle w:val="NoSpacing"/>
        <w:numPr>
          <w:ilvl w:val="0"/>
          <w:numId w:val="36"/>
        </w:numPr>
        <w:jc w:val="both"/>
        <w:rPr>
          <w:color w:val="000000" w:themeColor="text1"/>
          <w:sz w:val="20"/>
          <w:szCs w:val="20"/>
        </w:rPr>
      </w:pPr>
      <w:r>
        <w:rPr>
          <w:color w:val="000000"/>
          <w:sz w:val="20"/>
          <w:szCs w:val="20"/>
          <w:lang w:val="sr-Latn-CS"/>
        </w:rPr>
        <w:t>информише јавност о свом раду;</w:t>
      </w:r>
    </w:p>
    <w:p w:rsidR="002B08D9" w:rsidRDefault="00BC4D1F">
      <w:pPr>
        <w:pStyle w:val="NoSpacing"/>
        <w:numPr>
          <w:ilvl w:val="0"/>
          <w:numId w:val="36"/>
        </w:numPr>
        <w:jc w:val="both"/>
        <w:rPr>
          <w:color w:val="000000" w:themeColor="text1"/>
          <w:sz w:val="20"/>
          <w:szCs w:val="20"/>
        </w:rPr>
      </w:pPr>
      <w:r>
        <w:rPr>
          <w:color w:val="000000"/>
          <w:sz w:val="20"/>
          <w:szCs w:val="20"/>
          <w:lang w:val="sr-Latn-CS"/>
        </w:rPr>
        <w:t xml:space="preserve">покреће поступак за оцену уставности и законитости закона или другог општег акта Републике Србије којим се повређује право на локалну </w:t>
      </w:r>
      <w:r>
        <w:rPr>
          <w:color w:val="000000"/>
          <w:sz w:val="20"/>
          <w:szCs w:val="20"/>
          <w:lang w:val="sr-Latn-CS"/>
        </w:rPr>
        <w:t>самоуправу;</w:t>
      </w:r>
    </w:p>
    <w:p w:rsidR="002B08D9" w:rsidRDefault="00BC4D1F">
      <w:pPr>
        <w:pStyle w:val="NoSpacing"/>
        <w:numPr>
          <w:ilvl w:val="0"/>
          <w:numId w:val="36"/>
        </w:numPr>
        <w:jc w:val="both"/>
        <w:rPr>
          <w:color w:val="000000" w:themeColor="text1"/>
          <w:sz w:val="20"/>
          <w:szCs w:val="20"/>
        </w:rPr>
      </w:pPr>
      <w:r>
        <w:rPr>
          <w:color w:val="000000"/>
          <w:sz w:val="20"/>
          <w:szCs w:val="20"/>
        </w:rPr>
        <w:t>организује службу правне помоћи грађанима;</w:t>
      </w:r>
    </w:p>
    <w:p w:rsidR="002B08D9" w:rsidRDefault="00BC4D1F">
      <w:pPr>
        <w:pStyle w:val="NoSpacing"/>
        <w:numPr>
          <w:ilvl w:val="0"/>
          <w:numId w:val="36"/>
        </w:numPr>
        <w:jc w:val="both"/>
        <w:rPr>
          <w:color w:val="000000" w:themeColor="text1"/>
          <w:sz w:val="20"/>
          <w:szCs w:val="20"/>
          <w:lang w:val="sr-Latn-CS"/>
        </w:rPr>
      </w:pPr>
      <w:r>
        <w:rPr>
          <w:color w:val="000000"/>
          <w:sz w:val="20"/>
          <w:szCs w:val="20"/>
        </w:rPr>
        <w:t>уређује организацију и рад мировних већа;</w:t>
      </w:r>
    </w:p>
    <w:p w:rsidR="002B08D9" w:rsidRDefault="00BC4D1F">
      <w:pPr>
        <w:pStyle w:val="NoSpacing"/>
        <w:numPr>
          <w:ilvl w:val="0"/>
          <w:numId w:val="36"/>
        </w:numPr>
        <w:jc w:val="both"/>
        <w:rPr>
          <w:color w:val="000000" w:themeColor="text1"/>
          <w:sz w:val="20"/>
          <w:szCs w:val="20"/>
          <w:lang w:val="sr-Latn-CS"/>
        </w:rPr>
      </w:pPr>
      <w:r>
        <w:rPr>
          <w:color w:val="000000"/>
          <w:sz w:val="20"/>
          <w:szCs w:val="20"/>
        </w:rPr>
        <w:t>утврђује празник Општине, уз претходну сагласност министарства надлежног за послове локалне самоуправе;</w:t>
      </w:r>
    </w:p>
    <w:p w:rsidR="002B08D9" w:rsidRDefault="00BC4D1F">
      <w:pPr>
        <w:pStyle w:val="NoSpacing"/>
        <w:numPr>
          <w:ilvl w:val="0"/>
          <w:numId w:val="36"/>
        </w:numPr>
        <w:jc w:val="both"/>
        <w:rPr>
          <w:color w:val="000000" w:themeColor="text1"/>
          <w:sz w:val="20"/>
          <w:szCs w:val="20"/>
          <w:lang w:val="sr-Latn-CS"/>
        </w:rPr>
      </w:pPr>
      <w:r>
        <w:rPr>
          <w:color w:val="000000"/>
          <w:sz w:val="20"/>
          <w:szCs w:val="20"/>
        </w:rPr>
        <w:t>даје сагласност на употребу имена, грба и другог обележ</w:t>
      </w:r>
      <w:r>
        <w:rPr>
          <w:color w:val="000000"/>
          <w:sz w:val="20"/>
          <w:szCs w:val="20"/>
        </w:rPr>
        <w:t xml:space="preserve">ја </w:t>
      </w:r>
      <w:r>
        <w:rPr>
          <w:color w:val="000000"/>
          <w:sz w:val="20"/>
          <w:szCs w:val="20"/>
          <w:lang w:val="sr-Latn-CS"/>
        </w:rPr>
        <w:t>О</w:t>
      </w:r>
      <w:r>
        <w:rPr>
          <w:color w:val="000000"/>
          <w:sz w:val="20"/>
          <w:szCs w:val="20"/>
        </w:rPr>
        <w:t>пштине;</w:t>
      </w:r>
    </w:p>
    <w:p w:rsidR="002B08D9" w:rsidRDefault="00BC4D1F">
      <w:pPr>
        <w:pStyle w:val="NoSpacing"/>
        <w:numPr>
          <w:ilvl w:val="0"/>
          <w:numId w:val="36"/>
        </w:numPr>
        <w:jc w:val="both"/>
        <w:rPr>
          <w:color w:val="000000" w:themeColor="text1"/>
          <w:sz w:val="20"/>
          <w:szCs w:val="20"/>
          <w:lang w:val="sr-Latn-CS"/>
        </w:rPr>
      </w:pPr>
      <w:r>
        <w:rPr>
          <w:color w:val="000000"/>
          <w:sz w:val="20"/>
          <w:szCs w:val="20"/>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2B08D9" w:rsidRDefault="00BC4D1F">
      <w:pPr>
        <w:pStyle w:val="NoSpacing"/>
        <w:numPr>
          <w:ilvl w:val="0"/>
          <w:numId w:val="36"/>
        </w:numPr>
        <w:jc w:val="both"/>
        <w:rPr>
          <w:color w:val="000000" w:themeColor="text1"/>
          <w:sz w:val="20"/>
          <w:szCs w:val="20"/>
          <w:lang w:val="sr-Latn-CS"/>
        </w:rPr>
      </w:pPr>
      <w:r>
        <w:rPr>
          <w:color w:val="000000"/>
          <w:sz w:val="20"/>
          <w:szCs w:val="20"/>
        </w:rPr>
        <w:t>одлу</w:t>
      </w:r>
      <w:r>
        <w:rPr>
          <w:color w:val="000000"/>
          <w:sz w:val="20"/>
          <w:szCs w:val="20"/>
          <w:lang w:val="sr-Latn-CS"/>
        </w:rPr>
        <w:t>чује</w:t>
      </w:r>
      <w:r>
        <w:rPr>
          <w:color w:val="000000"/>
          <w:sz w:val="20"/>
          <w:szCs w:val="20"/>
        </w:rPr>
        <w:t xml:space="preserve"> о нази</w:t>
      </w:r>
      <w:r>
        <w:rPr>
          <w:color w:val="000000"/>
          <w:sz w:val="20"/>
          <w:szCs w:val="20"/>
          <w:lang w:val="sr-Latn-CS"/>
        </w:rPr>
        <w:t>вима</w:t>
      </w:r>
      <w:r>
        <w:rPr>
          <w:color w:val="000000"/>
          <w:sz w:val="20"/>
          <w:szCs w:val="20"/>
        </w:rPr>
        <w:t xml:space="preserve"> улица, тргова, градских четврти, заселака и других делова насе</w:t>
      </w:r>
      <w:r>
        <w:rPr>
          <w:color w:val="000000"/>
          <w:sz w:val="20"/>
          <w:szCs w:val="20"/>
        </w:rPr>
        <w:t>љених места,уз претходну сагласност министарства надлежног за послове локале самоуправе;</w:t>
      </w:r>
    </w:p>
    <w:p w:rsidR="002B08D9" w:rsidRDefault="00BC4D1F">
      <w:pPr>
        <w:pStyle w:val="NoSpacing"/>
        <w:numPr>
          <w:ilvl w:val="0"/>
          <w:numId w:val="36"/>
        </w:numPr>
        <w:jc w:val="both"/>
        <w:rPr>
          <w:color w:val="000000" w:themeColor="text1"/>
          <w:sz w:val="20"/>
          <w:szCs w:val="20"/>
          <w:lang w:val="sr-Latn-CS"/>
        </w:rPr>
      </w:pPr>
      <w:r>
        <w:rPr>
          <w:color w:val="000000"/>
          <w:sz w:val="20"/>
          <w:szCs w:val="20"/>
        </w:rPr>
        <w:t>разматра и усваја годишње извештаје о раду јавних предузећа, установа и других јавих служби чији је оснивач или већински власник општина;</w:t>
      </w:r>
    </w:p>
    <w:p w:rsidR="002B08D9" w:rsidRDefault="00BC4D1F">
      <w:pPr>
        <w:pStyle w:val="NoSpacing"/>
        <w:numPr>
          <w:ilvl w:val="0"/>
          <w:numId w:val="36"/>
        </w:numPr>
        <w:jc w:val="both"/>
        <w:rPr>
          <w:color w:val="000000" w:themeColor="text1"/>
          <w:sz w:val="20"/>
          <w:szCs w:val="20"/>
          <w:lang w:val="sr-Latn-CS"/>
        </w:rPr>
      </w:pPr>
      <w:r>
        <w:rPr>
          <w:color w:val="000000"/>
          <w:sz w:val="20"/>
          <w:szCs w:val="20"/>
          <w:lang w:val="sr-Latn-CS"/>
        </w:rPr>
        <w:t>разматра извештај</w:t>
      </w:r>
      <w:r>
        <w:rPr>
          <w:color w:val="000000"/>
          <w:sz w:val="20"/>
          <w:szCs w:val="20"/>
        </w:rPr>
        <w:t xml:space="preserve"> о радулокал</w:t>
      </w:r>
      <w:r>
        <w:rPr>
          <w:color w:val="000000"/>
          <w:sz w:val="20"/>
          <w:szCs w:val="20"/>
        </w:rPr>
        <w:t>ног омбудсмана,</w:t>
      </w:r>
    </w:p>
    <w:p w:rsidR="002B08D9" w:rsidRDefault="00BC4D1F">
      <w:pPr>
        <w:pStyle w:val="NoSpacing"/>
        <w:numPr>
          <w:ilvl w:val="0"/>
          <w:numId w:val="36"/>
        </w:numPr>
        <w:jc w:val="both"/>
        <w:rPr>
          <w:color w:val="000000" w:themeColor="text1"/>
          <w:sz w:val="20"/>
          <w:szCs w:val="20"/>
          <w:lang w:val="sr-Latn-CS"/>
        </w:rPr>
      </w:pPr>
      <w:r>
        <w:rPr>
          <w:color w:val="000000"/>
          <w:sz w:val="20"/>
          <w:szCs w:val="20"/>
        </w:rPr>
        <w:t>разматра годишњи извештај главног урбанисте о стању у простору;</w:t>
      </w:r>
    </w:p>
    <w:p w:rsidR="002B08D9" w:rsidRDefault="00BC4D1F">
      <w:pPr>
        <w:pStyle w:val="NoSpacing"/>
        <w:numPr>
          <w:ilvl w:val="0"/>
          <w:numId w:val="36"/>
        </w:numPr>
        <w:jc w:val="both"/>
        <w:rPr>
          <w:color w:val="000000" w:themeColor="text1"/>
          <w:sz w:val="20"/>
          <w:szCs w:val="20"/>
          <w:lang w:val="sr-Latn-CS"/>
        </w:rPr>
      </w:pPr>
      <w:r>
        <w:rPr>
          <w:color w:val="000000"/>
          <w:sz w:val="20"/>
          <w:szCs w:val="20"/>
          <w:lang w:val="ru-RU"/>
        </w:rPr>
        <w:t>усваја Етички кодекс понашања функционера (у даљем тексту: Етички кодекс);</w:t>
      </w:r>
    </w:p>
    <w:p w:rsidR="002B08D9" w:rsidRDefault="00BC4D1F">
      <w:pPr>
        <w:pStyle w:val="NoSpacing"/>
        <w:numPr>
          <w:ilvl w:val="0"/>
          <w:numId w:val="36"/>
        </w:numPr>
        <w:jc w:val="both"/>
        <w:rPr>
          <w:color w:val="000000" w:themeColor="text1"/>
          <w:sz w:val="20"/>
          <w:szCs w:val="20"/>
          <w:lang w:val="sr-Latn-CS"/>
        </w:rPr>
      </w:pPr>
      <w:r>
        <w:rPr>
          <w:color w:val="000000"/>
          <w:sz w:val="20"/>
          <w:szCs w:val="20"/>
          <w:lang w:val="sr-Latn-CS"/>
        </w:rPr>
        <w:t>доноси мере и усваја препоруке за унапређење људских и мањинских права;</w:t>
      </w:r>
    </w:p>
    <w:p w:rsidR="002B08D9" w:rsidRDefault="00BC4D1F">
      <w:pPr>
        <w:pStyle w:val="NoSpacing"/>
        <w:numPr>
          <w:ilvl w:val="0"/>
          <w:numId w:val="36"/>
        </w:numPr>
        <w:jc w:val="both"/>
        <w:rPr>
          <w:color w:val="000000" w:themeColor="text1"/>
          <w:sz w:val="20"/>
          <w:szCs w:val="20"/>
          <w:lang w:val="sr-Latn-CS"/>
        </w:rPr>
      </w:pPr>
      <w:r>
        <w:rPr>
          <w:color w:val="000000"/>
          <w:sz w:val="20"/>
          <w:szCs w:val="20"/>
        </w:rPr>
        <w:t>обавља и друге послове утврђе</w:t>
      </w:r>
      <w:r>
        <w:rPr>
          <w:color w:val="000000"/>
          <w:sz w:val="20"/>
          <w:szCs w:val="20"/>
        </w:rPr>
        <w:t>не законом и овим</w:t>
      </w:r>
      <w:r>
        <w:rPr>
          <w:color w:val="000000"/>
          <w:sz w:val="20"/>
          <w:szCs w:val="20"/>
          <w:lang w:val="sr-Latn-CS"/>
        </w:rPr>
        <w:t xml:space="preserve"> статутом.</w:t>
      </w:r>
    </w:p>
    <w:p w:rsidR="002B08D9" w:rsidRDefault="002B08D9">
      <w:pPr>
        <w:ind w:firstLine="720"/>
        <w:rPr>
          <w:rFonts w:ascii="TimesNewRoman" w:hAnsi="TimesNewRoman" w:cs="TimesNewRoman"/>
          <w:color w:val="000000" w:themeColor="text1"/>
          <w:sz w:val="20"/>
          <w:szCs w:val="20"/>
          <w:lang w:val="ru-RU"/>
        </w:rPr>
      </w:pPr>
    </w:p>
    <w:p w:rsidR="002B08D9" w:rsidRDefault="00BC4D1F">
      <w:pPr>
        <w:ind w:firstLine="720"/>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 xml:space="preserve">Председник Скупштине општине Ћићевац је </w:t>
      </w:r>
      <w:r>
        <w:rPr>
          <w:rFonts w:ascii="TimesNewRoman" w:hAnsi="TimesNewRoman" w:cs="TimesNewRoman"/>
          <w:color w:val="000000"/>
          <w:sz w:val="20"/>
          <w:szCs w:val="20"/>
        </w:rPr>
        <w:t>Милош Радосављевић, дипл. правник</w:t>
      </w:r>
      <w:r>
        <w:rPr>
          <w:rFonts w:ascii="TimesNewRoman" w:hAnsi="TimesNewRoman" w:cs="TimesNewRoman"/>
          <w:color w:val="000000"/>
          <w:sz w:val="20"/>
          <w:szCs w:val="20"/>
          <w:lang w:val="ru-RU"/>
        </w:rPr>
        <w:t>.</w:t>
      </w:r>
    </w:p>
    <w:p w:rsidR="002B08D9" w:rsidRDefault="00BC4D1F">
      <w:pP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ab/>
        <w:t xml:space="preserve">Заменик председника Скупштине општине је </w:t>
      </w:r>
      <w:r>
        <w:rPr>
          <w:rFonts w:ascii="TimesNewRoman" w:hAnsi="TimesNewRoman" w:cs="TimesNewRoman"/>
          <w:color w:val="000000"/>
          <w:sz w:val="20"/>
          <w:szCs w:val="20"/>
        </w:rPr>
        <w:t>Звездан Гагић, др ветеринарске медицине.</w:t>
      </w:r>
    </w:p>
    <w:p w:rsidR="002B08D9" w:rsidRDefault="00BC4D1F">
      <w:pPr>
        <w:ind w:firstLine="708"/>
        <w:jc w:val="both"/>
        <w:rPr>
          <w:color w:val="000000" w:themeColor="text1"/>
          <w:sz w:val="20"/>
          <w:szCs w:val="20"/>
        </w:rPr>
      </w:pPr>
      <w:r>
        <w:rPr>
          <w:color w:val="000000"/>
          <w:sz w:val="20"/>
          <w:szCs w:val="20"/>
        </w:rPr>
        <w:t xml:space="preserve">Председник </w:t>
      </w:r>
      <w:r>
        <w:rPr>
          <w:color w:val="000000"/>
          <w:sz w:val="20"/>
          <w:szCs w:val="20"/>
          <w:lang w:val="sr-Latn-CS"/>
        </w:rPr>
        <w:t>С</w:t>
      </w:r>
      <w:r>
        <w:rPr>
          <w:color w:val="000000"/>
          <w:sz w:val="20"/>
          <w:szCs w:val="20"/>
        </w:rPr>
        <w:t>купштине се бира из ред</w:t>
      </w:r>
      <w:r>
        <w:rPr>
          <w:color w:val="000000"/>
          <w:sz w:val="20"/>
          <w:szCs w:val="20"/>
          <w:lang w:val="sr-Latn-CS"/>
        </w:rPr>
        <w:t xml:space="preserve">а </w:t>
      </w:r>
      <w:r>
        <w:rPr>
          <w:color w:val="000000"/>
          <w:sz w:val="20"/>
          <w:szCs w:val="20"/>
        </w:rPr>
        <w:t xml:space="preserve">одборника, на предлог најмање </w:t>
      </w:r>
      <w:r>
        <w:rPr>
          <w:color w:val="000000"/>
          <w:sz w:val="20"/>
          <w:szCs w:val="20"/>
          <w:lang w:val="sr-Latn-CS"/>
        </w:rPr>
        <w:t xml:space="preserve">трећине </w:t>
      </w:r>
      <w:r>
        <w:rPr>
          <w:color w:val="000000"/>
          <w:sz w:val="20"/>
          <w:szCs w:val="20"/>
        </w:rPr>
        <w:t xml:space="preserve">одборника, на време од четири године, тајним гласањем, већином гласова од укупног броја одборника </w:t>
      </w:r>
      <w:r>
        <w:rPr>
          <w:color w:val="000000"/>
          <w:sz w:val="20"/>
          <w:szCs w:val="20"/>
          <w:lang w:val="sr-Latn-CS"/>
        </w:rPr>
        <w:t>С</w:t>
      </w:r>
      <w:r>
        <w:rPr>
          <w:color w:val="000000"/>
          <w:sz w:val="20"/>
          <w:szCs w:val="20"/>
        </w:rPr>
        <w:t>купштине општине.</w:t>
      </w:r>
    </w:p>
    <w:p w:rsidR="002B08D9" w:rsidRDefault="00BC4D1F">
      <w:pP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ab/>
        <w:t>Заменик председника скупштине општине бира се и разрешава на исти начин.</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Секретар скупштине општине Ћићевац је Драгана Јеремић, ди</w:t>
      </w:r>
      <w:r>
        <w:rPr>
          <w:rFonts w:ascii="TimesNewRoman" w:hAnsi="TimesNewRoman" w:cs="TimesNewRoman"/>
          <w:color w:val="000000"/>
          <w:sz w:val="20"/>
          <w:szCs w:val="20"/>
          <w:lang w:val="ru-RU"/>
        </w:rPr>
        <w:t>пломирани правник. Секретар скупштине обавља стручне послове у вези сазивања и одржавања седница скупштине и њених радних тела и руководи административним пословима везаним за њихов рад. Секретар скупштине се поставља на предлог председника скупштине, на ч</w:t>
      </w:r>
      <w:r>
        <w:rPr>
          <w:rFonts w:ascii="TimesNewRoman" w:hAnsi="TimesNewRoman" w:cs="TimesNewRoman"/>
          <w:color w:val="000000"/>
          <w:sz w:val="20"/>
          <w:szCs w:val="20"/>
          <w:lang w:val="ru-RU"/>
        </w:rPr>
        <w:t>етири године и може бити поново постављен.  Телефон: 037/ 811- 260 и 811- 421.</w:t>
      </w:r>
    </w:p>
    <w:p w:rsidR="002B08D9" w:rsidRDefault="00BC4D1F">
      <w:pPr>
        <w:jc w:val="both"/>
        <w:rPr>
          <w:rFonts w:ascii="TimesNewRoman" w:hAnsi="TimesNewRoman" w:cs="TimesNewRoman"/>
          <w:color w:val="000000" w:themeColor="text1"/>
          <w:sz w:val="20"/>
          <w:szCs w:val="20"/>
          <w:lang w:val="ru-RU"/>
        </w:rPr>
      </w:pPr>
      <w:r>
        <w:rPr>
          <w:rFonts w:ascii="TimesNewRoman,Bold" w:hAnsi="TimesNewRoman,Bold" w:cs="TimesNewRoman,Bold"/>
          <w:b/>
          <w:bCs/>
          <w:color w:val="000000"/>
          <w:sz w:val="20"/>
          <w:szCs w:val="20"/>
          <w:lang w:val="ru-RU"/>
        </w:rPr>
        <w:tab/>
      </w:r>
      <w:r>
        <w:rPr>
          <w:rFonts w:ascii="TimesNewRoman" w:hAnsi="TimesNewRoman" w:cs="TimesNewRoman"/>
          <w:b/>
          <w:color w:val="000000"/>
          <w:sz w:val="20"/>
          <w:szCs w:val="20"/>
          <w:lang w:val="ru-RU"/>
        </w:rPr>
        <w:t>Скупштину општине Ћићевац чине 25 одборника</w:t>
      </w:r>
      <w:r>
        <w:rPr>
          <w:rFonts w:ascii="TimesNewRoman" w:hAnsi="TimesNewRoman" w:cs="TimesNewRoman"/>
          <w:color w:val="000000"/>
          <w:sz w:val="20"/>
          <w:szCs w:val="20"/>
          <w:lang w:val="ru-RU"/>
        </w:rPr>
        <w:t xml:space="preserve">. Одборници су изабрани испред следећих политичких партија, односно група грађана, на изборима одржаним </w:t>
      </w:r>
      <w:r>
        <w:rPr>
          <w:rFonts w:ascii="TimesNewRoman" w:hAnsi="TimesNewRoman" w:cs="TimesNewRoman"/>
          <w:color w:val="000000"/>
          <w:sz w:val="20"/>
          <w:szCs w:val="20"/>
        </w:rPr>
        <w:t>21.06.2020</w:t>
      </w:r>
      <w:r>
        <w:rPr>
          <w:rFonts w:ascii="TimesNewRoman" w:hAnsi="TimesNewRoman" w:cs="TimesNewRoman"/>
          <w:color w:val="000000"/>
          <w:sz w:val="20"/>
          <w:szCs w:val="20"/>
          <w:lang w:val="ru-RU"/>
        </w:rPr>
        <w:t>. године:</w:t>
      </w:r>
    </w:p>
    <w:p w:rsidR="002B08D9" w:rsidRDefault="00BC4D1F">
      <w:pPr>
        <w:pStyle w:val="ListParagraph"/>
        <w:numPr>
          <w:ilvl w:val="0"/>
          <w:numId w:val="7"/>
        </w:numPr>
        <w:tabs>
          <w:tab w:val="left" w:pos="993"/>
        </w:tabs>
        <w:ind w:left="567" w:firstLine="0"/>
        <w:rPr>
          <w:color w:val="000000" w:themeColor="text1"/>
          <w:sz w:val="20"/>
          <w:szCs w:val="20"/>
          <w:lang w:val="ru-RU"/>
        </w:rPr>
      </w:pPr>
      <w:r>
        <w:rPr>
          <w:color w:val="000000"/>
          <w:sz w:val="20"/>
          <w:szCs w:val="20"/>
        </w:rPr>
        <w:t>11</w:t>
      </w:r>
      <w:r>
        <w:rPr>
          <w:color w:val="000000"/>
          <w:sz w:val="20"/>
          <w:szCs w:val="20"/>
          <w:lang w:val="ru-RU"/>
        </w:rPr>
        <w:t xml:space="preserve"> мандат</w:t>
      </w:r>
      <w:r>
        <w:rPr>
          <w:color w:val="000000"/>
          <w:sz w:val="20"/>
          <w:szCs w:val="20"/>
          <w:lang w:val="ru-RU"/>
        </w:rPr>
        <w:t xml:space="preserve">а- Изборна листа: </w:t>
      </w:r>
      <w:r>
        <w:rPr>
          <w:color w:val="000000"/>
          <w:sz w:val="20"/>
          <w:szCs w:val="20"/>
        </w:rPr>
        <w:t>''</w:t>
      </w:r>
      <w:r>
        <w:rPr>
          <w:bCs/>
          <w:color w:val="000000"/>
          <w:sz w:val="20"/>
          <w:szCs w:val="20"/>
        </w:rPr>
        <w:t>Александар Вучић-  За нашу децу'',</w:t>
      </w:r>
    </w:p>
    <w:p w:rsidR="002B08D9" w:rsidRDefault="00BC4D1F">
      <w:pPr>
        <w:pStyle w:val="ListParagraph"/>
        <w:numPr>
          <w:ilvl w:val="0"/>
          <w:numId w:val="7"/>
        </w:numPr>
        <w:tabs>
          <w:tab w:val="left" w:pos="993"/>
        </w:tabs>
        <w:ind w:left="567" w:firstLine="0"/>
        <w:rPr>
          <w:color w:val="000000" w:themeColor="text1"/>
          <w:sz w:val="20"/>
          <w:szCs w:val="20"/>
          <w:lang w:val="ru-RU"/>
        </w:rPr>
      </w:pPr>
      <w:r>
        <w:rPr>
          <w:color w:val="000000"/>
          <w:sz w:val="20"/>
          <w:szCs w:val="20"/>
        </w:rPr>
        <w:t>10</w:t>
      </w:r>
      <w:r>
        <w:rPr>
          <w:color w:val="000000"/>
          <w:sz w:val="20"/>
          <w:szCs w:val="20"/>
          <w:lang w:val="ru-RU"/>
        </w:rPr>
        <w:t xml:space="preserve"> мандата- Изборна листа: </w:t>
      </w:r>
      <w:r>
        <w:rPr>
          <w:color w:val="000000"/>
          <w:sz w:val="20"/>
          <w:szCs w:val="20"/>
        </w:rPr>
        <w:t>''</w:t>
      </w:r>
      <w:r>
        <w:rPr>
          <w:bCs/>
          <w:color w:val="000000"/>
          <w:sz w:val="20"/>
          <w:szCs w:val="20"/>
        </w:rPr>
        <w:t>Покрет за очување општине Ћићевац- Златан Кркић'',</w:t>
      </w:r>
    </w:p>
    <w:p w:rsidR="002B08D9" w:rsidRDefault="00BC4D1F">
      <w:pPr>
        <w:pStyle w:val="ListParagraph"/>
        <w:numPr>
          <w:ilvl w:val="0"/>
          <w:numId w:val="7"/>
        </w:numPr>
        <w:tabs>
          <w:tab w:val="left" w:pos="993"/>
        </w:tabs>
        <w:ind w:left="567" w:firstLine="0"/>
        <w:rPr>
          <w:color w:val="000000" w:themeColor="text1"/>
          <w:sz w:val="20"/>
          <w:szCs w:val="20"/>
          <w:lang w:val="ru-RU"/>
        </w:rPr>
      </w:pPr>
      <w:r>
        <w:rPr>
          <w:color w:val="000000"/>
          <w:sz w:val="20"/>
          <w:szCs w:val="20"/>
        </w:rPr>
        <w:t>2</w:t>
      </w:r>
      <w:r>
        <w:rPr>
          <w:color w:val="000000"/>
          <w:sz w:val="20"/>
          <w:szCs w:val="20"/>
          <w:lang w:val="ru-RU"/>
        </w:rPr>
        <w:t xml:space="preserve">  мандата- Изборна листа: </w:t>
      </w:r>
      <w:r>
        <w:rPr>
          <w:color w:val="000000"/>
          <w:sz w:val="20"/>
          <w:szCs w:val="20"/>
        </w:rPr>
        <w:t xml:space="preserve">''Српска радикална странка- </w:t>
      </w:r>
      <w:r>
        <w:rPr>
          <w:bCs/>
          <w:color w:val="000000"/>
          <w:sz w:val="20"/>
          <w:szCs w:val="20"/>
        </w:rPr>
        <w:t>др Зоран Миливојевић Батке'',</w:t>
      </w:r>
    </w:p>
    <w:p w:rsidR="002B08D9" w:rsidRDefault="00BC4D1F">
      <w:pPr>
        <w:pStyle w:val="ListParagraph"/>
        <w:numPr>
          <w:ilvl w:val="0"/>
          <w:numId w:val="7"/>
        </w:numPr>
        <w:tabs>
          <w:tab w:val="left" w:pos="993"/>
        </w:tabs>
        <w:ind w:left="567" w:firstLine="0"/>
        <w:rPr>
          <w:color w:val="000000" w:themeColor="text1"/>
          <w:sz w:val="20"/>
          <w:szCs w:val="20"/>
          <w:lang w:val="ru-RU"/>
        </w:rPr>
      </w:pPr>
      <w:r>
        <w:rPr>
          <w:bCs/>
          <w:color w:val="000000"/>
          <w:sz w:val="20"/>
          <w:szCs w:val="20"/>
        </w:rPr>
        <w:t>1 мандат- Изборна листа: ''</w:t>
      </w:r>
      <w:r>
        <w:rPr>
          <w:bCs/>
          <w:color w:val="000000"/>
          <w:sz w:val="20"/>
          <w:szCs w:val="20"/>
        </w:rPr>
        <w:t xml:space="preserve">Ивица Дачић- Социјалистичка партија Србије (СПС), Јединствена Србија   </w:t>
      </w:r>
    </w:p>
    <w:p w:rsidR="002B08D9" w:rsidRDefault="00BC4D1F">
      <w:pPr>
        <w:pStyle w:val="ListParagraph"/>
        <w:tabs>
          <w:tab w:val="left" w:pos="993"/>
        </w:tabs>
        <w:ind w:left="1287"/>
        <w:rPr>
          <w:color w:val="000000" w:themeColor="text1"/>
          <w:sz w:val="20"/>
          <w:szCs w:val="20"/>
          <w:lang w:val="ru-RU"/>
        </w:rPr>
      </w:pPr>
      <w:r>
        <w:rPr>
          <w:bCs/>
          <w:color w:val="000000"/>
          <w:sz w:val="20"/>
          <w:szCs w:val="20"/>
        </w:rPr>
        <w:t>(ЈС)- Драган Марковић Палма'',</w:t>
      </w:r>
    </w:p>
    <w:p w:rsidR="002B08D9" w:rsidRDefault="00BC4D1F">
      <w:pPr>
        <w:pStyle w:val="ListParagraph"/>
        <w:numPr>
          <w:ilvl w:val="0"/>
          <w:numId w:val="7"/>
        </w:numPr>
        <w:tabs>
          <w:tab w:val="left" w:pos="993"/>
        </w:tabs>
        <w:ind w:left="567" w:firstLine="0"/>
        <w:rPr>
          <w:color w:val="000000" w:themeColor="text1"/>
          <w:sz w:val="20"/>
          <w:szCs w:val="20"/>
          <w:lang w:val="ru-RU"/>
        </w:rPr>
      </w:pPr>
      <w:r>
        <w:rPr>
          <w:bCs/>
          <w:color w:val="000000"/>
          <w:sz w:val="20"/>
          <w:szCs w:val="20"/>
        </w:rPr>
        <w:t>1 мандат- Изборна листа: ''Само домаћински- Борко Живковић''.</w:t>
      </w:r>
    </w:p>
    <w:p w:rsidR="002B08D9" w:rsidRDefault="002B08D9">
      <w:pPr>
        <w:ind w:firstLine="567"/>
        <w:jc w:val="both"/>
        <w:rPr>
          <w:rFonts w:ascii="TimesNewRoman" w:hAnsi="TimesNewRoman" w:cs="TimesNewRoman"/>
          <w:color w:val="FF0000"/>
          <w:sz w:val="14"/>
          <w:szCs w:val="20"/>
          <w:lang w:val="ru-RU"/>
        </w:rPr>
      </w:pPr>
    </w:p>
    <w:p w:rsidR="002B08D9" w:rsidRDefault="00BC4D1F">
      <w:pPr>
        <w:ind w:firstLine="567"/>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lastRenderedPageBreak/>
        <w:t>Пословником Скупштине општине (''Сл. лист општине Ћићевац'', бр. 8/19) уређена су питања у</w:t>
      </w:r>
      <w:r>
        <w:rPr>
          <w:rFonts w:ascii="TimesNewRoman" w:hAnsi="TimesNewRoman" w:cs="TimesNewRoman"/>
          <w:color w:val="000000"/>
          <w:sz w:val="20"/>
          <w:szCs w:val="20"/>
          <w:lang w:val="ru-RU"/>
        </w:rPr>
        <w:t xml:space="preserve"> вези припреме, вођења и рада седнице, начина остваривања права и дужности одборника и друга питања од значаја за рад и обављања послова скупштине. </w:t>
      </w:r>
    </w:p>
    <w:p w:rsidR="002B08D9" w:rsidRDefault="002B08D9">
      <w:pPr>
        <w:ind w:firstLine="567"/>
        <w:jc w:val="both"/>
        <w:rPr>
          <w:rFonts w:ascii="TimesNewRoman" w:hAnsi="TimesNewRoman" w:cs="TimesNewRoman"/>
          <w:color w:val="000000" w:themeColor="text1"/>
          <w:sz w:val="8"/>
          <w:szCs w:val="20"/>
          <w:lang w:val="ru-RU"/>
        </w:rPr>
      </w:pPr>
    </w:p>
    <w:p w:rsidR="002B08D9" w:rsidRDefault="00BC4D1F">
      <w:pPr>
        <w:jc w:val="center"/>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 xml:space="preserve">Одборници су  (на дан </w:t>
      </w:r>
      <w:r>
        <w:rPr>
          <w:rFonts w:ascii="TimesNewRoman" w:hAnsi="TimesNewRoman" w:cs="TimesNewRoman"/>
          <w:color w:val="000000"/>
          <w:sz w:val="20"/>
          <w:szCs w:val="20"/>
        </w:rPr>
        <w:t>15.10</w:t>
      </w:r>
      <w:r>
        <w:rPr>
          <w:rFonts w:ascii="TimesNewRoman" w:hAnsi="TimesNewRoman" w:cs="TimesNewRoman"/>
          <w:color w:val="000000"/>
          <w:sz w:val="20"/>
          <w:szCs w:val="20"/>
          <w:lang w:val="ru-RU"/>
        </w:rPr>
        <w:t>.2020 . године):</w:t>
      </w:r>
    </w:p>
    <w:tbl>
      <w:tblPr>
        <w:tblW w:w="8616" w:type="dxa"/>
        <w:tblInd w:w="404" w:type="dxa"/>
        <w:tblLook w:val="0000"/>
      </w:tblPr>
      <w:tblGrid>
        <w:gridCol w:w="839"/>
        <w:gridCol w:w="3418"/>
        <w:gridCol w:w="1752"/>
        <w:gridCol w:w="2607"/>
      </w:tblGrid>
      <w:tr w:rsidR="002B08D9">
        <w:trPr>
          <w:cantSplit/>
          <w:trHeight w:val="328"/>
        </w:trPr>
        <w:tc>
          <w:tcPr>
            <w:tcW w:w="838" w:type="dxa"/>
            <w:vMerge w:val="restart"/>
            <w:tcBorders>
              <w:top w:val="single" w:sz="4" w:space="0" w:color="000000"/>
              <w:left w:val="single" w:sz="4" w:space="0" w:color="000000"/>
              <w:bottom w:val="single" w:sz="4" w:space="0" w:color="000000"/>
              <w:right w:val="single" w:sz="4" w:space="0" w:color="000000"/>
            </w:tcBorders>
          </w:tcPr>
          <w:p w:rsidR="002B08D9" w:rsidRDefault="00BC4D1F">
            <w:pPr>
              <w:jc w:val="center"/>
              <w:rPr>
                <w:color w:val="000000" w:themeColor="text1"/>
                <w:sz w:val="20"/>
                <w:szCs w:val="20"/>
              </w:rPr>
            </w:pPr>
            <w:r>
              <w:rPr>
                <w:color w:val="000000"/>
                <w:sz w:val="20"/>
                <w:szCs w:val="20"/>
              </w:rPr>
              <w:t>Ред. број</w:t>
            </w:r>
          </w:p>
        </w:tc>
        <w:tc>
          <w:tcPr>
            <w:tcW w:w="3418" w:type="dxa"/>
            <w:vMerge w:val="restart"/>
            <w:tcBorders>
              <w:top w:val="single" w:sz="4" w:space="0" w:color="000000"/>
              <w:left w:val="single" w:sz="4" w:space="0" w:color="000000"/>
              <w:bottom w:val="single" w:sz="4" w:space="0" w:color="000000"/>
              <w:right w:val="single" w:sz="4" w:space="0" w:color="000000"/>
            </w:tcBorders>
          </w:tcPr>
          <w:p w:rsidR="002B08D9" w:rsidRDefault="00BC4D1F">
            <w:pPr>
              <w:jc w:val="center"/>
              <w:rPr>
                <w:color w:val="000000" w:themeColor="text1"/>
                <w:sz w:val="20"/>
                <w:szCs w:val="20"/>
              </w:rPr>
            </w:pPr>
            <w:r>
              <w:rPr>
                <w:color w:val="000000"/>
                <w:sz w:val="20"/>
                <w:szCs w:val="20"/>
              </w:rPr>
              <w:t>Име и презиме</w:t>
            </w:r>
          </w:p>
        </w:tc>
        <w:tc>
          <w:tcPr>
            <w:tcW w:w="1752" w:type="dxa"/>
            <w:vMerge w:val="restart"/>
            <w:tcBorders>
              <w:top w:val="single" w:sz="4" w:space="0" w:color="000000"/>
              <w:left w:val="single" w:sz="4" w:space="0" w:color="000000"/>
              <w:bottom w:val="single" w:sz="4" w:space="0" w:color="000000"/>
              <w:right w:val="single" w:sz="4" w:space="0" w:color="000000"/>
            </w:tcBorders>
          </w:tcPr>
          <w:p w:rsidR="002B08D9" w:rsidRDefault="00BC4D1F">
            <w:pPr>
              <w:jc w:val="center"/>
              <w:rPr>
                <w:color w:val="000000" w:themeColor="text1"/>
                <w:sz w:val="20"/>
                <w:szCs w:val="20"/>
              </w:rPr>
            </w:pPr>
            <w:r>
              <w:rPr>
                <w:color w:val="000000"/>
                <w:sz w:val="20"/>
                <w:szCs w:val="20"/>
              </w:rPr>
              <w:t>Место</w:t>
            </w:r>
          </w:p>
        </w:tc>
        <w:tc>
          <w:tcPr>
            <w:tcW w:w="2607" w:type="dxa"/>
            <w:vMerge w:val="restart"/>
            <w:tcBorders>
              <w:top w:val="single" w:sz="4" w:space="0" w:color="000000"/>
              <w:left w:val="single" w:sz="4" w:space="0" w:color="000000"/>
              <w:bottom w:val="single" w:sz="4" w:space="0" w:color="000000"/>
              <w:right w:val="single" w:sz="4" w:space="0" w:color="000000"/>
            </w:tcBorders>
          </w:tcPr>
          <w:p w:rsidR="002B08D9" w:rsidRDefault="00BC4D1F">
            <w:pPr>
              <w:jc w:val="center"/>
              <w:rPr>
                <w:color w:val="000000" w:themeColor="text1"/>
                <w:sz w:val="20"/>
                <w:szCs w:val="20"/>
              </w:rPr>
            </w:pPr>
            <w:r>
              <w:rPr>
                <w:color w:val="000000"/>
                <w:sz w:val="20"/>
                <w:szCs w:val="20"/>
              </w:rPr>
              <w:t>Политичка партија/</w:t>
            </w:r>
          </w:p>
          <w:p w:rsidR="002B08D9" w:rsidRDefault="00BC4D1F">
            <w:pPr>
              <w:jc w:val="center"/>
              <w:rPr>
                <w:color w:val="000000" w:themeColor="text1"/>
                <w:sz w:val="20"/>
                <w:szCs w:val="20"/>
              </w:rPr>
            </w:pPr>
            <w:r>
              <w:rPr>
                <w:color w:val="000000"/>
                <w:sz w:val="20"/>
                <w:szCs w:val="20"/>
              </w:rPr>
              <w:t>Група грађана</w:t>
            </w:r>
          </w:p>
        </w:tc>
      </w:tr>
      <w:tr w:rsidR="002B08D9">
        <w:trPr>
          <w:cantSplit/>
          <w:trHeight w:val="276"/>
        </w:trPr>
        <w:tc>
          <w:tcPr>
            <w:tcW w:w="838" w:type="dxa"/>
            <w:vMerge/>
            <w:tcBorders>
              <w:top w:val="single" w:sz="4" w:space="0" w:color="000000"/>
              <w:left w:val="single" w:sz="4" w:space="0" w:color="000000"/>
              <w:bottom w:val="single" w:sz="4" w:space="0" w:color="000000"/>
              <w:right w:val="single" w:sz="4" w:space="0" w:color="000000"/>
            </w:tcBorders>
          </w:tcPr>
          <w:p w:rsidR="002B08D9" w:rsidRDefault="002B08D9">
            <w:pPr>
              <w:jc w:val="center"/>
              <w:rPr>
                <w:color w:val="000000" w:themeColor="text1"/>
                <w:sz w:val="20"/>
                <w:szCs w:val="20"/>
              </w:rPr>
            </w:pPr>
          </w:p>
        </w:tc>
        <w:tc>
          <w:tcPr>
            <w:tcW w:w="3418" w:type="dxa"/>
            <w:vMerge/>
            <w:tcBorders>
              <w:top w:val="single" w:sz="4" w:space="0" w:color="000000"/>
              <w:left w:val="single" w:sz="4" w:space="0" w:color="000000"/>
              <w:bottom w:val="single" w:sz="4" w:space="0" w:color="000000"/>
              <w:right w:val="single" w:sz="4" w:space="0" w:color="000000"/>
            </w:tcBorders>
          </w:tcPr>
          <w:p w:rsidR="002B08D9" w:rsidRDefault="002B08D9">
            <w:pPr>
              <w:jc w:val="center"/>
              <w:rPr>
                <w:color w:val="000000" w:themeColor="text1"/>
                <w:sz w:val="20"/>
                <w:szCs w:val="20"/>
              </w:rPr>
            </w:pPr>
          </w:p>
        </w:tc>
        <w:tc>
          <w:tcPr>
            <w:tcW w:w="1752" w:type="dxa"/>
            <w:vMerge/>
            <w:tcBorders>
              <w:top w:val="single" w:sz="4" w:space="0" w:color="000000"/>
              <w:left w:val="single" w:sz="4" w:space="0" w:color="000000"/>
              <w:bottom w:val="single" w:sz="4" w:space="0" w:color="000000"/>
              <w:right w:val="single" w:sz="4" w:space="0" w:color="000000"/>
            </w:tcBorders>
          </w:tcPr>
          <w:p w:rsidR="002B08D9" w:rsidRDefault="002B08D9">
            <w:pPr>
              <w:jc w:val="center"/>
              <w:rPr>
                <w:color w:val="000000" w:themeColor="text1"/>
                <w:sz w:val="20"/>
                <w:szCs w:val="20"/>
              </w:rPr>
            </w:pPr>
          </w:p>
        </w:tc>
        <w:tc>
          <w:tcPr>
            <w:tcW w:w="2607" w:type="dxa"/>
            <w:vMerge/>
            <w:tcBorders>
              <w:top w:val="single" w:sz="4" w:space="0" w:color="000000"/>
              <w:left w:val="single" w:sz="4" w:space="0" w:color="000000"/>
              <w:bottom w:val="single" w:sz="4" w:space="0" w:color="000000"/>
              <w:right w:val="single" w:sz="4" w:space="0" w:color="000000"/>
            </w:tcBorders>
          </w:tcPr>
          <w:p w:rsidR="002B08D9" w:rsidRDefault="002B08D9">
            <w:pPr>
              <w:jc w:val="center"/>
              <w:rPr>
                <w:color w:val="000000" w:themeColor="text1"/>
                <w:sz w:val="20"/>
                <w:szCs w:val="20"/>
              </w:rPr>
            </w:pP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ЗОРАН АНТИЋ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Град 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ДРАГАН АРСИЋ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ЗВЕЗДАН БАБИЋ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БОРИВОЈЕ ВИДОЈКОВИЋ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СПС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ЉУБИША ВУЈИЋ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Град 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ЗВЕЗДАН ГАГИЋ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Плочник</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СУЗАНА ГАЈИЋ ЈОВАНОВИЋ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БОРКО ЖИВКОВИЋ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Лучина</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ГГ СД</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ДАРКО ИВАНОВИЋ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Град 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ЗЛАТАН КРКИЋ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ЗОРАН МИЛИВОЈЕВИЋ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Лучина</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СРС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tabs>
                <w:tab w:val="left" w:pos="576"/>
              </w:tabs>
              <w:suppressAutoHyphens/>
              <w:snapToGrid w:val="0"/>
              <w:jc w:val="both"/>
              <w:rPr>
                <w:sz w:val="20"/>
                <w:szCs w:val="20"/>
              </w:rPr>
            </w:pPr>
            <w:r>
              <w:rPr>
                <w:iCs/>
                <w:color w:val="000000"/>
                <w:sz w:val="20"/>
                <w:szCs w:val="20"/>
                <w:lang/>
              </w:rPr>
              <w:t>ЈЕЛЕНА МИЛУТИНОВИЋ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lang/>
              </w:rPr>
              <w:t>Појате</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ЈЕЛЕНА МИЉКОВИЋ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НЕБОЈША МИЋИЋ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Појате</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АЛЕКСАНДАР МИТРОВИЋ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МАРКО ПЕТКОВИЋ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СРС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 xml:space="preserve">АНА </w:t>
            </w:r>
            <w:r>
              <w:rPr>
                <w:color w:val="000000"/>
                <w:sz w:val="20"/>
                <w:szCs w:val="20"/>
              </w:rPr>
              <w:t>ПЕШИЋ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СЛАЂАНА ПОПОВИЋ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МИЛОШ РАДОСАВЉЕВИЋ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ДРАГАН РАЛИЋ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СЛАВИША САВИЋ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jc w:val="both"/>
              <w:rPr>
                <w:sz w:val="20"/>
                <w:szCs w:val="20"/>
              </w:rPr>
            </w:pPr>
            <w:r>
              <w:rPr>
                <w:sz w:val="20"/>
                <w:szCs w:val="20"/>
                <w:lang/>
              </w:rPr>
              <w:t>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СЛАВОЉУБ СИМИЋ-СИМА</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Град 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СЛАВОЉУБ СТЕВИЋ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Сталаћ</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СТЕФАН ТОМИЋ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Лучина</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СНС</w:t>
            </w:r>
          </w:p>
        </w:tc>
      </w:tr>
      <w:tr w:rsidR="002B08D9">
        <w:trPr>
          <w:cantSplit/>
        </w:trPr>
        <w:tc>
          <w:tcPr>
            <w:tcW w:w="838" w:type="dxa"/>
            <w:tcBorders>
              <w:top w:val="single" w:sz="4" w:space="0" w:color="000000"/>
              <w:left w:val="single" w:sz="4" w:space="0" w:color="000000"/>
              <w:bottom w:val="single" w:sz="4" w:space="0" w:color="000000"/>
              <w:right w:val="single" w:sz="4" w:space="0" w:color="000000"/>
            </w:tcBorders>
          </w:tcPr>
          <w:p w:rsidR="002B08D9" w:rsidRDefault="002B08D9">
            <w:pPr>
              <w:pStyle w:val="ListParagraph"/>
              <w:numPr>
                <w:ilvl w:val="0"/>
                <w:numId w:val="8"/>
              </w:numPr>
              <w:ind w:left="305" w:hanging="425"/>
              <w:jc w:val="center"/>
              <w:rPr>
                <w:color w:val="000000" w:themeColor="text1"/>
                <w:sz w:val="20"/>
                <w:szCs w:val="20"/>
              </w:rPr>
            </w:pPr>
          </w:p>
        </w:tc>
        <w:tc>
          <w:tcPr>
            <w:tcW w:w="3418" w:type="dxa"/>
            <w:tcBorders>
              <w:top w:val="single" w:sz="4" w:space="0" w:color="000000"/>
              <w:left w:val="single" w:sz="4" w:space="0" w:color="000000"/>
              <w:bottom w:val="single" w:sz="4" w:space="0" w:color="000000"/>
              <w:right w:val="single" w:sz="4" w:space="0" w:color="000000"/>
            </w:tcBorders>
          </w:tcPr>
          <w:p w:rsidR="002B08D9" w:rsidRDefault="00BC4D1F">
            <w:pPr>
              <w:rPr>
                <w:sz w:val="20"/>
                <w:szCs w:val="20"/>
              </w:rPr>
            </w:pPr>
            <w:r>
              <w:rPr>
                <w:color w:val="000000"/>
                <w:sz w:val="20"/>
                <w:szCs w:val="20"/>
              </w:rPr>
              <w:t xml:space="preserve">СЛАЂАНА </w:t>
            </w:r>
            <w:r>
              <w:rPr>
                <w:color w:val="000000"/>
                <w:sz w:val="20"/>
                <w:szCs w:val="20"/>
              </w:rPr>
              <w:t>УРОШЕВИЋ</w:t>
            </w:r>
          </w:p>
        </w:tc>
        <w:tc>
          <w:tcPr>
            <w:tcW w:w="1752" w:type="dxa"/>
            <w:tcBorders>
              <w:top w:val="single" w:sz="4" w:space="0" w:color="000000"/>
              <w:left w:val="single" w:sz="4" w:space="0" w:color="000000"/>
              <w:bottom w:val="single" w:sz="4" w:space="0" w:color="000000"/>
              <w:right w:val="single" w:sz="4" w:space="0" w:color="000000"/>
            </w:tcBorders>
          </w:tcPr>
          <w:p w:rsidR="002B08D9" w:rsidRDefault="00BC4D1F">
            <w:pPr>
              <w:pStyle w:val="ListParagraph"/>
              <w:tabs>
                <w:tab w:val="left" w:pos="567"/>
                <w:tab w:val="left" w:pos="1276"/>
              </w:tabs>
              <w:ind w:left="0" w:right="-2"/>
              <w:rPr>
                <w:sz w:val="20"/>
                <w:szCs w:val="20"/>
              </w:rPr>
            </w:pPr>
            <w:r>
              <w:rPr>
                <w:sz w:val="20"/>
                <w:szCs w:val="20"/>
                <w:lang/>
              </w:rPr>
              <w:t>Ћићевац</w:t>
            </w:r>
          </w:p>
        </w:tc>
        <w:tc>
          <w:tcPr>
            <w:tcW w:w="2607" w:type="dxa"/>
            <w:tcBorders>
              <w:top w:val="single" w:sz="4" w:space="0" w:color="000000"/>
              <w:left w:val="single" w:sz="4" w:space="0" w:color="000000"/>
              <w:bottom w:val="single" w:sz="4" w:space="0" w:color="000000"/>
              <w:right w:val="single" w:sz="4" w:space="0" w:color="000000"/>
            </w:tcBorders>
          </w:tcPr>
          <w:p w:rsidR="002B08D9" w:rsidRDefault="00BC4D1F">
            <w:pPr>
              <w:jc w:val="center"/>
              <w:rPr>
                <w:sz w:val="20"/>
                <w:szCs w:val="20"/>
              </w:rPr>
            </w:pPr>
            <w:r>
              <w:rPr>
                <w:sz w:val="20"/>
                <w:szCs w:val="20"/>
              </w:rPr>
              <w:t>ПОКРЕТ</w:t>
            </w:r>
          </w:p>
        </w:tc>
      </w:tr>
    </w:tbl>
    <w:p w:rsidR="002B08D9" w:rsidRDefault="002B08D9">
      <w:pPr>
        <w:rPr>
          <w:rFonts w:ascii="TimesNewRoman" w:hAnsi="TimesNewRoman" w:cs="TimesNewRoman"/>
          <w:color w:val="FF0000"/>
          <w:sz w:val="20"/>
          <w:szCs w:val="20"/>
          <w:lang w:val="ru-RU"/>
        </w:rPr>
      </w:pPr>
    </w:p>
    <w:p w:rsidR="002B08D9" w:rsidRDefault="00BC4D1F">
      <w:pPr>
        <w:pStyle w:val="BodyText"/>
        <w:rPr>
          <w:rFonts w:ascii="Times New Roman" w:hAnsi="Times New Roman"/>
          <w:sz w:val="20"/>
        </w:rPr>
      </w:pPr>
      <w:r>
        <w:rPr>
          <w:rFonts w:ascii="Times New Roman" w:hAnsi="Times New Roman"/>
          <w:color w:val="000000"/>
          <w:sz w:val="20"/>
        </w:rPr>
        <w:tab/>
        <w:t>Стална радна тела скупштине образују се као одбори. Одбори скупштине су (члан 84. Статута):</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административно-мандатна питања,избор и именовања и борбу против корупције,</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прописе и управу, представке и притужбе,</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друштвено-економски развој, привреду и финансије,</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друштвене делатности и социјална питања,</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урбанизам, грађевинарство и стамбено-комуналне делатности,</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пољопривреду и развој села, заштиту и унапређење животне средине и одн</w:t>
      </w:r>
      <w:r>
        <w:rPr>
          <w:rFonts w:ascii="Times New Roman" w:hAnsi="Times New Roman"/>
          <w:color w:val="000000"/>
          <w:sz w:val="20"/>
        </w:rPr>
        <w:t>осе са верским заједницама,</w:t>
      </w:r>
    </w:p>
    <w:p w:rsidR="002B08D9" w:rsidRDefault="00BC4D1F">
      <w:pPr>
        <w:pStyle w:val="BodyText"/>
        <w:numPr>
          <w:ilvl w:val="0"/>
          <w:numId w:val="39"/>
        </w:numPr>
        <w:tabs>
          <w:tab w:val="left" w:pos="1134"/>
        </w:tabs>
        <w:ind w:left="1134" w:hanging="425"/>
        <w:rPr>
          <w:rFonts w:ascii="Times New Roman" w:hAnsi="Times New Roman"/>
          <w:sz w:val="20"/>
        </w:rPr>
      </w:pPr>
      <w:r>
        <w:rPr>
          <w:rFonts w:ascii="Times New Roman" w:hAnsi="Times New Roman"/>
          <w:color w:val="000000"/>
          <w:sz w:val="20"/>
        </w:rPr>
        <w:t>Одбор за награде и признања, утврђивање предлога назива улица, тргова, заселака и делова насељених места.</w:t>
      </w:r>
    </w:p>
    <w:p w:rsidR="002B08D9" w:rsidRDefault="00BC4D1F">
      <w:pPr>
        <w:ind w:firstLine="709"/>
        <w:jc w:val="both"/>
        <w:rPr>
          <w:color w:val="000000"/>
          <w:sz w:val="20"/>
          <w:szCs w:val="20"/>
        </w:rPr>
      </w:pPr>
      <w:r>
        <w:rPr>
          <w:color w:val="000000"/>
          <w:sz w:val="20"/>
          <w:szCs w:val="20"/>
        </w:rPr>
        <w:t>Чланови сталних радних тела бирају се из реда одборника и грађана, на мандатни период за који су изабрани и одборници Скуп</w:t>
      </w:r>
      <w:r>
        <w:rPr>
          <w:color w:val="000000"/>
          <w:sz w:val="20"/>
          <w:szCs w:val="20"/>
        </w:rPr>
        <w:t>штине.</w:t>
      </w:r>
    </w:p>
    <w:p w:rsidR="002B08D9" w:rsidRDefault="00BC4D1F">
      <w:pPr>
        <w:ind w:firstLine="709"/>
        <w:jc w:val="both"/>
        <w:rPr>
          <w:color w:val="000000"/>
          <w:sz w:val="20"/>
          <w:szCs w:val="20"/>
        </w:rPr>
      </w:pPr>
      <w:r>
        <w:rPr>
          <w:color w:val="000000"/>
          <w:sz w:val="20"/>
          <w:szCs w:val="20"/>
        </w:rPr>
        <w:t xml:space="preserve">Стално радно тело Скупштине има председника и 4 члана. </w:t>
      </w:r>
    </w:p>
    <w:p w:rsidR="002B08D9" w:rsidRDefault="00BC4D1F">
      <w:pPr>
        <w:ind w:firstLine="709"/>
        <w:jc w:val="both"/>
        <w:rPr>
          <w:sz w:val="20"/>
          <w:szCs w:val="20"/>
        </w:rPr>
      </w:pPr>
      <w:r>
        <w:rPr>
          <w:color w:val="000000"/>
          <w:sz w:val="20"/>
          <w:szCs w:val="20"/>
        </w:rPr>
        <w:t>Председник и два члана бирају се из реда одборника.</w:t>
      </w:r>
    </w:p>
    <w:p w:rsidR="002B08D9" w:rsidRDefault="002B08D9">
      <w:pPr>
        <w:ind w:firstLine="705"/>
        <w:jc w:val="both"/>
        <w:rPr>
          <w:rFonts w:ascii="TimesNewRoman" w:hAnsi="TimesNewRoman" w:cs="TimesNewRoman"/>
          <w:color w:val="FF0000"/>
          <w:sz w:val="14"/>
          <w:szCs w:val="20"/>
          <w:lang w:val="ru-RU"/>
        </w:rPr>
      </w:pPr>
    </w:p>
    <w:p w:rsidR="002B08D9" w:rsidRDefault="00BC4D1F">
      <w:pPr>
        <w:jc w:val="both"/>
        <w:rPr>
          <w:bCs/>
          <w:sz w:val="20"/>
          <w:szCs w:val="20"/>
        </w:rPr>
      </w:pPr>
      <w:r>
        <w:rPr>
          <w:bCs/>
          <w:color w:val="C9211E"/>
          <w:sz w:val="20"/>
          <w:szCs w:val="20"/>
        </w:rPr>
        <w:tab/>
      </w:r>
      <w:r>
        <w:rPr>
          <w:bCs/>
          <w:color w:val="000000"/>
          <w:sz w:val="20"/>
          <w:szCs w:val="20"/>
        </w:rPr>
        <w:t xml:space="preserve">Поред сталних радних тела предвиђених пословником, скупштина оснива посебна стална радна тела скупштине, у складу са законом и Статутом, и </w:t>
      </w:r>
      <w:r>
        <w:rPr>
          <w:bCs/>
          <w:color w:val="000000"/>
          <w:sz w:val="20"/>
          <w:szCs w:val="20"/>
        </w:rPr>
        <w:t>то (члан 92. Статута):</w:t>
      </w:r>
    </w:p>
    <w:p w:rsidR="002B08D9" w:rsidRDefault="00BC4D1F">
      <w:pPr>
        <w:numPr>
          <w:ilvl w:val="0"/>
          <w:numId w:val="38"/>
        </w:numPr>
        <w:tabs>
          <w:tab w:val="left" w:pos="993"/>
        </w:tabs>
        <w:ind w:left="0" w:firstLine="709"/>
        <w:jc w:val="both"/>
        <w:rPr>
          <w:bCs/>
          <w:color w:val="000000"/>
          <w:sz w:val="20"/>
          <w:szCs w:val="20"/>
        </w:rPr>
      </w:pPr>
      <w:r>
        <w:rPr>
          <w:bCs/>
          <w:color w:val="000000"/>
          <w:sz w:val="20"/>
          <w:szCs w:val="20"/>
        </w:rPr>
        <w:t>Савет за младе,</w:t>
      </w:r>
    </w:p>
    <w:p w:rsidR="002B08D9" w:rsidRDefault="00BC4D1F">
      <w:pPr>
        <w:numPr>
          <w:ilvl w:val="0"/>
          <w:numId w:val="38"/>
        </w:numPr>
        <w:tabs>
          <w:tab w:val="left" w:pos="993"/>
        </w:tabs>
        <w:ind w:left="0" w:firstLine="709"/>
        <w:jc w:val="both"/>
        <w:rPr>
          <w:bCs/>
          <w:color w:val="000000"/>
          <w:sz w:val="20"/>
          <w:szCs w:val="20"/>
        </w:rPr>
      </w:pPr>
      <w:r>
        <w:rPr>
          <w:bCs/>
          <w:color w:val="000000"/>
          <w:sz w:val="20"/>
          <w:szCs w:val="20"/>
        </w:rPr>
        <w:t>Савет за родну равноправност,</w:t>
      </w:r>
    </w:p>
    <w:p w:rsidR="002B08D9" w:rsidRDefault="00BC4D1F">
      <w:pPr>
        <w:numPr>
          <w:ilvl w:val="0"/>
          <w:numId w:val="38"/>
        </w:numPr>
        <w:tabs>
          <w:tab w:val="left" w:pos="993"/>
        </w:tabs>
        <w:ind w:left="0" w:firstLine="709"/>
        <w:jc w:val="both"/>
        <w:rPr>
          <w:bCs/>
          <w:color w:val="000000"/>
          <w:sz w:val="20"/>
          <w:szCs w:val="20"/>
        </w:rPr>
      </w:pPr>
      <w:r>
        <w:rPr>
          <w:bCs/>
          <w:color w:val="000000"/>
          <w:sz w:val="20"/>
          <w:szCs w:val="20"/>
        </w:rPr>
        <w:t>Савет за здравље,</w:t>
      </w:r>
    </w:p>
    <w:p w:rsidR="002B08D9" w:rsidRDefault="00BC4D1F">
      <w:pPr>
        <w:numPr>
          <w:ilvl w:val="0"/>
          <w:numId w:val="38"/>
        </w:numPr>
        <w:tabs>
          <w:tab w:val="left" w:pos="993"/>
        </w:tabs>
        <w:ind w:left="0" w:firstLine="709"/>
        <w:jc w:val="both"/>
        <w:rPr>
          <w:bCs/>
          <w:color w:val="000000"/>
          <w:sz w:val="20"/>
          <w:szCs w:val="20"/>
        </w:rPr>
      </w:pPr>
      <w:r>
        <w:rPr>
          <w:bCs/>
          <w:color w:val="000000"/>
          <w:sz w:val="20"/>
          <w:szCs w:val="20"/>
        </w:rPr>
        <w:t>Савет за праћење примене Етичког кодекса,</w:t>
      </w:r>
    </w:p>
    <w:p w:rsidR="002B08D9" w:rsidRDefault="00BC4D1F">
      <w:pPr>
        <w:numPr>
          <w:ilvl w:val="0"/>
          <w:numId w:val="38"/>
        </w:numPr>
        <w:tabs>
          <w:tab w:val="left" w:pos="993"/>
        </w:tabs>
        <w:ind w:left="0" w:firstLine="709"/>
        <w:jc w:val="both"/>
        <w:rPr>
          <w:bCs/>
          <w:color w:val="000000"/>
          <w:sz w:val="20"/>
          <w:szCs w:val="20"/>
        </w:rPr>
      </w:pPr>
      <w:r>
        <w:rPr>
          <w:bCs/>
          <w:color w:val="000000"/>
          <w:sz w:val="20"/>
          <w:szCs w:val="20"/>
        </w:rPr>
        <w:t>Кориснички савет јавних служби.</w:t>
      </w:r>
    </w:p>
    <w:p w:rsidR="002B08D9" w:rsidRDefault="00BC4D1F">
      <w:pPr>
        <w:jc w:val="both"/>
        <w:rPr>
          <w:sz w:val="20"/>
          <w:szCs w:val="20"/>
        </w:rPr>
      </w:pPr>
      <w:r>
        <w:rPr>
          <w:color w:val="000000"/>
          <w:sz w:val="20"/>
          <w:szCs w:val="20"/>
        </w:rPr>
        <w:tab/>
        <w:t>Поред одборника, чланови посебних сталних радних тела Скупштине морају бити и грађани, стручња</w:t>
      </w:r>
      <w:r>
        <w:rPr>
          <w:color w:val="000000"/>
          <w:sz w:val="20"/>
          <w:szCs w:val="20"/>
        </w:rPr>
        <w:t>ци за поједине области, с тим да њихов број може бити и већи од броја чланова који су одборници.</w:t>
      </w:r>
    </w:p>
    <w:p w:rsidR="002B08D9" w:rsidRDefault="002B08D9">
      <w:pPr>
        <w:ind w:firstLine="705"/>
        <w:jc w:val="both"/>
        <w:rPr>
          <w:rFonts w:ascii="TimesNewRoman" w:hAnsi="TimesNewRoman" w:cs="TimesNewRoman"/>
          <w:color w:val="FF0000"/>
          <w:sz w:val="20"/>
          <w:szCs w:val="20"/>
          <w:lang w:val="ru-RU"/>
        </w:rPr>
      </w:pPr>
    </w:p>
    <w:p w:rsidR="002B08D9" w:rsidRDefault="00BC4D1F">
      <w:pPr>
        <w:pStyle w:val="ListParagraph"/>
        <w:numPr>
          <w:ilvl w:val="1"/>
          <w:numId w:val="1"/>
        </w:numPr>
        <w:ind w:left="1276" w:hanging="567"/>
        <w:rPr>
          <w:rFonts w:ascii="TimesNewRoman,Bold" w:hAnsi="TimesNewRoman,Bold" w:cs="TimesNewRoman,Bold"/>
          <w:b/>
          <w:bCs/>
          <w:color w:val="000000" w:themeColor="text1"/>
          <w:sz w:val="20"/>
          <w:szCs w:val="20"/>
          <w:lang w:val="ru-RU"/>
        </w:rPr>
      </w:pPr>
      <w:r>
        <w:rPr>
          <w:rFonts w:ascii="TimesNewRoman,Bold" w:hAnsi="TimesNewRoman,Bold" w:cs="TimesNewRoman,Bold"/>
          <w:b/>
          <w:bCs/>
          <w:color w:val="000000"/>
          <w:sz w:val="20"/>
          <w:szCs w:val="20"/>
          <w:lang w:val="ru-RU"/>
        </w:rPr>
        <w:lastRenderedPageBreak/>
        <w:t>ОПШТИНСКА УПРАВА</w:t>
      </w:r>
    </w:p>
    <w:p w:rsidR="002B08D9" w:rsidRDefault="002B08D9">
      <w:pPr>
        <w:pStyle w:val="ListParagraph"/>
        <w:ind w:left="1080"/>
        <w:rPr>
          <w:rFonts w:ascii="TimesNewRoman" w:hAnsi="TimesNewRoman" w:cs="TimesNewRoman"/>
          <w:color w:val="000000" w:themeColor="text1"/>
          <w:sz w:val="8"/>
          <w:szCs w:val="20"/>
          <w:lang w:val="ru-RU"/>
        </w:rPr>
      </w:pP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 xml:space="preserve">Општинска управа организује се као јединствен орган за вршење управних послова у оквиру права и дужности општине и одређених стручних </w:t>
      </w:r>
      <w:r>
        <w:rPr>
          <w:rFonts w:ascii="TimesNewRoman" w:hAnsi="TimesNewRoman" w:cs="TimesNewRoman"/>
          <w:color w:val="000000"/>
          <w:sz w:val="20"/>
          <w:szCs w:val="20"/>
          <w:lang w:val="ru-RU"/>
        </w:rPr>
        <w:t>послова за потребе скупштине, председника и Општинског већа.</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rPr>
        <w:t xml:space="preserve">Начелник </w:t>
      </w:r>
      <w:r>
        <w:rPr>
          <w:rFonts w:ascii="TimesNewRoman" w:hAnsi="TimesNewRoman" w:cs="TimesNewRoman"/>
          <w:color w:val="000000"/>
          <w:sz w:val="20"/>
          <w:szCs w:val="20"/>
          <w:lang w:val="ru-RU"/>
        </w:rPr>
        <w:t xml:space="preserve">Општинске управе је </w:t>
      </w:r>
      <w:r>
        <w:rPr>
          <w:rFonts w:ascii="TimesNewRoman" w:hAnsi="TimesNewRoman" w:cs="TimesNewRoman"/>
          <w:b/>
          <w:bCs/>
          <w:color w:val="000000"/>
          <w:sz w:val="20"/>
          <w:szCs w:val="20"/>
        </w:rPr>
        <w:t>Мирјана Станојевић Јовић</w:t>
      </w:r>
      <w:r>
        <w:rPr>
          <w:rFonts w:ascii="TimesNewRoman" w:hAnsi="TimesNewRoman" w:cs="TimesNewRoman"/>
          <w:color w:val="000000"/>
          <w:sz w:val="20"/>
          <w:szCs w:val="20"/>
        </w:rPr>
        <w:t>, д</w:t>
      </w:r>
      <w:r>
        <w:rPr>
          <w:rFonts w:ascii="TimesNewRoman" w:hAnsi="TimesNewRoman" w:cs="TimesNewRoman"/>
          <w:color w:val="000000"/>
          <w:sz w:val="20"/>
          <w:szCs w:val="20"/>
          <w:lang w:val="ru-RU"/>
        </w:rPr>
        <w:t xml:space="preserve">ипломирани правник. </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Начелника управе поставља Општинско веће, на основу јавног огласа, на период од пет година.</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Руководиоце организационих</w:t>
      </w:r>
      <w:r>
        <w:rPr>
          <w:rFonts w:ascii="TimesNewRoman" w:hAnsi="TimesNewRoman" w:cs="TimesNewRoman"/>
          <w:color w:val="000000"/>
          <w:sz w:val="20"/>
          <w:szCs w:val="20"/>
          <w:lang w:val="ru-RU"/>
        </w:rPr>
        <w:t xml:space="preserve"> јединица у управи распоређује начелник Општинске управе. </w:t>
      </w: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sz w:val="20"/>
          <w:szCs w:val="20"/>
          <w:lang w:val="ru-RU"/>
        </w:rPr>
        <w:t>Начелник за свој рад и рад управе одговара Општинском већу у складу са Статутом општине (члан 82).</w:t>
      </w:r>
    </w:p>
    <w:p w:rsidR="002B08D9" w:rsidRDefault="002B08D9">
      <w:pPr>
        <w:ind w:firstLine="720"/>
        <w:jc w:val="both"/>
        <w:rPr>
          <w:rFonts w:ascii="TimesNewRoman" w:hAnsi="TimesNewRoman" w:cs="TimesNewRoman"/>
          <w:color w:val="000000" w:themeColor="text1"/>
          <w:sz w:val="20"/>
          <w:szCs w:val="20"/>
          <w:lang w:val="ru-RU"/>
        </w:rPr>
      </w:pPr>
    </w:p>
    <w:p w:rsidR="002B08D9" w:rsidRDefault="00BC4D1F">
      <w:pPr>
        <w:ind w:firstLine="708"/>
        <w:jc w:val="both"/>
        <w:rPr>
          <w:b/>
          <w:color w:val="000000" w:themeColor="text1"/>
          <w:sz w:val="20"/>
          <w:szCs w:val="20"/>
          <w:u w:val="single"/>
        </w:rPr>
      </w:pPr>
      <w:r>
        <w:rPr>
          <w:b/>
          <w:color w:val="000000"/>
          <w:sz w:val="20"/>
          <w:szCs w:val="20"/>
          <w:u w:val="single"/>
        </w:rPr>
        <w:t>Општинска управа (члан 77. Статута):</w:t>
      </w:r>
    </w:p>
    <w:p w:rsidR="002B08D9" w:rsidRDefault="00BC4D1F">
      <w:pPr>
        <w:numPr>
          <w:ilvl w:val="0"/>
          <w:numId w:val="37"/>
        </w:numPr>
        <w:jc w:val="both"/>
        <w:rPr>
          <w:color w:val="000000" w:themeColor="text1"/>
          <w:sz w:val="20"/>
          <w:szCs w:val="20"/>
        </w:rPr>
      </w:pPr>
      <w:r>
        <w:rPr>
          <w:color w:val="000000"/>
          <w:sz w:val="20"/>
          <w:szCs w:val="20"/>
        </w:rPr>
        <w:t>припрема пропис</w:t>
      </w:r>
      <w:r>
        <w:rPr>
          <w:color w:val="000000"/>
          <w:sz w:val="20"/>
          <w:szCs w:val="20"/>
          <w:lang w:val="sr-Latn-CS"/>
        </w:rPr>
        <w:t>е</w:t>
      </w:r>
      <w:r>
        <w:rPr>
          <w:color w:val="000000"/>
          <w:sz w:val="20"/>
          <w:szCs w:val="20"/>
        </w:rPr>
        <w:t xml:space="preserve"> и друг</w:t>
      </w:r>
      <w:r>
        <w:rPr>
          <w:color w:val="000000"/>
          <w:sz w:val="20"/>
          <w:szCs w:val="20"/>
          <w:lang w:val="sr-Latn-CS"/>
        </w:rPr>
        <w:t>е</w:t>
      </w:r>
      <w:r>
        <w:rPr>
          <w:color w:val="000000"/>
          <w:sz w:val="20"/>
          <w:szCs w:val="20"/>
        </w:rPr>
        <w:t xml:space="preserve"> акт</w:t>
      </w:r>
      <w:r>
        <w:rPr>
          <w:color w:val="000000"/>
          <w:sz w:val="20"/>
          <w:szCs w:val="20"/>
          <w:lang w:val="sr-Latn-CS"/>
        </w:rPr>
        <w:t>е</w:t>
      </w:r>
      <w:r>
        <w:rPr>
          <w:color w:val="000000"/>
          <w:sz w:val="20"/>
          <w:szCs w:val="20"/>
        </w:rPr>
        <w:t xml:space="preserve"> које доноси </w:t>
      </w:r>
      <w:r>
        <w:rPr>
          <w:color w:val="000000"/>
          <w:sz w:val="20"/>
          <w:szCs w:val="20"/>
          <w:lang w:val="sr-Latn-CS"/>
        </w:rPr>
        <w:t>С</w:t>
      </w:r>
      <w:r>
        <w:rPr>
          <w:color w:val="000000"/>
          <w:sz w:val="20"/>
          <w:szCs w:val="20"/>
        </w:rPr>
        <w:t xml:space="preserve">купштина општине, председник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 веће;</w:t>
      </w:r>
    </w:p>
    <w:p w:rsidR="002B08D9" w:rsidRDefault="00BC4D1F">
      <w:pPr>
        <w:numPr>
          <w:ilvl w:val="0"/>
          <w:numId w:val="37"/>
        </w:numPr>
        <w:jc w:val="both"/>
        <w:rPr>
          <w:color w:val="000000" w:themeColor="text1"/>
          <w:sz w:val="20"/>
          <w:szCs w:val="20"/>
        </w:rPr>
      </w:pPr>
      <w:r>
        <w:rPr>
          <w:color w:val="000000"/>
          <w:sz w:val="20"/>
          <w:szCs w:val="20"/>
        </w:rPr>
        <w:t xml:space="preserve">извршава одлуке и друге акте </w:t>
      </w:r>
      <w:r>
        <w:rPr>
          <w:color w:val="000000"/>
          <w:sz w:val="20"/>
          <w:szCs w:val="20"/>
          <w:lang w:val="sr-Latn-CS"/>
        </w:rPr>
        <w:t>С</w:t>
      </w:r>
      <w:r>
        <w:rPr>
          <w:color w:val="000000"/>
          <w:sz w:val="20"/>
          <w:szCs w:val="20"/>
        </w:rPr>
        <w:t xml:space="preserve">купштине општине, председника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пштинског већа;</w:t>
      </w:r>
    </w:p>
    <w:p w:rsidR="002B08D9" w:rsidRDefault="00BC4D1F">
      <w:pPr>
        <w:numPr>
          <w:ilvl w:val="0"/>
          <w:numId w:val="37"/>
        </w:numPr>
        <w:jc w:val="both"/>
        <w:rPr>
          <w:color w:val="000000" w:themeColor="text1"/>
          <w:sz w:val="20"/>
          <w:szCs w:val="20"/>
        </w:rPr>
      </w:pPr>
      <w:r>
        <w:rPr>
          <w:color w:val="000000"/>
          <w:sz w:val="20"/>
          <w:szCs w:val="20"/>
        </w:rPr>
        <w:t>решава у управном поступку у првом степену о правима и дужностима грађана, предузећа, установа и других организаци</w:t>
      </w:r>
      <w:r>
        <w:rPr>
          <w:color w:val="000000"/>
          <w:sz w:val="20"/>
          <w:szCs w:val="20"/>
        </w:rPr>
        <w:t xml:space="preserve">ја у управним стварима из надлежности </w:t>
      </w:r>
      <w:r>
        <w:rPr>
          <w:color w:val="000000"/>
          <w:sz w:val="20"/>
          <w:szCs w:val="20"/>
          <w:lang w:val="sr-Latn-CS"/>
        </w:rPr>
        <w:t>О</w:t>
      </w:r>
      <w:r>
        <w:rPr>
          <w:color w:val="000000"/>
          <w:sz w:val="20"/>
          <w:szCs w:val="20"/>
        </w:rPr>
        <w:t>пштине;</w:t>
      </w:r>
    </w:p>
    <w:p w:rsidR="002B08D9" w:rsidRDefault="00BC4D1F">
      <w:pPr>
        <w:numPr>
          <w:ilvl w:val="0"/>
          <w:numId w:val="37"/>
        </w:numPr>
        <w:jc w:val="both"/>
        <w:rPr>
          <w:color w:val="000000" w:themeColor="text1"/>
          <w:sz w:val="20"/>
          <w:szCs w:val="20"/>
        </w:rPr>
      </w:pPr>
      <w:r>
        <w:rPr>
          <w:color w:val="000000"/>
          <w:sz w:val="20"/>
          <w:szCs w:val="20"/>
        </w:rPr>
        <w:t xml:space="preserve">обавља послове управног надзора над извршавањем прописа и других општих аката </w:t>
      </w:r>
      <w:r>
        <w:rPr>
          <w:color w:val="000000"/>
          <w:sz w:val="20"/>
          <w:szCs w:val="20"/>
          <w:lang w:val="sr-Latn-CS"/>
        </w:rPr>
        <w:t>С</w:t>
      </w:r>
      <w:r>
        <w:rPr>
          <w:color w:val="000000"/>
          <w:sz w:val="20"/>
          <w:szCs w:val="20"/>
        </w:rPr>
        <w:t>купштине општине;</w:t>
      </w:r>
    </w:p>
    <w:p w:rsidR="002B08D9" w:rsidRDefault="00BC4D1F">
      <w:pPr>
        <w:numPr>
          <w:ilvl w:val="0"/>
          <w:numId w:val="37"/>
        </w:numPr>
        <w:jc w:val="both"/>
        <w:rPr>
          <w:color w:val="000000" w:themeColor="text1"/>
          <w:sz w:val="20"/>
          <w:szCs w:val="20"/>
        </w:rPr>
      </w:pPr>
      <w:r>
        <w:rPr>
          <w:color w:val="000000"/>
          <w:sz w:val="20"/>
          <w:szCs w:val="20"/>
        </w:rPr>
        <w:t xml:space="preserve">извршава законе и друге прописе чије је извршавање поверено </w:t>
      </w:r>
      <w:r>
        <w:rPr>
          <w:color w:val="000000"/>
          <w:sz w:val="20"/>
          <w:szCs w:val="20"/>
          <w:lang w:val="sr-Latn-CS"/>
        </w:rPr>
        <w:t>О</w:t>
      </w:r>
      <w:r>
        <w:rPr>
          <w:color w:val="000000"/>
          <w:sz w:val="20"/>
          <w:szCs w:val="20"/>
        </w:rPr>
        <w:t>пштини;</w:t>
      </w:r>
    </w:p>
    <w:p w:rsidR="002B08D9" w:rsidRDefault="00BC4D1F">
      <w:pPr>
        <w:numPr>
          <w:ilvl w:val="0"/>
          <w:numId w:val="37"/>
        </w:numPr>
        <w:jc w:val="both"/>
        <w:rPr>
          <w:color w:val="000000" w:themeColor="text1"/>
          <w:sz w:val="20"/>
          <w:szCs w:val="20"/>
        </w:rPr>
      </w:pPr>
      <w:r>
        <w:rPr>
          <w:color w:val="000000"/>
          <w:sz w:val="20"/>
          <w:szCs w:val="20"/>
        </w:rPr>
        <w:t>води законом прописане евиденције и стара с</w:t>
      </w:r>
      <w:r>
        <w:rPr>
          <w:color w:val="000000"/>
          <w:sz w:val="20"/>
          <w:szCs w:val="20"/>
        </w:rPr>
        <w:t>е о њиховом одржавању;</w:t>
      </w:r>
    </w:p>
    <w:p w:rsidR="002B08D9" w:rsidRDefault="00BC4D1F">
      <w:pPr>
        <w:numPr>
          <w:ilvl w:val="0"/>
          <w:numId w:val="37"/>
        </w:numPr>
        <w:jc w:val="both"/>
        <w:rPr>
          <w:color w:val="000000" w:themeColor="text1"/>
          <w:sz w:val="20"/>
          <w:szCs w:val="20"/>
        </w:rPr>
      </w:pPr>
      <w:r>
        <w:rPr>
          <w:color w:val="000000"/>
          <w:sz w:val="20"/>
          <w:szCs w:val="20"/>
        </w:rPr>
        <w:t xml:space="preserve">обавља стручне и административно-техничке послове за потребе рада Скупштине општине, председника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пштинског већа;</w:t>
      </w:r>
    </w:p>
    <w:p w:rsidR="002B08D9" w:rsidRDefault="00BC4D1F">
      <w:pPr>
        <w:numPr>
          <w:ilvl w:val="0"/>
          <w:numId w:val="37"/>
        </w:numPr>
        <w:jc w:val="both"/>
        <w:rPr>
          <w:color w:val="000000" w:themeColor="text1"/>
          <w:sz w:val="20"/>
          <w:szCs w:val="20"/>
        </w:rPr>
      </w:pPr>
      <w:r>
        <w:rPr>
          <w:color w:val="000000"/>
          <w:sz w:val="20"/>
          <w:szCs w:val="20"/>
        </w:rPr>
        <w:t>пружа помоћ месној заједници у обављању административно-техничких и финансијско-материјалних послова;</w:t>
      </w:r>
    </w:p>
    <w:p w:rsidR="002B08D9" w:rsidRDefault="00BC4D1F">
      <w:pPr>
        <w:numPr>
          <w:ilvl w:val="0"/>
          <w:numId w:val="37"/>
        </w:numPr>
        <w:jc w:val="both"/>
        <w:rPr>
          <w:color w:val="000000" w:themeColor="text1"/>
          <w:sz w:val="20"/>
          <w:szCs w:val="20"/>
        </w:rPr>
      </w:pPr>
      <w:r>
        <w:rPr>
          <w:color w:val="000000"/>
          <w:sz w:val="20"/>
          <w:szCs w:val="20"/>
        </w:rPr>
        <w:t>достављ</w:t>
      </w:r>
      <w:r>
        <w:rPr>
          <w:color w:val="000000"/>
          <w:sz w:val="20"/>
          <w:szCs w:val="20"/>
        </w:rPr>
        <w:t>а извештај о свом раду</w:t>
      </w:r>
      <w:r>
        <w:rPr>
          <w:color w:val="000000"/>
          <w:sz w:val="20"/>
          <w:szCs w:val="20"/>
          <w:lang w:val="sr-Latn-CS"/>
        </w:rPr>
        <w:t xml:space="preserve"> на извршењу послова</w:t>
      </w:r>
      <w:r>
        <w:rPr>
          <w:color w:val="000000"/>
          <w:sz w:val="20"/>
          <w:szCs w:val="20"/>
        </w:rPr>
        <w:t xml:space="preserve"> из надлежности </w:t>
      </w:r>
      <w:r>
        <w:rPr>
          <w:color w:val="000000"/>
          <w:sz w:val="20"/>
          <w:szCs w:val="20"/>
          <w:lang w:val="sr-Latn-CS"/>
        </w:rPr>
        <w:t>О</w:t>
      </w:r>
      <w:r>
        <w:rPr>
          <w:color w:val="000000"/>
          <w:sz w:val="20"/>
          <w:szCs w:val="20"/>
        </w:rPr>
        <w:t xml:space="preserve">пштине и поверених послова, председнику </w:t>
      </w:r>
      <w:r>
        <w:rPr>
          <w:color w:val="000000"/>
          <w:sz w:val="20"/>
          <w:szCs w:val="20"/>
          <w:lang w:val="sr-Latn-CS"/>
        </w:rPr>
        <w:t>О</w:t>
      </w:r>
      <w:r>
        <w:rPr>
          <w:color w:val="000000"/>
          <w:sz w:val="20"/>
          <w:szCs w:val="20"/>
        </w:rPr>
        <w:t xml:space="preserve">пштине, </w:t>
      </w:r>
      <w:r>
        <w:rPr>
          <w:color w:val="000000"/>
          <w:sz w:val="20"/>
          <w:szCs w:val="20"/>
          <w:lang w:val="sr-Latn-CS"/>
        </w:rPr>
        <w:t>О</w:t>
      </w:r>
      <w:r>
        <w:rPr>
          <w:color w:val="000000"/>
          <w:sz w:val="20"/>
          <w:szCs w:val="20"/>
        </w:rPr>
        <w:t xml:space="preserve">пштинском већу и </w:t>
      </w:r>
      <w:r>
        <w:rPr>
          <w:color w:val="000000"/>
          <w:sz w:val="20"/>
          <w:szCs w:val="20"/>
          <w:lang w:val="sr-Latn-CS"/>
        </w:rPr>
        <w:t>С</w:t>
      </w:r>
      <w:r>
        <w:rPr>
          <w:color w:val="000000"/>
          <w:sz w:val="20"/>
          <w:szCs w:val="20"/>
        </w:rPr>
        <w:t>купштини општине,</w:t>
      </w:r>
      <w:r>
        <w:rPr>
          <w:color w:val="000000"/>
          <w:sz w:val="20"/>
          <w:szCs w:val="20"/>
          <w:lang w:val="sr-Latn-CS"/>
        </w:rPr>
        <w:t xml:space="preserve"> по потреби, а</w:t>
      </w:r>
      <w:r>
        <w:rPr>
          <w:color w:val="000000"/>
          <w:sz w:val="20"/>
          <w:szCs w:val="20"/>
        </w:rPr>
        <w:t xml:space="preserve"> најмање једном годишње.</w:t>
      </w:r>
    </w:p>
    <w:p w:rsidR="002B08D9" w:rsidRDefault="002B08D9">
      <w:pPr>
        <w:ind w:left="720"/>
        <w:jc w:val="both"/>
        <w:rPr>
          <w:color w:val="FF0000"/>
          <w:sz w:val="8"/>
          <w:szCs w:val="20"/>
        </w:rPr>
      </w:pPr>
    </w:p>
    <w:p w:rsidR="002B08D9" w:rsidRDefault="00BC4D1F">
      <w:pPr>
        <w:pStyle w:val="NoSpacing"/>
        <w:ind w:firstLine="720"/>
        <w:jc w:val="both"/>
        <w:rPr>
          <w:color w:val="000000" w:themeColor="text1"/>
          <w:sz w:val="20"/>
          <w:szCs w:val="20"/>
        </w:rPr>
      </w:pPr>
      <w:r>
        <w:rPr>
          <w:color w:val="000000"/>
          <w:sz w:val="20"/>
          <w:szCs w:val="20"/>
        </w:rPr>
        <w:t>Општинска управа заснива свој рад на примени Закона о локалној самоуправ</w:t>
      </w:r>
      <w:r>
        <w:rPr>
          <w:color w:val="000000"/>
          <w:sz w:val="20"/>
          <w:szCs w:val="20"/>
        </w:rPr>
        <w:t>и, Закона о запосленима у аутономним покрајинама и јединицама локалне самоуправе, Закона о државној управи и примени посебних закона у остваривању права грађана у локалној самоуправи, као и обављању поверених послова. Управа непосредно извршава прописе и д</w:t>
      </w:r>
      <w:r>
        <w:rPr>
          <w:color w:val="000000"/>
          <w:sz w:val="20"/>
          <w:szCs w:val="20"/>
        </w:rPr>
        <w:t xml:space="preserve">руге опште акте Скупштине општине, Председника општине и Општинског већа. </w:t>
      </w:r>
    </w:p>
    <w:p w:rsidR="002B08D9" w:rsidRDefault="00BC4D1F">
      <w:pPr>
        <w:pStyle w:val="NoSpacing"/>
        <w:jc w:val="both"/>
        <w:rPr>
          <w:color w:val="000000" w:themeColor="text1"/>
          <w:sz w:val="20"/>
          <w:szCs w:val="20"/>
        </w:rPr>
      </w:pPr>
      <w:r>
        <w:rPr>
          <w:color w:val="000000"/>
          <w:sz w:val="20"/>
          <w:szCs w:val="20"/>
        </w:rPr>
        <w:tab/>
        <w:t>Унутрашња организација и систематизација радних места у Општинској управи уређена је Правилником о организацији и систематизацији радних места у Општинској управи и Општинском прав</w:t>
      </w:r>
      <w:r>
        <w:rPr>
          <w:color w:val="000000"/>
          <w:sz w:val="20"/>
          <w:szCs w:val="20"/>
        </w:rPr>
        <w:t xml:space="preserve">обранилаштву, бр. 021- 1/19- 03 од 23.01.2019. године, који је донело Општинско веће, на предлог начелника Општинске управе, као и изменама и допунама овог правилника, бр. 021-5/19-03 од 05.06.2019. године и 021-14/19-03 од 10.10.2019. године. </w:t>
      </w:r>
    </w:p>
    <w:p w:rsidR="002B08D9" w:rsidRDefault="00BC4D1F">
      <w:pPr>
        <w:pStyle w:val="Default"/>
        <w:ind w:firstLine="720"/>
        <w:jc w:val="both"/>
        <w:rPr>
          <w:color w:val="000000" w:themeColor="text1"/>
          <w:sz w:val="20"/>
          <w:szCs w:val="20"/>
        </w:rPr>
      </w:pPr>
      <w:r>
        <w:rPr>
          <w:sz w:val="20"/>
          <w:szCs w:val="20"/>
        </w:rPr>
        <w:t>Правилник о</w:t>
      </w:r>
      <w:r>
        <w:rPr>
          <w:sz w:val="20"/>
          <w:szCs w:val="20"/>
        </w:rPr>
        <w:t xml:space="preserve"> систематизацији садржи радна места на положајима, извршилачка радна места службеника и радна места на којима раде намештеници. </w:t>
      </w:r>
    </w:p>
    <w:p w:rsidR="002B08D9" w:rsidRDefault="00BC4D1F">
      <w:pPr>
        <w:ind w:firstLine="720"/>
        <w:jc w:val="both"/>
        <w:rPr>
          <w:color w:val="000000" w:themeColor="text1"/>
          <w:sz w:val="20"/>
          <w:szCs w:val="20"/>
          <w:lang w:eastAsia="ar-SA"/>
        </w:rPr>
      </w:pPr>
      <w:r>
        <w:rPr>
          <w:color w:val="000000"/>
          <w:sz w:val="20"/>
          <w:szCs w:val="20"/>
          <w:lang w:eastAsia="ar-SA"/>
        </w:rPr>
        <w:t xml:space="preserve">Укупан број систематизованих радних места у Општинској управи </w:t>
      </w:r>
      <w:r>
        <w:rPr>
          <w:color w:val="000000"/>
          <w:sz w:val="20"/>
          <w:szCs w:val="20"/>
          <w:shd w:val="clear" w:color="auto" w:fill="FFFFFF"/>
          <w:lang w:eastAsia="ar-SA"/>
        </w:rPr>
        <w:t>је 46, а укупан број извршилаца (службеник на положају, службениц</w:t>
      </w:r>
      <w:r>
        <w:rPr>
          <w:color w:val="000000"/>
          <w:sz w:val="20"/>
          <w:szCs w:val="20"/>
          <w:shd w:val="clear" w:color="auto" w:fill="FFFFFF"/>
          <w:lang w:eastAsia="ar-SA"/>
        </w:rPr>
        <w:t xml:space="preserve">и и намештеници) је 48, и </w:t>
      </w:r>
      <w:r>
        <w:rPr>
          <w:color w:val="000000"/>
          <w:sz w:val="20"/>
          <w:szCs w:val="20"/>
          <w:lang w:eastAsia="ar-SA"/>
        </w:rPr>
        <w:t xml:space="preserve">то: </w:t>
      </w:r>
    </w:p>
    <w:p w:rsidR="002B08D9" w:rsidRDefault="00BC4D1F">
      <w:pPr>
        <w:numPr>
          <w:ilvl w:val="0"/>
          <w:numId w:val="41"/>
        </w:numPr>
        <w:tabs>
          <w:tab w:val="left" w:pos="1276"/>
        </w:tabs>
        <w:jc w:val="both"/>
        <w:rPr>
          <w:color w:val="000000" w:themeColor="text1"/>
          <w:sz w:val="20"/>
          <w:szCs w:val="20"/>
          <w:lang w:eastAsia="ar-SA"/>
        </w:rPr>
      </w:pPr>
      <w:r>
        <w:rPr>
          <w:color w:val="000000"/>
          <w:sz w:val="20"/>
          <w:szCs w:val="20"/>
          <w:lang w:eastAsia="ar-SA"/>
        </w:rPr>
        <w:t>1 радно место-</w:t>
      </w:r>
      <w:r>
        <w:rPr>
          <w:color w:val="000000"/>
          <w:sz w:val="20"/>
          <w:szCs w:val="20"/>
          <w:lang w:eastAsia="ar-SA"/>
        </w:rPr>
        <w:tab/>
      </w:r>
      <w:r>
        <w:rPr>
          <w:color w:val="000000"/>
          <w:sz w:val="20"/>
          <w:szCs w:val="20"/>
          <w:lang w:eastAsia="ar-SA"/>
        </w:rPr>
        <w:tab/>
        <w:t xml:space="preserve">1  службеник на положају- </w:t>
      </w:r>
      <w:r>
        <w:rPr>
          <w:bCs/>
          <w:color w:val="000000"/>
          <w:sz w:val="20"/>
          <w:szCs w:val="20"/>
          <w:lang w:eastAsia="ar-SA"/>
        </w:rPr>
        <w:t>I група</w:t>
      </w:r>
      <w:r>
        <w:rPr>
          <w:color w:val="000000"/>
          <w:sz w:val="20"/>
          <w:szCs w:val="20"/>
          <w:lang w:eastAsia="ar-SA"/>
        </w:rPr>
        <w:t>,</w:t>
      </w:r>
    </w:p>
    <w:p w:rsidR="002B08D9" w:rsidRDefault="00BC4D1F">
      <w:pPr>
        <w:numPr>
          <w:ilvl w:val="0"/>
          <w:numId w:val="41"/>
        </w:numPr>
        <w:tabs>
          <w:tab w:val="left" w:pos="1276"/>
        </w:tabs>
        <w:jc w:val="both"/>
        <w:rPr>
          <w:color w:val="000000" w:themeColor="text1"/>
          <w:sz w:val="20"/>
          <w:szCs w:val="20"/>
          <w:lang w:eastAsia="ar-SA"/>
        </w:rPr>
      </w:pPr>
      <w:r>
        <w:rPr>
          <w:color w:val="000000"/>
          <w:sz w:val="20"/>
          <w:szCs w:val="20"/>
          <w:shd w:val="clear" w:color="auto" w:fill="FFFFFF"/>
          <w:lang w:eastAsia="ar-SA"/>
        </w:rPr>
        <w:t>38  радних места-</w:t>
      </w:r>
      <w:r>
        <w:rPr>
          <w:color w:val="000000"/>
          <w:sz w:val="20"/>
          <w:szCs w:val="20"/>
          <w:shd w:val="clear" w:color="auto" w:fill="FFFFFF"/>
          <w:lang w:eastAsia="ar-SA"/>
        </w:rPr>
        <w:tab/>
      </w:r>
      <w:r>
        <w:rPr>
          <w:color w:val="000000"/>
          <w:sz w:val="20"/>
          <w:szCs w:val="20"/>
          <w:shd w:val="clear" w:color="auto" w:fill="FFFFFF"/>
          <w:lang w:eastAsia="ar-SA"/>
        </w:rPr>
        <w:tab/>
        <w:t>40 службеника</w:t>
      </w:r>
      <w:r>
        <w:rPr>
          <w:color w:val="000000"/>
          <w:sz w:val="20"/>
          <w:szCs w:val="20"/>
          <w:lang w:eastAsia="ar-SA"/>
        </w:rPr>
        <w:t xml:space="preserve"> и </w:t>
      </w:r>
    </w:p>
    <w:p w:rsidR="002B08D9" w:rsidRDefault="00BC4D1F">
      <w:pPr>
        <w:numPr>
          <w:ilvl w:val="0"/>
          <w:numId w:val="41"/>
        </w:numPr>
        <w:tabs>
          <w:tab w:val="left" w:pos="1276"/>
        </w:tabs>
        <w:jc w:val="both"/>
        <w:rPr>
          <w:color w:val="000000" w:themeColor="text1"/>
          <w:sz w:val="20"/>
          <w:szCs w:val="20"/>
          <w:lang w:eastAsia="ar-SA"/>
        </w:rPr>
      </w:pPr>
      <w:r>
        <w:rPr>
          <w:color w:val="000000"/>
          <w:sz w:val="20"/>
          <w:szCs w:val="20"/>
          <w:lang w:eastAsia="ar-SA"/>
        </w:rPr>
        <w:t>7 радних места-</w:t>
      </w:r>
      <w:r>
        <w:rPr>
          <w:color w:val="000000"/>
          <w:sz w:val="20"/>
          <w:szCs w:val="20"/>
          <w:lang w:eastAsia="ar-SA"/>
        </w:rPr>
        <w:tab/>
      </w:r>
      <w:r>
        <w:rPr>
          <w:color w:val="000000"/>
          <w:sz w:val="20"/>
          <w:szCs w:val="20"/>
          <w:lang w:eastAsia="ar-SA"/>
        </w:rPr>
        <w:tab/>
        <w:t xml:space="preserve"> 7 намештеника.</w:t>
      </w:r>
    </w:p>
    <w:p w:rsidR="002B08D9" w:rsidRDefault="002B08D9">
      <w:pPr>
        <w:ind w:left="152" w:firstLine="568"/>
        <w:jc w:val="both"/>
        <w:rPr>
          <w:color w:val="000000" w:themeColor="text1"/>
          <w:sz w:val="20"/>
          <w:szCs w:val="20"/>
          <w:lang w:eastAsia="ar-SA"/>
        </w:rPr>
      </w:pPr>
    </w:p>
    <w:p w:rsidR="002B08D9" w:rsidRDefault="00BC4D1F">
      <w:pPr>
        <w:pStyle w:val="Default"/>
        <w:ind w:firstLine="720"/>
        <w:rPr>
          <w:color w:val="000000" w:themeColor="text1"/>
          <w:sz w:val="20"/>
          <w:szCs w:val="20"/>
        </w:rPr>
      </w:pPr>
      <w:r>
        <w:rPr>
          <w:sz w:val="20"/>
          <w:szCs w:val="20"/>
        </w:rPr>
        <w:t xml:space="preserve">У Општинској управи образоване су следеће основне организационе јединице: </w:t>
      </w:r>
    </w:p>
    <w:p w:rsidR="002B08D9" w:rsidRDefault="00BC4D1F">
      <w:pPr>
        <w:pStyle w:val="Default"/>
        <w:numPr>
          <w:ilvl w:val="0"/>
          <w:numId w:val="13"/>
        </w:numPr>
        <w:spacing w:after="27"/>
        <w:rPr>
          <w:color w:val="000000" w:themeColor="text1"/>
          <w:sz w:val="22"/>
          <w:szCs w:val="22"/>
        </w:rPr>
      </w:pPr>
      <w:r>
        <w:rPr>
          <w:sz w:val="20"/>
          <w:szCs w:val="20"/>
        </w:rPr>
        <w:t xml:space="preserve">Одсек за буџет, финансије, локалну пореску администрацију, привреду и локални економски развој; </w:t>
      </w:r>
    </w:p>
    <w:p w:rsidR="002B08D9" w:rsidRDefault="00BC4D1F">
      <w:pPr>
        <w:pStyle w:val="Default"/>
        <w:numPr>
          <w:ilvl w:val="0"/>
          <w:numId w:val="13"/>
        </w:numPr>
        <w:spacing w:after="27"/>
        <w:rPr>
          <w:color w:val="000000" w:themeColor="text1"/>
          <w:sz w:val="22"/>
          <w:szCs w:val="22"/>
        </w:rPr>
      </w:pPr>
      <w:r>
        <w:rPr>
          <w:sz w:val="20"/>
          <w:szCs w:val="20"/>
        </w:rPr>
        <w:t xml:space="preserve">Одсек за друштвене делатности, скупштинске, </w:t>
      </w:r>
      <w:r>
        <w:rPr>
          <w:sz w:val="20"/>
          <w:szCs w:val="20"/>
        </w:rPr>
        <w:t>опште</w:t>
      </w:r>
      <w:r>
        <w:rPr>
          <w:sz w:val="20"/>
          <w:szCs w:val="20"/>
        </w:rPr>
        <w:t xml:space="preserve"> и заједничке послове</w:t>
      </w:r>
      <w:r>
        <w:rPr>
          <w:color w:val="000000" w:themeColor="text1"/>
          <w:sz w:val="20"/>
          <w:szCs w:val="20"/>
        </w:rPr>
        <w:t>;</w:t>
      </w:r>
    </w:p>
    <w:p w:rsidR="002B08D9" w:rsidRDefault="00BC4D1F">
      <w:pPr>
        <w:pStyle w:val="Default"/>
        <w:numPr>
          <w:ilvl w:val="0"/>
          <w:numId w:val="13"/>
        </w:numPr>
        <w:spacing w:after="27"/>
        <w:rPr>
          <w:color w:val="000000" w:themeColor="text1"/>
          <w:sz w:val="22"/>
          <w:szCs w:val="22"/>
        </w:rPr>
      </w:pPr>
      <w:r>
        <w:rPr>
          <w:sz w:val="20"/>
          <w:szCs w:val="20"/>
        </w:rPr>
        <w:t>Одсек за урбанизам, грађевинарство и инспекцијске послове.</w:t>
      </w:r>
    </w:p>
    <w:p w:rsidR="002B08D9" w:rsidRDefault="002B08D9">
      <w:pPr>
        <w:pStyle w:val="Default"/>
        <w:spacing w:after="27"/>
        <w:ind w:left="1440"/>
        <w:rPr>
          <w:color w:val="000000" w:themeColor="text1"/>
          <w:sz w:val="20"/>
          <w:szCs w:val="20"/>
        </w:rPr>
      </w:pPr>
    </w:p>
    <w:p w:rsidR="002B08D9" w:rsidRDefault="00BC4D1F">
      <w:pPr>
        <w:pStyle w:val="Default"/>
        <w:ind w:firstLine="720"/>
        <w:jc w:val="both"/>
        <w:rPr>
          <w:b/>
          <w:bCs/>
          <w:color w:val="000000" w:themeColor="text1"/>
          <w:sz w:val="20"/>
          <w:szCs w:val="20"/>
        </w:rPr>
      </w:pPr>
      <w:r>
        <w:rPr>
          <w:sz w:val="20"/>
          <w:szCs w:val="20"/>
        </w:rPr>
        <w:t>Посебнa организационa једин</w:t>
      </w:r>
      <w:r>
        <w:rPr>
          <w:sz w:val="20"/>
          <w:szCs w:val="20"/>
        </w:rPr>
        <w:t xml:space="preserve">ицa je </w:t>
      </w:r>
      <w:r>
        <w:rPr>
          <w:b/>
          <w:bCs/>
          <w:sz w:val="20"/>
          <w:szCs w:val="20"/>
        </w:rPr>
        <w:t>Кабинет председника општине</w:t>
      </w:r>
      <w:r>
        <w:rPr>
          <w:bCs/>
          <w:sz w:val="20"/>
          <w:szCs w:val="20"/>
        </w:rPr>
        <w:t>.</w:t>
      </w:r>
    </w:p>
    <w:p w:rsidR="002B08D9" w:rsidRDefault="00BC4D1F">
      <w:pPr>
        <w:pStyle w:val="Default"/>
        <w:ind w:firstLine="720"/>
        <w:jc w:val="both"/>
        <w:rPr>
          <w:color w:val="000000" w:themeColor="text1"/>
          <w:sz w:val="20"/>
          <w:szCs w:val="20"/>
        </w:rPr>
      </w:pPr>
      <w:r>
        <w:rPr>
          <w:sz w:val="20"/>
          <w:szCs w:val="20"/>
        </w:rPr>
        <w:t xml:space="preserve">Правилником о систематизацији ближе се дефинишу </w:t>
      </w:r>
      <w:r>
        <w:rPr>
          <w:b/>
          <w:sz w:val="20"/>
          <w:szCs w:val="20"/>
        </w:rPr>
        <w:t>уже организационе јединице</w:t>
      </w:r>
      <w:r>
        <w:rPr>
          <w:sz w:val="20"/>
          <w:szCs w:val="20"/>
        </w:rPr>
        <w:t xml:space="preserve"> у оквиру утврђених основних организационих јединица.</w:t>
      </w:r>
    </w:p>
    <w:p w:rsidR="002B08D9" w:rsidRDefault="002B08D9">
      <w:pPr>
        <w:pStyle w:val="Default"/>
        <w:ind w:firstLine="720"/>
        <w:jc w:val="both"/>
        <w:rPr>
          <w:color w:val="000000" w:themeColor="text1"/>
          <w:sz w:val="20"/>
          <w:szCs w:val="20"/>
        </w:rPr>
      </w:pPr>
    </w:p>
    <w:p w:rsidR="002B08D9" w:rsidRDefault="002B08D9">
      <w:pPr>
        <w:pStyle w:val="Default"/>
        <w:ind w:firstLine="720"/>
        <w:jc w:val="both"/>
        <w:rPr>
          <w:color w:val="000000" w:themeColor="text1"/>
          <w:sz w:val="20"/>
          <w:szCs w:val="20"/>
        </w:rPr>
      </w:pPr>
    </w:p>
    <w:p w:rsidR="002B08D9" w:rsidRDefault="00BC4D1F">
      <w:pPr>
        <w:pStyle w:val="Default"/>
        <w:jc w:val="center"/>
        <w:rPr>
          <w:color w:val="000000" w:themeColor="text1"/>
          <w:sz w:val="20"/>
          <w:szCs w:val="20"/>
        </w:rPr>
      </w:pPr>
      <w:r>
        <w:rPr>
          <w:b/>
          <w:bCs/>
          <w:sz w:val="20"/>
          <w:szCs w:val="20"/>
        </w:rPr>
        <w:t>ПОСЛОВИ КОЈИ СЕ ОБАВЉАЈУ У ОСНОВНИМ ОРГАНИЗАЦИОНИМ ЈЕДИНИЦАМА</w:t>
      </w:r>
    </w:p>
    <w:p w:rsidR="002B08D9" w:rsidRDefault="002B08D9">
      <w:pPr>
        <w:pStyle w:val="Default"/>
        <w:jc w:val="center"/>
        <w:rPr>
          <w:b/>
          <w:bCs/>
          <w:color w:val="000000" w:themeColor="text1"/>
          <w:sz w:val="20"/>
          <w:szCs w:val="20"/>
        </w:rPr>
      </w:pPr>
    </w:p>
    <w:p w:rsidR="002B08D9" w:rsidRDefault="00BC4D1F">
      <w:pPr>
        <w:pStyle w:val="Default"/>
        <w:jc w:val="center"/>
        <w:rPr>
          <w:b/>
          <w:color w:val="000000" w:themeColor="text1"/>
          <w:sz w:val="22"/>
          <w:szCs w:val="22"/>
        </w:rPr>
      </w:pPr>
      <w:r>
        <w:rPr>
          <w:b/>
          <w:sz w:val="20"/>
          <w:szCs w:val="20"/>
        </w:rPr>
        <w:t>Одсек за буџет, финансије, локалну пореску администрацију, привреду и локални економски развој</w:t>
      </w:r>
    </w:p>
    <w:p w:rsidR="002B08D9" w:rsidRDefault="002B08D9">
      <w:pPr>
        <w:pStyle w:val="Default"/>
        <w:jc w:val="center"/>
        <w:rPr>
          <w:color w:val="000000" w:themeColor="text1"/>
          <w:sz w:val="22"/>
          <w:szCs w:val="22"/>
        </w:rPr>
      </w:pPr>
    </w:p>
    <w:p w:rsidR="002B08D9" w:rsidRDefault="00BC4D1F">
      <w:pPr>
        <w:pStyle w:val="Default"/>
        <w:jc w:val="both"/>
        <w:rPr>
          <w:color w:val="000000" w:themeColor="text1"/>
          <w:sz w:val="22"/>
          <w:szCs w:val="22"/>
        </w:rPr>
      </w:pPr>
      <w:r>
        <w:rPr>
          <w:b/>
          <w:sz w:val="20"/>
          <w:szCs w:val="20"/>
        </w:rPr>
        <w:lastRenderedPageBreak/>
        <w:tab/>
      </w:r>
      <w:r>
        <w:rPr>
          <w:b/>
          <w:sz w:val="20"/>
          <w:szCs w:val="20"/>
        </w:rPr>
        <w:t xml:space="preserve">Одсек за буџет, финансије, локалну пореску администрацију, привреду и локални економски развој </w:t>
      </w:r>
      <w:r>
        <w:rPr>
          <w:sz w:val="20"/>
          <w:szCs w:val="20"/>
        </w:rPr>
        <w:t>у оквиру своје надлежности обавља послове који се односе на: изр</w:t>
      </w:r>
      <w:r>
        <w:rPr>
          <w:sz w:val="20"/>
          <w:szCs w:val="20"/>
        </w:rPr>
        <w:t>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w:t>
      </w:r>
      <w:r>
        <w:rPr>
          <w:sz w:val="20"/>
          <w:szCs w:val="20"/>
        </w:rPr>
        <w:t xml:space="preserve">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w:t>
      </w:r>
      <w:r>
        <w:rPr>
          <w:sz w:val="20"/>
          <w:szCs w:val="20"/>
        </w:rPr>
        <w:t>ара буџета локалне власти; анализирање предлога финансијских планова буџетских корисника и усаглашеност са упутством; припремање допунског буџета (ребаланса); израду предлога решења о привременом финансирању; обавештавање буџетских корисника о одобреним ра</w:t>
      </w:r>
      <w:r>
        <w:rPr>
          <w:sz w:val="20"/>
          <w:szCs w:val="20"/>
        </w:rPr>
        <w:t>сположивим апропријацијама; припремање и утврђивање тромесечне, месечне и шестомесечне квоте; разматрање захтева за измену квота; предлагање привремене обуставе извршења буџета буџетским корисницима; пријем и разматрање предлога Плана извршења буџета; доно</w:t>
      </w:r>
      <w:r>
        <w:rPr>
          <w:sz w:val="20"/>
          <w:szCs w:val="20"/>
        </w:rPr>
        <w:t>шење и вршење измене Плана извршења буџета; разматрање захтева за преузимање обавеза; доношење одобрења (решења) о преусмеравању апропријација; припремање нацрта решења о одобрењу средстава из текуће и сталне буџетске резерве; отварање консолидованог рачун</w:t>
      </w:r>
      <w:r>
        <w:rPr>
          <w:sz w:val="20"/>
          <w:szCs w:val="20"/>
        </w:rPr>
        <w:t>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w:t>
      </w:r>
      <w:r>
        <w:rPr>
          <w:sz w:val="20"/>
          <w:szCs w:val="20"/>
        </w:rPr>
        <w:t xml:space="preserve">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 Управу за трезор; припрема захтев Министар</w:t>
      </w:r>
      <w:r>
        <w:rPr>
          <w:sz w:val="20"/>
          <w:szCs w:val="20"/>
        </w:rPr>
        <w:t>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вршење анализе дугорочне одрживости дуга; вођење главне књиге трезора и осталих посло</w:t>
      </w:r>
      <w:r>
        <w:rPr>
          <w:sz w:val="20"/>
          <w:szCs w:val="20"/>
        </w:rPr>
        <w:t xml:space="preserve">вних књига са посебном евиденцијом за сваког директног и индиректног корисника буџетских средстава и помоћних књига; припремање пројекције и праћење прилива прихода и извршење расхода на консолидованом рачуну буџета, управљања готовином; примање, завођење </w:t>
      </w:r>
      <w:r>
        <w:rPr>
          <w:sz w:val="20"/>
          <w:szCs w:val="20"/>
        </w:rPr>
        <w:t>и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припрему и извршав</w:t>
      </w:r>
      <w:r>
        <w:rPr>
          <w:sz w:val="20"/>
          <w:szCs w:val="20"/>
        </w:rPr>
        <w:t>ање плаћања; вршење мониторинга и евалуацију финансијских планова по програмској методологији; управљање имовином (вођење евиденција о основним средствима и пословном простору);  интерне контролне поступке; припремне радње за спровођење пописа и других пос</w:t>
      </w:r>
      <w:r>
        <w:rPr>
          <w:sz w:val="20"/>
          <w:szCs w:val="20"/>
        </w:rPr>
        <w:t>лова у складу са прописима којима се уређује ова област; све финансијске и рачуноводствене послове за индиректног буџетског корисника.</w:t>
      </w:r>
    </w:p>
    <w:p w:rsidR="002B08D9" w:rsidRDefault="00BC4D1F">
      <w:pPr>
        <w:pStyle w:val="Default"/>
        <w:jc w:val="both"/>
        <w:rPr>
          <w:color w:val="000000" w:themeColor="text1"/>
          <w:sz w:val="22"/>
          <w:szCs w:val="22"/>
        </w:rPr>
      </w:pPr>
      <w:r>
        <w:rPr>
          <w:color w:val="000000" w:themeColor="text1"/>
          <w:sz w:val="20"/>
          <w:szCs w:val="20"/>
        </w:rPr>
        <w:tab/>
      </w:r>
      <w:r>
        <w:rPr>
          <w:sz w:val="20"/>
          <w:szCs w:val="20"/>
        </w:rPr>
        <w:t>Послови локалне пореске администрације о</w:t>
      </w:r>
      <w:r>
        <w:rPr>
          <w:sz w:val="20"/>
          <w:szCs w:val="20"/>
        </w:rPr>
        <w:t>дносе се на: пријем, обраду, контролу и унос података из пореских пријава; донош</w:t>
      </w:r>
      <w:r>
        <w:rPr>
          <w:sz w:val="20"/>
          <w:szCs w:val="20"/>
        </w:rPr>
        <w:t>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w:t>
      </w:r>
      <w:r>
        <w:rPr>
          <w:sz w:val="20"/>
          <w:szCs w:val="20"/>
        </w:rPr>
        <w:t>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w:t>
      </w:r>
      <w:r>
        <w:rPr>
          <w:sz w:val="20"/>
          <w:szCs w:val="20"/>
        </w:rPr>
        <w:t>нудне наплате, одлагања плаћања пореског дуга; покретање поступка стечаја;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w:t>
      </w:r>
      <w:r>
        <w:rPr>
          <w:sz w:val="20"/>
          <w:szCs w:val="20"/>
        </w:rPr>
        <w:t>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давање бесплатних информација о пореским прописима из којих про</w:t>
      </w:r>
      <w:r>
        <w:rPr>
          <w:sz w:val="20"/>
          <w:szCs w:val="20"/>
        </w:rPr>
        <w:t xml:space="preserve">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врши припрему нацрта аката којим се утврђују стопе изворних прихода, као и начин и </w:t>
      </w:r>
      <w:r>
        <w:rPr>
          <w:sz w:val="20"/>
          <w:szCs w:val="20"/>
        </w:rPr>
        <w:t>мерила за одређивање висине локалних такси и накнада и других изворних локалних прихода и припрема симулације и моделе по појединим групама обвезника на основу предложеног нацрта; организовање  јавне расправе и других облика учешћа јавности у поступку прир</w:t>
      </w:r>
      <w:r>
        <w:rPr>
          <w:sz w:val="20"/>
          <w:szCs w:val="20"/>
        </w:rPr>
        <w:t>пеме нацрта аката локалних изворних прихода и остали послови у складу са законом и другим прописима којима се уређује ова област.</w:t>
      </w:r>
    </w:p>
    <w:p w:rsidR="002B08D9" w:rsidRDefault="00BC4D1F">
      <w:pPr>
        <w:pStyle w:val="Default"/>
        <w:ind w:firstLine="720"/>
        <w:jc w:val="both"/>
        <w:rPr>
          <w:color w:val="000000" w:themeColor="text1"/>
          <w:sz w:val="22"/>
          <w:szCs w:val="22"/>
        </w:rPr>
      </w:pPr>
      <w:r>
        <w:rPr>
          <w:sz w:val="20"/>
          <w:szCs w:val="20"/>
        </w:rPr>
        <w:t>Послови локалног економског развоја на реализацијиразвојнихпројеката од интереса за општину, представљање инвестиционих потенц</w:t>
      </w:r>
      <w:r>
        <w:rPr>
          <w:sz w:val="20"/>
          <w:szCs w:val="20"/>
        </w:rPr>
        <w:t>ијала општине и реализацију активности на привлачењу инвестиција; обављање управних и стручних послова у области привреде; подстицање и старање о развоју туризма, старих заната, пољопривреде и осталих привредних грана; обављање пoслова категоризације турис</w:t>
      </w:r>
      <w:r>
        <w:rPr>
          <w:sz w:val="20"/>
          <w:szCs w:val="20"/>
        </w:rPr>
        <w:t>тичких објеката у складу са законом;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w:t>
      </w:r>
      <w:r>
        <w:rPr>
          <w:sz w:val="20"/>
          <w:szCs w:val="20"/>
        </w:rPr>
        <w:t>;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и давање извештаја о стању и кретању привредних активности н</w:t>
      </w:r>
      <w:r>
        <w:rPr>
          <w:sz w:val="20"/>
          <w:szCs w:val="20"/>
        </w:rPr>
        <w:t xml:space="preserve">а територији општине; обављање стручних, административних, техничких и других послова из области </w:t>
      </w:r>
      <w:r>
        <w:rPr>
          <w:sz w:val="20"/>
          <w:szCs w:val="20"/>
        </w:rPr>
        <w:lastRenderedPageBreak/>
        <w:t>економског развоја општине; представљање могућности и услова за улагање у општину;  пружање стручне помоћи и подршке улагачима у реализацији улагања и вођење е</w:t>
      </w:r>
      <w:r>
        <w:rPr>
          <w:sz w:val="20"/>
          <w:szCs w:val="20"/>
        </w:rPr>
        <w:t>виденције улагања од локалног значаја и обавештавање Развојне агенције Србије о сваком новом улагању; праћење имплементације система менаџмента квалитетом; остваривање сарадње са другим органима, установама, јавним предузећима у оквиру општине, као и са оп</w:t>
      </w:r>
      <w:r>
        <w:rPr>
          <w:sz w:val="20"/>
          <w:szCs w:val="20"/>
        </w:rPr>
        <w:t>штинама и градовима у земљи и иностранству, удружењима и невладиним организацијама у области финансирања програма и пројеката од јавног значаја; организацију и учешће општине на разним промотивним манифестацијама, сајмовима и привредним изложбама; одржавањ</w:t>
      </w:r>
      <w:r>
        <w:rPr>
          <w:sz w:val="20"/>
          <w:szCs w:val="20"/>
        </w:rPr>
        <w:t>е редовних контакта са републичким и другим институцијама које се баве унапређењем економског развоја и привлачењем инвестиција; сарадњу са Националном службом за запошљавање (НСЗ) у реализацији мера активне политике запошљавања; предлагање стимулативних м</w:t>
      </w:r>
      <w:r>
        <w:rPr>
          <w:sz w:val="20"/>
          <w:szCs w:val="20"/>
        </w:rPr>
        <w:t>ера за отварање нових малих и средњих предузећа и привлачење инвестиција, успостављање контаката са међународним организацијама и донаторима; припремање, управљање и реализација развојних пројеката и капиталних инвестиција у области јавне инфраструктуре; п</w:t>
      </w:r>
      <w:r>
        <w:rPr>
          <w:sz w:val="20"/>
          <w:szCs w:val="20"/>
        </w:rPr>
        <w:t>раћење рада јавних предузећа, друштва капитала којима је општина оснивач или суоснивач или којима је поверено обављање комуналне делатности; припремање нацрта аката из области локалног економског развоја, нацрта стратегија, акционих планова, плана интегрит</w:t>
      </w:r>
      <w:r>
        <w:rPr>
          <w:sz w:val="20"/>
          <w:szCs w:val="20"/>
        </w:rPr>
        <w:t>ета и програма развоја општине и појединих делатности; спровођење основних начела енергетске политике, дефинисање стратегије и планова развоја енергетике на локалном нивоу, као и други послови из области енергетике; вођење поступка промене намене пољопривр</w:t>
      </w:r>
      <w:r>
        <w:rPr>
          <w:sz w:val="20"/>
          <w:szCs w:val="20"/>
        </w:rPr>
        <w:t>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w:t>
      </w:r>
      <w:r>
        <w:rPr>
          <w:sz w:val="20"/>
          <w:szCs w:val="20"/>
        </w:rPr>
        <w:t>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предузимање мера ради давања по</w:t>
      </w:r>
      <w:r>
        <w:rPr>
          <w:sz w:val="20"/>
          <w:szCs w:val="20"/>
        </w:rPr>
        <w:t>дстицаја пољопривредној производњи;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w:t>
      </w:r>
    </w:p>
    <w:p w:rsidR="002B08D9" w:rsidRDefault="00BC4D1F">
      <w:pPr>
        <w:pStyle w:val="Default"/>
        <w:ind w:firstLine="720"/>
        <w:jc w:val="both"/>
        <w:rPr>
          <w:color w:val="000000" w:themeColor="text1"/>
          <w:sz w:val="22"/>
          <w:szCs w:val="22"/>
        </w:rPr>
      </w:pPr>
      <w:r>
        <w:rPr>
          <w:sz w:val="20"/>
          <w:szCs w:val="20"/>
        </w:rPr>
        <w:t>Пословe јавних набавки ко</w:t>
      </w:r>
      <w:r>
        <w:rPr>
          <w:sz w:val="20"/>
          <w:szCs w:val="20"/>
        </w:rPr>
        <w:t>ји се односе на</w:t>
      </w:r>
      <w:r>
        <w:rPr>
          <w:sz w:val="20"/>
          <w:szCs w:val="20"/>
        </w:rPr>
        <w:t>: истраживање тржишта и ефикасно планирање набавки; припремање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w:t>
      </w:r>
      <w:r>
        <w:rPr>
          <w:sz w:val="20"/>
          <w:szCs w:val="20"/>
        </w:rPr>
        <w:t xml:space="preserve"> средстава и подстицања конкурентности и равноправности понуђача у поступцима јавних набавки; спровођење поступка јавних набавки по процедури прописаној законом; спровођење поступка јавних набавки мале вредности путем наруџбеница; објављивање огласа о јавн</w:t>
      </w:r>
      <w:r>
        <w:rPr>
          <w:sz w:val="20"/>
          <w:szCs w:val="20"/>
        </w:rPr>
        <w:t>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прикупљање и евидентира</w:t>
      </w:r>
      <w:r>
        <w:rPr>
          <w:sz w:val="20"/>
          <w:szCs w:val="20"/>
        </w:rPr>
        <w:t>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w:t>
      </w:r>
      <w:r>
        <w:rPr>
          <w:sz w:val="20"/>
          <w:szCs w:val="20"/>
        </w:rPr>
        <w:t>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w:t>
      </w:r>
      <w:r>
        <w:rPr>
          <w:sz w:val="20"/>
          <w:szCs w:val="20"/>
        </w:rPr>
        <w:t xml:space="preserve"> области јавних набавки; обављање других послова у складу са Законом о јавним набавкама и другим прописима којима се уређује област јавних набавки. </w:t>
      </w:r>
    </w:p>
    <w:p w:rsidR="002B08D9" w:rsidRDefault="00BC4D1F">
      <w:pPr>
        <w:pStyle w:val="NoSpacing"/>
        <w:ind w:firstLine="720"/>
        <w:jc w:val="both"/>
        <w:rPr>
          <w:color w:val="000000" w:themeColor="text1"/>
        </w:rPr>
      </w:pPr>
      <w:r>
        <w:rPr>
          <w:color w:val="000000"/>
          <w:sz w:val="20"/>
          <w:szCs w:val="20"/>
        </w:rPr>
        <w:t xml:space="preserve">Обавља послове на изради општих и оперативних планова заштите од елементарних непогода;   планске </w:t>
      </w:r>
      <w:r>
        <w:rPr>
          <w:color w:val="000000"/>
          <w:sz w:val="20"/>
          <w:szCs w:val="20"/>
        </w:rPr>
        <w:t>документације у циљу организације и обезбеђења заштите од пожара, елементарних и других већих непогода, организације цивилне заштите, услова за успостављање интегрисаног система заштите и спасавања, припреми планова за одбрану и остваривање одбрамбених инт</w:t>
      </w:r>
      <w:r>
        <w:rPr>
          <w:color w:val="000000"/>
          <w:sz w:val="20"/>
          <w:szCs w:val="20"/>
        </w:rPr>
        <w:t>ереса у условима ратног и ванредног стања на територији општине.  Врши и друге послове из своје надлежности.</w:t>
      </w:r>
    </w:p>
    <w:p w:rsidR="002B08D9" w:rsidRDefault="002B08D9">
      <w:pPr>
        <w:pStyle w:val="NoSpacing"/>
        <w:jc w:val="both"/>
        <w:rPr>
          <w:color w:val="000000" w:themeColor="text1"/>
        </w:rPr>
      </w:pPr>
    </w:p>
    <w:p w:rsidR="002B08D9" w:rsidRDefault="00BC4D1F">
      <w:pPr>
        <w:pStyle w:val="NoSpacing"/>
        <w:jc w:val="center"/>
        <w:rPr>
          <w:color w:val="000000" w:themeColor="text1"/>
        </w:rPr>
      </w:pPr>
      <w:r>
        <w:rPr>
          <w:b/>
          <w:color w:val="000000"/>
          <w:sz w:val="20"/>
          <w:szCs w:val="20"/>
        </w:rPr>
        <w:t xml:space="preserve">Одсек за друштвене делатности, скупштинске, </w:t>
      </w:r>
      <w:r>
        <w:rPr>
          <w:b/>
          <w:color w:val="000000"/>
          <w:sz w:val="20"/>
          <w:szCs w:val="20"/>
        </w:rPr>
        <w:t>опште</w:t>
      </w:r>
      <w:r>
        <w:rPr>
          <w:b/>
          <w:color w:val="000000"/>
          <w:sz w:val="20"/>
          <w:szCs w:val="20"/>
        </w:rPr>
        <w:t xml:space="preserve"> и заједничке послове</w:t>
      </w:r>
    </w:p>
    <w:p w:rsidR="002B08D9" w:rsidRDefault="002B08D9">
      <w:pPr>
        <w:pStyle w:val="NoSpacing"/>
        <w:jc w:val="center"/>
        <w:rPr>
          <w:color w:val="000000" w:themeColor="text1"/>
        </w:rPr>
      </w:pPr>
    </w:p>
    <w:p w:rsidR="002B08D9" w:rsidRDefault="00BC4D1F">
      <w:pPr>
        <w:pStyle w:val="Default"/>
        <w:ind w:firstLine="720"/>
        <w:jc w:val="both"/>
        <w:rPr>
          <w:color w:val="000000" w:themeColor="text1"/>
          <w:sz w:val="22"/>
          <w:szCs w:val="22"/>
        </w:rPr>
      </w:pPr>
      <w:r>
        <w:rPr>
          <w:b/>
          <w:bCs/>
          <w:sz w:val="20"/>
          <w:szCs w:val="20"/>
        </w:rPr>
        <w:t xml:space="preserve">Одсек за друштвене делатности, скупштинске, опште и заједничке послове </w:t>
      </w:r>
      <w:r>
        <w:rPr>
          <w:sz w:val="20"/>
          <w:szCs w:val="20"/>
        </w:rPr>
        <w:t>оба</w:t>
      </w:r>
      <w:r>
        <w:rPr>
          <w:sz w:val="20"/>
          <w:szCs w:val="20"/>
        </w:rPr>
        <w:t>вља послове од непосредног интереса за грађане у циљу задовољавања њихових потреба у области предшколског васпитања и образовања, основног и средњег образовања, културе, омладине и спорта, дечије и социјалне заштите, борачко- инвалидске заштите, примарне з</w:t>
      </w:r>
      <w:r>
        <w:rPr>
          <w:sz w:val="20"/>
          <w:szCs w:val="20"/>
        </w:rPr>
        <w:t>дравствене заштите, родне равноправности, управне, планске, аналитичке и друге стручне послове из ових области, врши надзор над радом установа у друштвеним делатностима у којима је оснивач општина, прати стање и остваривање програма рада и развоја установа</w:t>
      </w:r>
      <w:r>
        <w:rPr>
          <w:sz w:val="20"/>
          <w:szCs w:val="20"/>
        </w:rPr>
        <w:t>, предлаже мере у циљу спровођења утврђене политике у овим областима, прати спровођење прописа,  обавља стручне и административне послове за комисије из надлежности одсека, предлаже одлуку о мрежи установа дечије и социјалне заштите, основног и средњег обр</w:t>
      </w:r>
      <w:r>
        <w:rPr>
          <w:sz w:val="20"/>
          <w:szCs w:val="20"/>
        </w:rPr>
        <w:t>азовања, доноси програм мера и активности на унапређењу квалитета и развој облика и услуга социјалне заштите, у области ученичког и студентског стандарда обавља послове везане за утврђивање права на ученичке и студентске стипендије и кредите, смештај у дом</w:t>
      </w:r>
      <w:r>
        <w:rPr>
          <w:sz w:val="20"/>
          <w:szCs w:val="20"/>
        </w:rPr>
        <w:t xml:space="preserve">ове, </w:t>
      </w:r>
      <w:r>
        <w:rPr>
          <w:sz w:val="20"/>
          <w:szCs w:val="20"/>
        </w:rPr>
        <w:lastRenderedPageBreak/>
        <w:t xml:space="preserve">опоравак, регресирање школарине, припрема предлоге општих и других аката, извештаје и анализе за потребе органа општине из надлежности одсека. </w:t>
      </w:r>
    </w:p>
    <w:p w:rsidR="002B08D9" w:rsidRDefault="00BC4D1F">
      <w:pPr>
        <w:pStyle w:val="Default"/>
        <w:ind w:firstLine="720"/>
        <w:jc w:val="both"/>
        <w:rPr>
          <w:color w:val="000000" w:themeColor="text1"/>
          <w:sz w:val="22"/>
          <w:szCs w:val="22"/>
        </w:rPr>
      </w:pPr>
      <w:r>
        <w:rPr>
          <w:color w:val="000000" w:themeColor="text1"/>
          <w:sz w:val="20"/>
          <w:szCs w:val="20"/>
        </w:rPr>
        <w:t>Обавља</w:t>
      </w:r>
      <w:r>
        <w:rPr>
          <w:sz w:val="20"/>
          <w:szCs w:val="20"/>
        </w:rPr>
        <w:t>стручне и административно- техничке послове везане за одржавање седница Скупштине општине и седница О</w:t>
      </w:r>
      <w:r>
        <w:rPr>
          <w:sz w:val="20"/>
          <w:szCs w:val="20"/>
        </w:rPr>
        <w:t>пштинског већа и њихових радних тела; обраду и чување свих изворних аката о раду органа општине; стручну помоћ председнику скупштине, његовом заменику, одборницима и члановима Општинског већа у обављању њихових дужности; прибављање одговора на одборничка п</w:t>
      </w:r>
      <w:r>
        <w:rPr>
          <w:sz w:val="20"/>
          <w:szCs w:val="20"/>
        </w:rPr>
        <w:t>итања, нормативно- правне послове на припреми нацрта аката које доносе органи општине; послове у вези остваривања права и обавеза изабраних и лица постављених од стране скупштине из радног односа; обављање стручних послова који се односе на представке и пр</w:t>
      </w:r>
      <w:r>
        <w:rPr>
          <w:sz w:val="20"/>
          <w:szCs w:val="20"/>
        </w:rPr>
        <w:t>едлоге грађана; уређење и издавање "Сл. листа општине"; вршење коначне редакције донетих одлука и других прописа са седница скупштине и њених радних тела; припрему одлука, других аката и информација за потребе интернет презентације општине; послове на прик</w:t>
      </w:r>
      <w:r>
        <w:rPr>
          <w:sz w:val="20"/>
          <w:szCs w:val="20"/>
        </w:rPr>
        <w:t>упљању података, ажурирању и објављивању Информатора о раду; припреми информација и званичних саопштења органа оппштине; стручне и административне послове за спровођење избора и организацију референдума; праћење рада и пружање помоћи месним заједницама; ор</w:t>
      </w:r>
      <w:r>
        <w:rPr>
          <w:sz w:val="20"/>
          <w:szCs w:val="20"/>
        </w:rPr>
        <w:t>ганизовање протокола скупштине и старање о информисаности грађана и средстава јавног информисања у вези са радом скупштине и Општинског већа.</w:t>
      </w:r>
    </w:p>
    <w:p w:rsidR="002B08D9" w:rsidRDefault="00BC4D1F">
      <w:pPr>
        <w:pStyle w:val="Default"/>
        <w:ind w:firstLine="720"/>
        <w:jc w:val="both"/>
        <w:rPr>
          <w:color w:val="000000" w:themeColor="text1"/>
          <w:sz w:val="22"/>
        </w:rPr>
      </w:pPr>
      <w:r>
        <w:rPr>
          <w:sz w:val="20"/>
          <w:szCs w:val="20"/>
        </w:rPr>
        <w:t>Одлучује у управном поступку о праву на додатак на децу, родитељски додатак, накнаду зараде за време породиљског о</w:t>
      </w:r>
      <w:r>
        <w:rPr>
          <w:sz w:val="20"/>
          <w:szCs w:val="20"/>
        </w:rPr>
        <w:t>дсуства, одсуства са рада ради неге детета, одсуства са рада ради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одлучује у првом степе</w:t>
      </w:r>
      <w:r>
        <w:rPr>
          <w:sz w:val="20"/>
          <w:szCs w:val="20"/>
        </w:rPr>
        <w:t xml:space="preserve">ну о признавању законом одређених права борцима, војним инвалидима и породицама палих бораца, послове повереништва за избеглице и миграције. Учествује у изради одлуке о буџету општине у делу који се односи на област друштвених делатности. </w:t>
      </w:r>
    </w:p>
    <w:p w:rsidR="002B08D9" w:rsidRDefault="00BC4D1F">
      <w:pPr>
        <w:pStyle w:val="Default"/>
        <w:ind w:firstLine="720"/>
        <w:jc w:val="both"/>
        <w:rPr>
          <w:color w:val="000000" w:themeColor="text1"/>
          <w:sz w:val="22"/>
          <w:szCs w:val="22"/>
        </w:rPr>
      </w:pPr>
      <w:r>
        <w:rPr>
          <w:sz w:val="20"/>
          <w:szCs w:val="20"/>
        </w:rPr>
        <w:t>Обавља послове у</w:t>
      </w:r>
      <w:r>
        <w:rPr>
          <w:sz w:val="20"/>
          <w:szCs w:val="20"/>
        </w:rPr>
        <w:t xml:space="preserve"> вези личних стања грађана, матичарске послове, послове писарнице, архиве, послове везане за остваривање права и обавеза из радног односа запослених, именованих и постављених лица, послове управљања људским ресурсима, врши контролу над применом прописа о к</w:t>
      </w:r>
      <w:r>
        <w:rPr>
          <w:sz w:val="20"/>
          <w:szCs w:val="20"/>
        </w:rPr>
        <w:t xml:space="preserve">анцеларијском пословању, вођење бирачког списка,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w:t>
      </w:r>
    </w:p>
    <w:p w:rsidR="002B08D9" w:rsidRDefault="00BC4D1F">
      <w:pPr>
        <w:pStyle w:val="Default"/>
        <w:ind w:firstLine="720"/>
        <w:jc w:val="both"/>
        <w:rPr>
          <w:color w:val="000000" w:themeColor="text1"/>
          <w:sz w:val="22"/>
          <w:szCs w:val="22"/>
        </w:rPr>
      </w:pPr>
      <w:r>
        <w:rPr>
          <w:sz w:val="20"/>
          <w:szCs w:val="20"/>
        </w:rPr>
        <w:t>Врши послове који се односе на кор</w:t>
      </w:r>
      <w:r>
        <w:rPr>
          <w:sz w:val="20"/>
          <w:szCs w:val="20"/>
        </w:rPr>
        <w:t>ишћење биротехничких и других средстава опреме, коришћење и одржавање зграде и службених просторија, обезбеђује превоз моторним возилима и стара се о њиховом одржавању, организује послове одржавања чистоће пословних просторија, организује рад доставне служ</w:t>
      </w:r>
      <w:r>
        <w:rPr>
          <w:sz w:val="20"/>
          <w:szCs w:val="20"/>
        </w:rPr>
        <w:t>бе и врши друге сервисне послове за потребе органа општине. Врши и друге послове из своје надлежности.</w:t>
      </w:r>
    </w:p>
    <w:p w:rsidR="002B08D9" w:rsidRDefault="002B08D9">
      <w:pPr>
        <w:jc w:val="both"/>
        <w:rPr>
          <w:color w:val="000000" w:themeColor="text1"/>
        </w:rPr>
      </w:pPr>
    </w:p>
    <w:p w:rsidR="002B08D9" w:rsidRDefault="00BC4D1F">
      <w:pPr>
        <w:pStyle w:val="Default"/>
        <w:spacing w:after="27"/>
        <w:jc w:val="center"/>
        <w:rPr>
          <w:b/>
          <w:color w:val="000000" w:themeColor="text1"/>
          <w:sz w:val="22"/>
          <w:szCs w:val="22"/>
        </w:rPr>
      </w:pPr>
      <w:r>
        <w:rPr>
          <w:b/>
          <w:sz w:val="20"/>
          <w:szCs w:val="20"/>
        </w:rPr>
        <w:t>Одсек за урбанизам, грађевинарство и инспекцијске послове</w:t>
      </w:r>
    </w:p>
    <w:p w:rsidR="002B08D9" w:rsidRDefault="002B08D9">
      <w:pPr>
        <w:pStyle w:val="Default"/>
        <w:jc w:val="center"/>
        <w:rPr>
          <w:b/>
          <w:color w:val="000000" w:themeColor="text1"/>
          <w:sz w:val="22"/>
          <w:szCs w:val="22"/>
        </w:rPr>
      </w:pPr>
    </w:p>
    <w:p w:rsidR="002B08D9" w:rsidRDefault="00BC4D1F">
      <w:pPr>
        <w:pStyle w:val="Default"/>
        <w:spacing w:after="27"/>
        <w:ind w:firstLine="720"/>
        <w:jc w:val="both"/>
        <w:rPr>
          <w:color w:val="000000" w:themeColor="text1"/>
          <w:sz w:val="22"/>
          <w:szCs w:val="22"/>
        </w:rPr>
      </w:pPr>
      <w:r>
        <w:rPr>
          <w:b/>
          <w:sz w:val="20"/>
          <w:szCs w:val="20"/>
        </w:rPr>
        <w:t xml:space="preserve">Одсек за урбанизам, грађевинарство и инспекцијске послове </w:t>
      </w:r>
      <w:r>
        <w:rPr>
          <w:sz w:val="20"/>
          <w:szCs w:val="20"/>
        </w:rPr>
        <w:t>обавља послове који се односе на: и</w:t>
      </w:r>
      <w:r>
        <w:rPr>
          <w:sz w:val="20"/>
          <w:szCs w:val="20"/>
        </w:rPr>
        <w:t xml:space="preserve">здавање извода из урбанистичких планова, издавање информација о локацији и локацијским условима, прибављање услова за пројектовање и прикључење на комуналну инфраструктуру и других посебних услова од јавних предузећа, привредних друштава и установа имаоца </w:t>
      </w:r>
      <w:r>
        <w:rPr>
          <w:sz w:val="20"/>
          <w:szCs w:val="20"/>
        </w:rPr>
        <w:t>јавних овлашћења, неопходних за израду локацијских услова зависно од намене објекта, давање обавештења о намени простора и могућности градње по захтевима странака, сарадњу са стручним службама, организацијама и правним лицима из области урбанизма и грађеви</w:t>
      </w:r>
      <w:r>
        <w:rPr>
          <w:sz w:val="20"/>
          <w:szCs w:val="20"/>
        </w:rPr>
        <w:t xml:space="preserve">не за потребе рада Одсека, Скупштине општине и њених органа, издавање грађевинских  дозволе,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w:t>
      </w:r>
      <w:r>
        <w:rPr>
          <w:sz w:val="20"/>
          <w:szCs w:val="20"/>
        </w:rPr>
        <w:t xml:space="preserve">за изградњу у оквиру обједињене процедуре, обрађивање  информација  о појединим предметима. </w:t>
      </w:r>
    </w:p>
    <w:p w:rsidR="002B08D9" w:rsidRDefault="00BC4D1F">
      <w:pPr>
        <w:pStyle w:val="Default"/>
        <w:spacing w:after="27"/>
        <w:ind w:firstLine="720"/>
        <w:jc w:val="both"/>
        <w:rPr>
          <w:color w:val="000000" w:themeColor="text1"/>
          <w:sz w:val="22"/>
          <w:szCs w:val="22"/>
        </w:rPr>
      </w:pPr>
      <w:r>
        <w:rPr>
          <w:sz w:val="20"/>
          <w:szCs w:val="20"/>
        </w:rPr>
        <w:t>Одсек обавља послове провере испуњености формалних услова за издавање грађевинске дозволе и да ли су подаци наведени у изводу из пројекта у складу са локацијским у</w:t>
      </w:r>
      <w:r>
        <w:rPr>
          <w:sz w:val="20"/>
          <w:szCs w:val="20"/>
        </w:rPr>
        <w:t>словима, да ли је идејни пројекат за прибављање решења о одобрењу за изградњу у складу са издатим локацијским условима односно планом, стара се о законитом вођењу поступка издавања одобрења, припрема извештаје о раду, обавља и друге задатке и послове из об</w:t>
      </w:r>
      <w:r>
        <w:rPr>
          <w:sz w:val="20"/>
          <w:szCs w:val="20"/>
        </w:rPr>
        <w:t>ласти припреме земљишта за грађење, издаје потврду за изграђене темеље објеката, доноси решење о припремним радовима, о пробном раду, издаје дозволе за коришћење објеката (употребне дозволе), издаје уверења о старости објеката, уверења о етажирању објеката</w:t>
      </w:r>
      <w:r>
        <w:rPr>
          <w:sz w:val="20"/>
          <w:szCs w:val="20"/>
        </w:rPr>
        <w:t>, води регистар издатих грађевинских дозвола и издатих употребних дозвола и издаје уверења о чињеницама о којима води евиденцију, послови озакоњења објеката. Обавља послове на увођењу извођача у посао у име инвеститора; извештавање о обиму и квалитету извр</w:t>
      </w:r>
      <w:r>
        <w:rPr>
          <w:sz w:val="20"/>
          <w:szCs w:val="20"/>
        </w:rPr>
        <w:t>шених послова; обезбеђивање поштовања рокова; израда динамичких планова остварења инвестиција; стална комуникација са извођачима радова и стручним надзором; провера грађевинске документације- привремених и окончане ситуације, грађевинског дневника и књиге;</w:t>
      </w:r>
      <w:r>
        <w:rPr>
          <w:sz w:val="20"/>
          <w:szCs w:val="20"/>
        </w:rPr>
        <w:t xml:space="preserve"> учешће у пријему обављених радова и стручни надзор над обављањем радова од стране јавних предузећа</w:t>
      </w:r>
      <w:r>
        <w:rPr>
          <w:i/>
          <w:iCs/>
          <w:sz w:val="20"/>
          <w:szCs w:val="20"/>
        </w:rPr>
        <w:t xml:space="preserve">. </w:t>
      </w:r>
    </w:p>
    <w:p w:rsidR="002B08D9" w:rsidRDefault="00BC4D1F">
      <w:pPr>
        <w:pStyle w:val="Default"/>
        <w:ind w:firstLine="720"/>
        <w:jc w:val="both"/>
        <w:rPr>
          <w:color w:val="000000" w:themeColor="text1"/>
          <w:sz w:val="22"/>
          <w:szCs w:val="22"/>
        </w:rPr>
      </w:pPr>
      <w:r>
        <w:rPr>
          <w:sz w:val="20"/>
          <w:szCs w:val="20"/>
        </w:rPr>
        <w:t>У Одсеку се прате и примењују закони и други пропис</w:t>
      </w:r>
      <w:r>
        <w:rPr>
          <w:sz w:val="20"/>
          <w:szCs w:val="20"/>
        </w:rPr>
        <w:t xml:space="preserve">и из области имовинско правних односа у надлежности општине; спроводи поступак прибављања и отуђења непокретности у јавној својини општине; управља имовином која је у јавној својини  општине, као и непокретности које користе правни субјекти чији је </w:t>
      </w:r>
      <w:r>
        <w:rPr>
          <w:sz w:val="20"/>
          <w:szCs w:val="20"/>
        </w:rPr>
        <w:lastRenderedPageBreak/>
        <w:t>оснивач</w:t>
      </w:r>
      <w:r>
        <w:rPr>
          <w:sz w:val="20"/>
          <w:szCs w:val="20"/>
        </w:rPr>
        <w:t xml:space="preserve"> општина; припремају нацрти решења за </w:t>
      </w:r>
      <w:r>
        <w:rPr>
          <w:sz w:val="20"/>
          <w:szCs w:val="20"/>
        </w:rPr>
        <w:t>исељење бесправно усељених лица у станове и заједничке просторије у стамбеној згради; послови отуђења и давања у закуп грађевинског земљишта у јавној својини; утврђивање земљишта за редовну употребу објекта; доношења р</w:t>
      </w:r>
      <w:r>
        <w:rPr>
          <w:sz w:val="20"/>
          <w:szCs w:val="20"/>
        </w:rPr>
        <w:t xml:space="preserve">ешења о конверзији права коришћења у право својине на грађевинском земљишту уз накнаду; утврђивање престанка права својине; експропријација; послови вођења и ажурирања евиденције непокретности у јавној својини општине; обавља послове пружања правне помоћи </w:t>
      </w:r>
      <w:r>
        <w:rPr>
          <w:sz w:val="20"/>
          <w:szCs w:val="20"/>
        </w:rPr>
        <w:t>грађанима и послове заштитника права пацијената.</w:t>
      </w:r>
    </w:p>
    <w:p w:rsidR="002B08D9" w:rsidRDefault="00BC4D1F">
      <w:pPr>
        <w:pStyle w:val="Default"/>
        <w:ind w:firstLine="720"/>
        <w:jc w:val="both"/>
        <w:rPr>
          <w:rFonts w:eastAsia="Times New Roman"/>
          <w:color w:val="000000" w:themeColor="text1"/>
          <w:spacing w:val="-4"/>
          <w:sz w:val="22"/>
          <w:szCs w:val="22"/>
          <w:lang w:eastAsia="ar-SA"/>
        </w:rPr>
      </w:pPr>
      <w:r>
        <w:rPr>
          <w:rFonts w:eastAsia="Times New Roman"/>
          <w:sz w:val="20"/>
          <w:szCs w:val="20"/>
          <w:lang w:eastAsia="ar-SA"/>
        </w:rPr>
        <w:t>Одсек</w:t>
      </w:r>
      <w:r>
        <w:rPr>
          <w:rFonts w:eastAsia="Times New Roman"/>
          <w:sz w:val="20"/>
          <w:szCs w:val="20"/>
          <w:lang w:eastAsia="ar-SA"/>
        </w:rPr>
        <w:t>обавља послове који се односена:</w:t>
      </w:r>
      <w:r>
        <w:rPr>
          <w:rFonts w:eastAsia="Times New Roman"/>
          <w:spacing w:val="-4"/>
          <w:sz w:val="20"/>
          <w:szCs w:val="20"/>
          <w:lang w:eastAsia="ar-SA"/>
        </w:rPr>
        <w:t>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w:t>
      </w:r>
      <w:r>
        <w:rPr>
          <w:rFonts w:eastAsia="Times New Roman"/>
          <w:spacing w:val="-4"/>
          <w:sz w:val="20"/>
          <w:szCs w:val="20"/>
          <w:lang w:eastAsia="ar-SA"/>
        </w:rPr>
        <w:t>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w:t>
      </w:r>
    </w:p>
    <w:p w:rsidR="002B08D9" w:rsidRDefault="00BC4D1F">
      <w:pPr>
        <w:pStyle w:val="Default"/>
        <w:ind w:firstLine="720"/>
        <w:jc w:val="both"/>
        <w:rPr>
          <w:color w:val="000000" w:themeColor="text1"/>
          <w:sz w:val="22"/>
          <w:szCs w:val="22"/>
        </w:rPr>
      </w:pPr>
      <w:r>
        <w:rPr>
          <w:sz w:val="20"/>
          <w:szCs w:val="20"/>
        </w:rPr>
        <w:t>У комунално инспекцијским пословимапрати стање, предлаже мере и вр</w:t>
      </w:r>
      <w:r>
        <w:rPr>
          <w:sz w:val="20"/>
          <w:szCs w:val="20"/>
        </w:rPr>
        <w:t>ши инспекцијски надзор над законитошћу рада правних лица која обављају комуналну делатност и поступање предузетника и грађана, у погледу придржавања закона, других прописа и општих аката, надзор у области уређивања и одржавања објеката и јавних површина, п</w:t>
      </w:r>
      <w:r>
        <w:rPr>
          <w:sz w:val="20"/>
          <w:szCs w:val="20"/>
        </w:rPr>
        <w:t>рати јавну хигијену, уређење општине, јавних зелених површина, јавне расвете, снабдевање насеља водом и одвођења отпадних вода, изношење и депоновање смећа, сахрањивања, гробља, димничарских услуга, делатности пијаца, одржавање чистоће јавних зелених површ</w:t>
      </w:r>
      <w:r>
        <w:rPr>
          <w:sz w:val="20"/>
          <w:szCs w:val="20"/>
        </w:rPr>
        <w:t>ина, раскопавања улица и других јавних површина и друге послове комуналне хигијене. Прати стање, предлаже мере и врши инспекцијски надзор над извршавањем закона и других прописа на одржавању, заштити, изградњи и реконструкцији локалних и некатегорисаних пу</w:t>
      </w:r>
      <w:r>
        <w:rPr>
          <w:sz w:val="20"/>
          <w:szCs w:val="20"/>
        </w:rPr>
        <w:t xml:space="preserve">тева, у вези обављања послова ауто-такси превоза. </w:t>
      </w:r>
    </w:p>
    <w:p w:rsidR="002B08D9" w:rsidRDefault="00BC4D1F">
      <w:pPr>
        <w:pStyle w:val="Default"/>
        <w:ind w:firstLine="720"/>
        <w:jc w:val="both"/>
        <w:rPr>
          <w:rFonts w:eastAsia="Times New Roman"/>
          <w:color w:val="000000" w:themeColor="text1"/>
          <w:spacing w:val="-4"/>
          <w:sz w:val="22"/>
          <w:szCs w:val="22"/>
          <w:lang w:eastAsia="ar-SA"/>
        </w:rPr>
      </w:pPr>
      <w:r>
        <w:rPr>
          <w:rFonts w:eastAsia="Times New Roman"/>
          <w:spacing w:val="-4"/>
          <w:sz w:val="20"/>
          <w:szCs w:val="20"/>
          <w:lang w:eastAsia="ar-SA"/>
        </w:rPr>
        <w:t>Обављају се послови на праћењу стања, предлагању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w:t>
      </w:r>
      <w:r>
        <w:rPr>
          <w:rFonts w:eastAsia="Times New Roman"/>
          <w:spacing w:val="-4"/>
          <w:sz w:val="20"/>
          <w:szCs w:val="20"/>
          <w:lang w:eastAsia="ar-SA"/>
        </w:rPr>
        <w:t>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w:t>
      </w:r>
    </w:p>
    <w:p w:rsidR="002B08D9" w:rsidRDefault="00BC4D1F">
      <w:pPr>
        <w:pStyle w:val="Default"/>
        <w:ind w:firstLine="720"/>
        <w:jc w:val="both"/>
        <w:rPr>
          <w:color w:val="000000" w:themeColor="text1"/>
          <w:sz w:val="22"/>
          <w:szCs w:val="22"/>
        </w:rPr>
      </w:pPr>
      <w:r>
        <w:rPr>
          <w:sz w:val="20"/>
          <w:szCs w:val="20"/>
        </w:rPr>
        <w:t>Обављају се послови на евидентирању с</w:t>
      </w:r>
      <w:r>
        <w:rPr>
          <w:sz w:val="20"/>
          <w:szCs w:val="20"/>
        </w:rPr>
        <w:t>купштина станара стамбених зграда на територији општине и издавању уверења о формирању скупштине станара и избору председника; послови контроле коришћења стамбеног простора и грађевинског стања станова и стамбених зграда којим располаже општина.</w:t>
      </w:r>
    </w:p>
    <w:p w:rsidR="002B08D9" w:rsidRDefault="00BC4D1F">
      <w:pPr>
        <w:pStyle w:val="NoSpacing"/>
        <w:ind w:firstLine="720"/>
        <w:jc w:val="both"/>
        <w:rPr>
          <w:color w:val="000000" w:themeColor="text1"/>
        </w:rPr>
      </w:pPr>
      <w:r>
        <w:rPr>
          <w:color w:val="000000"/>
          <w:sz w:val="20"/>
          <w:szCs w:val="20"/>
        </w:rPr>
        <w:t>Одсек спро</w:t>
      </w:r>
      <w:r>
        <w:rPr>
          <w:color w:val="000000"/>
          <w:sz w:val="20"/>
          <w:szCs w:val="20"/>
        </w:rPr>
        <w:t xml:space="preserve">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w:t>
      </w:r>
      <w:r>
        <w:rPr>
          <w:color w:val="000000"/>
          <w:sz w:val="20"/>
          <w:szCs w:val="20"/>
        </w:rPr>
        <w:t>о стратешкој процени утицаја;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w:t>
      </w:r>
    </w:p>
    <w:p w:rsidR="002B08D9" w:rsidRDefault="00BC4D1F">
      <w:pPr>
        <w:pStyle w:val="Default"/>
        <w:ind w:firstLine="720"/>
        <w:jc w:val="both"/>
        <w:rPr>
          <w:color w:val="000000" w:themeColor="text1"/>
          <w:sz w:val="22"/>
          <w:szCs w:val="22"/>
        </w:rPr>
      </w:pPr>
      <w:r>
        <w:rPr>
          <w:sz w:val="20"/>
          <w:szCs w:val="20"/>
        </w:rPr>
        <w:t>У оквиру одс</w:t>
      </w:r>
      <w:r>
        <w:rPr>
          <w:sz w:val="20"/>
          <w:szCs w:val="20"/>
        </w:rPr>
        <w:t xml:space="preserve">ека организује се извршење извршних или коначних решења из делокруга Општинске управе, сачињавање записника, вођење потребне евиденције, сарадња са инспекторима, другим органима и организацијама </w:t>
      </w:r>
      <w:r>
        <w:rPr>
          <w:rFonts w:eastAsia="Times New Roman"/>
          <w:spacing w:val="-4"/>
          <w:sz w:val="20"/>
          <w:szCs w:val="20"/>
          <w:lang w:eastAsia="ar-SA"/>
        </w:rPr>
        <w:t>ради међусобног обавештавања, размене података, пружања помоћ</w:t>
      </w:r>
      <w:r>
        <w:rPr>
          <w:rFonts w:eastAsia="Times New Roman"/>
          <w:spacing w:val="-4"/>
          <w:sz w:val="20"/>
          <w:szCs w:val="20"/>
          <w:lang w:eastAsia="ar-SA"/>
        </w:rPr>
        <w:t>и и заједничких мера и радњи од значаја за инспекцијски надзор</w:t>
      </w:r>
      <w:r>
        <w:rPr>
          <w:sz w:val="20"/>
          <w:szCs w:val="20"/>
        </w:rPr>
        <w:t xml:space="preserve">, ангажовање непосредних извршиоца за извршење решења, по потреби обезбеђује присуство полиције код извршења решења. Врши и друге послове из своје надлежности. </w:t>
      </w:r>
    </w:p>
    <w:p w:rsidR="002B08D9" w:rsidRDefault="002B08D9">
      <w:pPr>
        <w:pStyle w:val="Default"/>
        <w:ind w:firstLine="720"/>
        <w:jc w:val="both"/>
        <w:rPr>
          <w:color w:val="000000" w:themeColor="text1"/>
          <w:sz w:val="22"/>
          <w:szCs w:val="22"/>
        </w:rPr>
      </w:pPr>
    </w:p>
    <w:p w:rsidR="002B08D9" w:rsidRDefault="00BC4D1F">
      <w:pPr>
        <w:pStyle w:val="Default"/>
        <w:rPr>
          <w:color w:val="000000" w:themeColor="text1"/>
          <w:sz w:val="22"/>
          <w:szCs w:val="22"/>
        </w:rPr>
      </w:pPr>
      <w:r>
        <w:rPr>
          <w:b/>
          <w:bCs/>
          <w:sz w:val="20"/>
          <w:szCs w:val="20"/>
        </w:rPr>
        <w:t xml:space="preserve">Кабинет Председника општине </w:t>
      </w:r>
    </w:p>
    <w:p w:rsidR="002B08D9" w:rsidRDefault="00BC4D1F">
      <w:pPr>
        <w:pStyle w:val="Default"/>
        <w:ind w:firstLine="720"/>
        <w:jc w:val="both"/>
        <w:rPr>
          <w:color w:val="000000" w:themeColor="text1"/>
          <w:sz w:val="22"/>
          <w:szCs w:val="22"/>
        </w:rPr>
      </w:pPr>
      <w:r>
        <w:rPr>
          <w:sz w:val="20"/>
          <w:szCs w:val="20"/>
        </w:rPr>
        <w:t>У Кабинету Председника општине обављају се послови који се односе на: помоћ у раду председнику општине, његовом заменику и члановима Општинског већа; остваривање координираног рада Општинске управе, предузећа и установа које оснива општина, приликом припре</w:t>
      </w:r>
      <w:r>
        <w:rPr>
          <w:sz w:val="20"/>
          <w:szCs w:val="20"/>
        </w:rPr>
        <w:t>мања и предлагања аката; остваривање сарадње са установама, јавним предузећима и месним заједницама у оквиру општине, као и са општинама и градовима у земљи и иностранству; остваривање сарадње са донаторским, развојним и другим невладиним организацијама; п</w:t>
      </w:r>
      <w:r>
        <w:rPr>
          <w:sz w:val="20"/>
          <w:szCs w:val="20"/>
        </w:rPr>
        <w:t>ослове јавних набавки; организовање протокола, пријем грађана, гостију и других лица код председника општине; старање о јавности у раду, информисање грађана, услове за рад акредитованих новинара, остваривање сарадње са средствима јавног информисања; обавља</w:t>
      </w:r>
      <w:r>
        <w:rPr>
          <w:sz w:val="20"/>
          <w:szCs w:val="20"/>
        </w:rPr>
        <w:t xml:space="preserve"> и друге послове по налогу председника општине. </w:t>
      </w:r>
    </w:p>
    <w:p w:rsidR="002B08D9" w:rsidRDefault="00BC4D1F">
      <w:pPr>
        <w:pStyle w:val="Default"/>
        <w:ind w:firstLine="720"/>
        <w:jc w:val="both"/>
        <w:rPr>
          <w:color w:val="000000" w:themeColor="text1"/>
          <w:sz w:val="22"/>
          <w:szCs w:val="22"/>
        </w:rPr>
      </w:pPr>
      <w:r>
        <w:rPr>
          <w:sz w:val="20"/>
          <w:szCs w:val="20"/>
        </w:rPr>
        <w:t xml:space="preserve">Председник општине доставља предлог структуре службеника у кабинету начелнику Општинске управе, ради израде обједињеног Предлога правилника о систематизацији који доноси Општинско веће. </w:t>
      </w:r>
    </w:p>
    <w:p w:rsidR="002B08D9" w:rsidRDefault="00BC4D1F">
      <w:pPr>
        <w:pStyle w:val="Default"/>
        <w:jc w:val="both"/>
        <w:rPr>
          <w:bCs/>
          <w:color w:val="000000" w:themeColor="text1"/>
          <w:sz w:val="22"/>
          <w:szCs w:val="22"/>
        </w:rPr>
      </w:pPr>
      <w:r>
        <w:rPr>
          <w:b/>
          <w:bCs/>
          <w:sz w:val="20"/>
          <w:szCs w:val="20"/>
        </w:rPr>
        <w:tab/>
      </w:r>
      <w:r>
        <w:rPr>
          <w:bCs/>
          <w:sz w:val="20"/>
          <w:szCs w:val="20"/>
        </w:rPr>
        <w:t xml:space="preserve">Председник општине </w:t>
      </w:r>
      <w:r>
        <w:rPr>
          <w:bCs/>
          <w:sz w:val="20"/>
          <w:szCs w:val="20"/>
        </w:rPr>
        <w:t>може да има једног помоћника који обавља послове из области друштвених делатности.</w:t>
      </w:r>
    </w:p>
    <w:p w:rsidR="002B08D9" w:rsidRDefault="00BC4D1F">
      <w:pPr>
        <w:pStyle w:val="Default"/>
        <w:jc w:val="both"/>
        <w:rPr>
          <w:bCs/>
          <w:color w:val="000000" w:themeColor="text1"/>
          <w:sz w:val="22"/>
          <w:szCs w:val="22"/>
        </w:rPr>
      </w:pPr>
      <w:r>
        <w:rPr>
          <w:bCs/>
          <w:sz w:val="20"/>
          <w:szCs w:val="20"/>
        </w:rPr>
        <w:tab/>
        <w:t xml:space="preserve">Помоћник председника општине покреће иницијативе, предлаже пројекте и даје мишљења у вези са питањима која су од значаја за развој општине у области за коју је постављен и </w:t>
      </w:r>
      <w:r>
        <w:rPr>
          <w:bCs/>
          <w:sz w:val="20"/>
          <w:szCs w:val="20"/>
        </w:rPr>
        <w:t>врши и друге послове по налогу председника општине.</w:t>
      </w:r>
    </w:p>
    <w:p w:rsidR="002B08D9" w:rsidRDefault="00BC4D1F">
      <w:pPr>
        <w:pStyle w:val="Default"/>
        <w:jc w:val="both"/>
        <w:rPr>
          <w:bCs/>
          <w:color w:val="000000" w:themeColor="text1"/>
          <w:sz w:val="22"/>
          <w:szCs w:val="22"/>
        </w:rPr>
      </w:pPr>
      <w:r>
        <w:rPr>
          <w:bCs/>
          <w:sz w:val="20"/>
          <w:szCs w:val="20"/>
        </w:rPr>
        <w:tab/>
        <w:t xml:space="preserve">Председник општине поставља и разрешава помоћника, који обавља послове најдуже док траје дужност председника општине. </w:t>
      </w:r>
    </w:p>
    <w:p w:rsidR="002B08D9" w:rsidRDefault="00BC4D1F">
      <w:pPr>
        <w:pStyle w:val="Default"/>
        <w:ind w:firstLine="720"/>
        <w:jc w:val="both"/>
        <w:rPr>
          <w:bCs/>
          <w:color w:val="000000" w:themeColor="text1"/>
          <w:sz w:val="22"/>
          <w:szCs w:val="22"/>
        </w:rPr>
      </w:pPr>
      <w:r>
        <w:rPr>
          <w:bCs/>
          <w:sz w:val="20"/>
          <w:szCs w:val="20"/>
        </w:rPr>
        <w:t>Помоћник председника општине поставља се у Кабинету председника општине.</w:t>
      </w:r>
    </w:p>
    <w:p w:rsidR="002B08D9" w:rsidRDefault="00BC4D1F">
      <w:pPr>
        <w:pStyle w:val="Default"/>
        <w:jc w:val="both"/>
        <w:rPr>
          <w:color w:val="000000" w:themeColor="text1"/>
          <w:sz w:val="20"/>
          <w:szCs w:val="20"/>
        </w:rPr>
      </w:pPr>
      <w:r>
        <w:rPr>
          <w:sz w:val="20"/>
          <w:szCs w:val="20"/>
        </w:rPr>
        <w:lastRenderedPageBreak/>
        <w:tab/>
      </w:r>
      <w:r>
        <w:rPr>
          <w:sz w:val="20"/>
          <w:szCs w:val="20"/>
        </w:rPr>
        <w:t xml:space="preserve">У складу са чланом 70. став 1. тачка 5) Закона о запосленима у аутономним покрајинама и јединицама локалне самоуправе, радни однос на одређено време заснива се на радним местима у Кабинету председника општине, док траје дужност тих изабраних лица. </w:t>
      </w:r>
    </w:p>
    <w:p w:rsidR="002B08D9" w:rsidRDefault="002B08D9">
      <w:pPr>
        <w:rPr>
          <w:b/>
          <w:color w:val="FF0000"/>
          <w:sz w:val="20"/>
          <w:szCs w:val="20"/>
        </w:rPr>
      </w:pPr>
    </w:p>
    <w:p w:rsidR="002B08D9" w:rsidRDefault="002B08D9">
      <w:pPr>
        <w:rPr>
          <w:b/>
          <w:color w:val="FF0000"/>
          <w:sz w:val="20"/>
          <w:szCs w:val="20"/>
        </w:rPr>
      </w:pPr>
    </w:p>
    <w:p w:rsidR="002B08D9" w:rsidRDefault="00BC4D1F">
      <w:pPr>
        <w:pStyle w:val="ListParagraph"/>
        <w:numPr>
          <w:ilvl w:val="0"/>
          <w:numId w:val="1"/>
        </w:numPr>
        <w:rPr>
          <w:b/>
          <w:bCs/>
          <w:color w:val="000000" w:themeColor="text1"/>
          <w:sz w:val="20"/>
          <w:szCs w:val="20"/>
          <w:lang w:val="ru-RU"/>
        </w:rPr>
      </w:pPr>
      <w:r>
        <w:rPr>
          <w:b/>
          <w:bCs/>
          <w:color w:val="000000"/>
          <w:sz w:val="20"/>
          <w:szCs w:val="20"/>
          <w:lang w:val="ru-RU"/>
        </w:rPr>
        <w:t xml:space="preserve">ОПИС </w:t>
      </w:r>
      <w:r>
        <w:rPr>
          <w:b/>
          <w:bCs/>
          <w:color w:val="000000"/>
          <w:sz w:val="20"/>
          <w:szCs w:val="20"/>
          <w:lang w:val="ru-RU"/>
        </w:rPr>
        <w:t>ПРАВИЛА У ВЕЗИ СА ЈАВНОШЋУ РАДА</w:t>
      </w:r>
    </w:p>
    <w:p w:rsidR="002B08D9" w:rsidRDefault="002B08D9">
      <w:pPr>
        <w:rPr>
          <w:b/>
          <w:bCs/>
          <w:color w:val="000000" w:themeColor="text1"/>
          <w:sz w:val="20"/>
          <w:szCs w:val="20"/>
          <w:lang w:val="ru-RU"/>
        </w:rPr>
      </w:pPr>
    </w:p>
    <w:p w:rsidR="002B08D9" w:rsidRDefault="00BC4D1F">
      <w:pPr>
        <w:ind w:firstLine="720"/>
        <w:jc w:val="both"/>
        <w:rPr>
          <w:rFonts w:ascii="TimesNewRoman" w:hAnsi="TimesNewRoman" w:cs="TimesNewRoman"/>
          <w:color w:val="000000" w:themeColor="text1"/>
          <w:sz w:val="20"/>
          <w:szCs w:val="20"/>
          <w:lang w:val="ru-RU"/>
        </w:rPr>
      </w:pPr>
      <w:r>
        <w:rPr>
          <w:rFonts w:cs="TimesNewRoman"/>
          <w:color w:val="000000"/>
          <w:sz w:val="20"/>
          <w:szCs w:val="20"/>
          <w:lang w:val="ru-RU"/>
        </w:rPr>
        <w:t xml:space="preserve">Рад органа општине је јаван. Правила у вези са јавношћу рада регулисана су Статутом општине Ћићевац (''Сл. лист општине Ћићевац'', бр. 3/19), Пословником Скупштине општине Ћићевац (''Сл. лист општине Ћићевац'', бр. 8/19) и </w:t>
      </w:r>
      <w:r>
        <w:rPr>
          <w:rFonts w:cs="TimesNewRoman"/>
          <w:color w:val="000000"/>
          <w:sz w:val="20"/>
          <w:szCs w:val="20"/>
          <w:lang w:val="ru-RU"/>
        </w:rPr>
        <w:t xml:space="preserve">Пословником  о раду Општинског већа општине Ћићевац (''Сл. лист општине Ћићевац'', бр. </w:t>
      </w:r>
      <w:r>
        <w:rPr>
          <w:rFonts w:cs="TimesNewRoman"/>
          <w:color w:val="000000"/>
          <w:sz w:val="20"/>
          <w:szCs w:val="20"/>
        </w:rPr>
        <w:t>17/20</w:t>
      </w:r>
      <w:r>
        <w:rPr>
          <w:rFonts w:cs="TimesNewRoman"/>
          <w:color w:val="000000"/>
          <w:sz w:val="20"/>
          <w:szCs w:val="20"/>
          <w:lang w:val="ru-RU"/>
        </w:rPr>
        <w:t>).</w:t>
      </w:r>
    </w:p>
    <w:p w:rsidR="002B08D9" w:rsidRDefault="00BC4D1F">
      <w:pPr>
        <w:jc w:val="both"/>
        <w:rPr>
          <w:color w:val="000000" w:themeColor="text1"/>
          <w:sz w:val="20"/>
          <w:szCs w:val="20"/>
        </w:rPr>
      </w:pPr>
      <w:r>
        <w:rPr>
          <w:rFonts w:cs="TimesNewRoman"/>
          <w:color w:val="000000"/>
          <w:sz w:val="20"/>
          <w:szCs w:val="20"/>
          <w:lang w:val="ru-RU"/>
        </w:rPr>
        <w:tab/>
      </w:r>
      <w:r>
        <w:rPr>
          <w:color w:val="000000"/>
          <w:sz w:val="20"/>
          <w:szCs w:val="20"/>
        </w:rPr>
        <w:t>У циљу обавештавања јавности о раду Скупштине и њених радних тела, на званичној интернет презентацији Општине објављују се:</w:t>
      </w:r>
    </w:p>
    <w:p w:rsidR="002B08D9" w:rsidRDefault="00BC4D1F">
      <w:pPr>
        <w:numPr>
          <w:ilvl w:val="0"/>
          <w:numId w:val="40"/>
        </w:numPr>
        <w:tabs>
          <w:tab w:val="left" w:pos="851"/>
        </w:tabs>
        <w:ind w:left="0" w:firstLine="709"/>
        <w:jc w:val="both"/>
        <w:rPr>
          <w:color w:val="000000" w:themeColor="text1"/>
          <w:sz w:val="20"/>
          <w:szCs w:val="20"/>
        </w:rPr>
      </w:pPr>
      <w:r>
        <w:rPr>
          <w:color w:val="000000"/>
          <w:sz w:val="20"/>
          <w:szCs w:val="20"/>
        </w:rPr>
        <w:t>информатор о раду органа општине Ћић</w:t>
      </w:r>
      <w:r>
        <w:rPr>
          <w:color w:val="000000"/>
          <w:sz w:val="20"/>
          <w:szCs w:val="20"/>
        </w:rPr>
        <w:t>евац;</w:t>
      </w:r>
    </w:p>
    <w:p w:rsidR="002B08D9" w:rsidRDefault="00BC4D1F">
      <w:pPr>
        <w:numPr>
          <w:ilvl w:val="0"/>
          <w:numId w:val="40"/>
        </w:numPr>
        <w:tabs>
          <w:tab w:val="left" w:pos="851"/>
        </w:tabs>
        <w:ind w:left="0" w:firstLine="709"/>
        <w:jc w:val="both"/>
        <w:rPr>
          <w:color w:val="000000" w:themeColor="text1"/>
          <w:sz w:val="20"/>
          <w:szCs w:val="20"/>
        </w:rPr>
      </w:pPr>
      <w:r>
        <w:rPr>
          <w:color w:val="000000"/>
          <w:sz w:val="20"/>
          <w:szCs w:val="20"/>
        </w:rPr>
        <w:t>обавештење о времену и месту одржавања седница Скупштине, са предлогом дневног реда;</w:t>
      </w:r>
    </w:p>
    <w:p w:rsidR="002B08D9" w:rsidRDefault="00BC4D1F">
      <w:pPr>
        <w:numPr>
          <w:ilvl w:val="0"/>
          <w:numId w:val="40"/>
        </w:numPr>
        <w:tabs>
          <w:tab w:val="left" w:pos="851"/>
        </w:tabs>
        <w:ind w:left="0" w:firstLine="709"/>
        <w:jc w:val="both"/>
        <w:rPr>
          <w:color w:val="000000" w:themeColor="text1"/>
          <w:sz w:val="20"/>
          <w:szCs w:val="20"/>
        </w:rPr>
      </w:pPr>
      <w:r>
        <w:rPr>
          <w:color w:val="000000"/>
          <w:sz w:val="20"/>
          <w:szCs w:val="20"/>
        </w:rPr>
        <w:t>нацрти одлука и других аката о којима се спроводи јавна расправа, са обавештењем о времену и месту одржавања јавне расправе;</w:t>
      </w:r>
    </w:p>
    <w:p w:rsidR="002B08D9" w:rsidRDefault="00BC4D1F">
      <w:pPr>
        <w:numPr>
          <w:ilvl w:val="0"/>
          <w:numId w:val="40"/>
        </w:numPr>
        <w:tabs>
          <w:tab w:val="left" w:pos="851"/>
        </w:tabs>
        <w:ind w:left="0" w:firstLine="709"/>
        <w:jc w:val="both"/>
        <w:rPr>
          <w:color w:val="000000" w:themeColor="text1"/>
          <w:sz w:val="20"/>
          <w:szCs w:val="20"/>
        </w:rPr>
      </w:pPr>
      <w:r>
        <w:rPr>
          <w:color w:val="000000"/>
          <w:sz w:val="20"/>
          <w:szCs w:val="20"/>
        </w:rPr>
        <w:t>''Сл. лист општине Ћићевац'' у електронс</w:t>
      </w:r>
      <w:r>
        <w:rPr>
          <w:color w:val="000000"/>
          <w:sz w:val="20"/>
          <w:szCs w:val="20"/>
        </w:rPr>
        <w:t>кој форми.</w:t>
      </w:r>
    </w:p>
    <w:p w:rsidR="002B08D9" w:rsidRDefault="00BC4D1F">
      <w:pPr>
        <w:jc w:val="both"/>
        <w:rPr>
          <w:color w:val="000000" w:themeColor="text1"/>
          <w:sz w:val="20"/>
        </w:rPr>
      </w:pPr>
      <w:r>
        <w:rPr>
          <w:rFonts w:cs="TimesNewRoman"/>
          <w:color w:val="000000"/>
          <w:sz w:val="20"/>
          <w:szCs w:val="20"/>
          <w:lang w:val="ru-RU"/>
        </w:rPr>
        <w:tab/>
        <w:t xml:space="preserve">За јавност рада скупштине, одговоран је председник скупштине. </w:t>
      </w:r>
      <w:r>
        <w:rPr>
          <w:color w:val="000000"/>
          <w:sz w:val="20"/>
        </w:rPr>
        <w:t>СедницеСкупштинесуотворенезајавности могуседиректнопреноситипутемТВпреноса или радиопреноса.</w:t>
      </w:r>
    </w:p>
    <w:p w:rsidR="002B08D9" w:rsidRDefault="00BC4D1F">
      <w:pPr>
        <w:tabs>
          <w:tab w:val="left" w:pos="709"/>
        </w:tabs>
        <w:jc w:val="both"/>
        <w:rPr>
          <w:b/>
          <w:bCs/>
          <w:color w:val="000000" w:themeColor="text1"/>
          <w:sz w:val="20"/>
          <w:szCs w:val="20"/>
        </w:rPr>
      </w:pPr>
      <w:r>
        <w:rPr>
          <w:rFonts w:cs="TimesNewRoman"/>
          <w:color w:val="000000"/>
          <w:sz w:val="20"/>
          <w:szCs w:val="20"/>
          <w:lang w:val="ru-RU"/>
        </w:rPr>
        <w:tab/>
      </w:r>
      <w:r>
        <w:rPr>
          <w:color w:val="000000"/>
          <w:sz w:val="20"/>
          <w:szCs w:val="20"/>
        </w:rPr>
        <w:t>Седници Скупштине могу да присуствују и заинтересовани грађани, односно представници пре</w:t>
      </w:r>
      <w:r>
        <w:rPr>
          <w:color w:val="000000"/>
          <w:sz w:val="20"/>
          <w:szCs w:val="20"/>
        </w:rPr>
        <w:t>дузећа, установа и других јавних служби чији је оснивач Општина, месних заједница, удружења и слично,  осим када се седница држи без присуства јавности.</w:t>
      </w:r>
    </w:p>
    <w:p w:rsidR="002B08D9" w:rsidRDefault="00BC4D1F">
      <w:pPr>
        <w:jc w:val="both"/>
        <w:rPr>
          <w:color w:val="000000" w:themeColor="text1"/>
          <w:sz w:val="20"/>
          <w:szCs w:val="20"/>
        </w:rPr>
      </w:pPr>
      <w:r>
        <w:rPr>
          <w:color w:val="000000"/>
          <w:sz w:val="20"/>
          <w:szCs w:val="20"/>
        </w:rPr>
        <w:tab/>
        <w:t>Представници средстава јавног информисања имају право да присуствују седницама Скупштине и њених радни</w:t>
      </w:r>
      <w:r>
        <w:rPr>
          <w:color w:val="000000"/>
          <w:sz w:val="20"/>
          <w:szCs w:val="20"/>
        </w:rPr>
        <w:t>х тела ради обавештавања јавности о њиховом раду.</w:t>
      </w:r>
    </w:p>
    <w:p w:rsidR="002B08D9" w:rsidRDefault="00BC4D1F">
      <w:pPr>
        <w:jc w:val="both"/>
        <w:rPr>
          <w:color w:val="000000" w:themeColor="text1"/>
          <w:sz w:val="20"/>
          <w:szCs w:val="20"/>
        </w:rPr>
      </w:pPr>
      <w:r>
        <w:rPr>
          <w:color w:val="000000"/>
          <w:sz w:val="20"/>
          <w:szCs w:val="20"/>
        </w:rPr>
        <w:tab/>
        <w:t>Скупштина може да изда службено саопштење за средства јавног информисања.</w:t>
      </w:r>
    </w:p>
    <w:p w:rsidR="002B08D9" w:rsidRDefault="00BC4D1F">
      <w:pPr>
        <w:jc w:val="both"/>
        <w:rPr>
          <w:color w:val="000000" w:themeColor="text1"/>
          <w:sz w:val="20"/>
          <w:szCs w:val="20"/>
        </w:rPr>
      </w:pPr>
      <w:r>
        <w:rPr>
          <w:color w:val="000000"/>
          <w:sz w:val="20"/>
          <w:szCs w:val="20"/>
        </w:rPr>
        <w:tab/>
        <w:t xml:space="preserve">Конференцију за штампу, у вези са питањима која разматра Скупштина, може да одржи председник Скупштине, заменик председника </w:t>
      </w:r>
      <w:r>
        <w:rPr>
          <w:color w:val="000000"/>
          <w:sz w:val="20"/>
          <w:szCs w:val="20"/>
        </w:rPr>
        <w:t>Скупштине, одборничка група или одборник кога овласти Скупштина, а председник радног тела Скупштине о питањима из надлежности тог радног тела.</w:t>
      </w:r>
    </w:p>
    <w:p w:rsidR="002B08D9" w:rsidRDefault="00BC4D1F">
      <w:pPr>
        <w:pStyle w:val="BodyText"/>
        <w:rPr>
          <w:color w:val="000000" w:themeColor="text1"/>
          <w:sz w:val="20"/>
        </w:rPr>
      </w:pPr>
      <w:r>
        <w:rPr>
          <w:rFonts w:ascii="Times New Roman" w:hAnsi="Times New Roman" w:cs="TimesNewRoman"/>
          <w:color w:val="000000"/>
          <w:sz w:val="20"/>
          <w:szCs w:val="20"/>
          <w:lang w:val="ru-RU"/>
        </w:rPr>
        <w:tab/>
      </w:r>
      <w:r>
        <w:rPr>
          <w:rFonts w:ascii="Times New Roman" w:hAnsi="Times New Roman"/>
          <w:color w:val="000000"/>
          <w:sz w:val="20"/>
        </w:rPr>
        <w:t>СедницаСкупштинеможебитиуцелиниилиделимичнозатвореназајавност</w:t>
      </w:r>
      <w:r>
        <w:rPr>
          <w:rFonts w:ascii="Times New Roman" w:hAnsi="Times New Roman" w:cs="Cir Times"/>
          <w:color w:val="000000"/>
          <w:sz w:val="20"/>
        </w:rPr>
        <w:t xml:space="preserve">, </w:t>
      </w:r>
      <w:r>
        <w:rPr>
          <w:rFonts w:ascii="Times New Roman" w:hAnsi="Times New Roman"/>
          <w:color w:val="000000"/>
          <w:sz w:val="20"/>
        </w:rPr>
        <w:t>изразлогабезбедностииодбранеземље</w:t>
      </w:r>
      <w:r>
        <w:rPr>
          <w:rFonts w:ascii="Times New Roman" w:hAnsi="Times New Roman" w:cs="Cir Times"/>
          <w:color w:val="000000"/>
          <w:sz w:val="20"/>
        </w:rPr>
        <w:t xml:space="preserve">, </w:t>
      </w:r>
      <w:r>
        <w:rPr>
          <w:rFonts w:ascii="Times New Roman" w:hAnsi="Times New Roman"/>
          <w:color w:val="000000"/>
          <w:sz w:val="20"/>
        </w:rPr>
        <w:t>чувањадржавнеи</w:t>
      </w:r>
      <w:r>
        <w:rPr>
          <w:rFonts w:ascii="Times New Roman" w:hAnsi="Times New Roman"/>
          <w:color w:val="000000"/>
          <w:sz w:val="20"/>
        </w:rPr>
        <w:t>ливојнетајнеилиизразлогазаштитејавногморала</w:t>
      </w:r>
      <w:r>
        <w:rPr>
          <w:rFonts w:ascii="Times New Roman" w:hAnsi="Times New Roman" w:cs="Cir Times"/>
          <w:color w:val="000000"/>
          <w:sz w:val="20"/>
        </w:rPr>
        <w:t>.</w:t>
      </w:r>
    </w:p>
    <w:p w:rsidR="002B08D9" w:rsidRDefault="00BC4D1F">
      <w:pPr>
        <w:pStyle w:val="BodyText"/>
        <w:rPr>
          <w:color w:val="000000" w:themeColor="text1"/>
          <w:sz w:val="20"/>
        </w:rPr>
      </w:pPr>
      <w:r>
        <w:rPr>
          <w:rFonts w:ascii="Times New Roman" w:hAnsi="Times New Roman"/>
          <w:color w:val="000000"/>
          <w:sz w:val="20"/>
        </w:rPr>
        <w:tab/>
        <w:t xml:space="preserve"> ОбразложенипредлогзаискључењејавностиможедатипредседникСкупштине</w:t>
      </w:r>
      <w:r>
        <w:rPr>
          <w:rFonts w:ascii="Times New Roman" w:hAnsi="Times New Roman" w:cs="Cir Times"/>
          <w:color w:val="000000"/>
          <w:sz w:val="20"/>
        </w:rPr>
        <w:t xml:space="preserve">, </w:t>
      </w:r>
      <w:r>
        <w:rPr>
          <w:rFonts w:ascii="Times New Roman" w:hAnsi="Times New Roman"/>
          <w:color w:val="000000"/>
          <w:sz w:val="20"/>
        </w:rPr>
        <w:t>Општинсковеће  илинајмање</w:t>
      </w:r>
      <w:r>
        <w:rPr>
          <w:rFonts w:ascii="Times New Roman" w:hAnsi="Times New Roman" w:cs="Cir Times"/>
          <w:color w:val="000000"/>
          <w:sz w:val="20"/>
        </w:rPr>
        <w:t xml:space="preserve"> 1/3 </w:t>
      </w:r>
      <w:r>
        <w:rPr>
          <w:rFonts w:ascii="Times New Roman" w:hAnsi="Times New Roman"/>
          <w:color w:val="000000"/>
          <w:sz w:val="20"/>
        </w:rPr>
        <w:t>одборникаиоњемусегласабезпретреса</w:t>
      </w:r>
      <w:r>
        <w:rPr>
          <w:rFonts w:ascii="Times New Roman" w:hAnsi="Times New Roman" w:cs="Cir Times"/>
          <w:color w:val="000000"/>
          <w:sz w:val="20"/>
        </w:rPr>
        <w:t>.</w:t>
      </w:r>
    </w:p>
    <w:p w:rsidR="002B08D9" w:rsidRDefault="00BC4D1F">
      <w:pPr>
        <w:pStyle w:val="BodyText"/>
        <w:rPr>
          <w:color w:val="000000" w:themeColor="text1"/>
          <w:sz w:val="20"/>
        </w:rPr>
      </w:pPr>
      <w:r>
        <w:rPr>
          <w:rFonts w:ascii="Times New Roman" w:hAnsi="Times New Roman"/>
          <w:color w:val="000000"/>
          <w:sz w:val="20"/>
        </w:rPr>
        <w:tab/>
        <w:t xml:space="preserve"> Одлукаоискључењујавностиједонетаакосезањуизјаснилавећинаодукупногбројаодборн</w:t>
      </w:r>
      <w:r>
        <w:rPr>
          <w:rFonts w:ascii="Times New Roman" w:hAnsi="Times New Roman"/>
          <w:color w:val="000000"/>
          <w:sz w:val="20"/>
        </w:rPr>
        <w:t>ика</w:t>
      </w:r>
      <w:r>
        <w:rPr>
          <w:rFonts w:ascii="Times New Roman" w:hAnsi="Times New Roman" w:cs="Cir Times"/>
          <w:color w:val="000000"/>
          <w:sz w:val="20"/>
        </w:rPr>
        <w:t>.</w:t>
      </w:r>
    </w:p>
    <w:p w:rsidR="002B08D9" w:rsidRDefault="00BC4D1F">
      <w:pPr>
        <w:jc w:val="both"/>
        <w:rPr>
          <w:rFonts w:ascii="TimesNewRoman" w:hAnsi="TimesNewRoman" w:cs="TimesNewRoman"/>
          <w:color w:val="000000" w:themeColor="text1"/>
          <w:sz w:val="20"/>
          <w:szCs w:val="20"/>
          <w:lang w:val="ru-RU"/>
        </w:rPr>
      </w:pPr>
      <w:r>
        <w:rPr>
          <w:rFonts w:cs="TimesNewRoman"/>
          <w:color w:val="000000"/>
          <w:sz w:val="20"/>
          <w:szCs w:val="20"/>
          <w:lang w:val="ru-RU"/>
        </w:rPr>
        <w:tab/>
        <w:t xml:space="preserve"> Рад Општинског већа је јаван. О јавности рада Већа стара се Председник општине.</w:t>
      </w:r>
    </w:p>
    <w:p w:rsidR="002B08D9" w:rsidRDefault="00BC4D1F">
      <w:pPr>
        <w:pStyle w:val="BodyText"/>
        <w:rPr>
          <w:rFonts w:ascii="Times New Roman" w:hAnsi="Times New Roman"/>
          <w:color w:val="FF0000"/>
          <w:sz w:val="20"/>
          <w:szCs w:val="20"/>
        </w:rPr>
      </w:pPr>
      <w:r>
        <w:rPr>
          <w:rFonts w:ascii="Times New Roman" w:hAnsi="Times New Roman"/>
          <w:color w:val="C9211E"/>
          <w:sz w:val="20"/>
          <w:szCs w:val="20"/>
        </w:rPr>
        <w:tab/>
      </w:r>
    </w:p>
    <w:p w:rsidR="002B08D9" w:rsidRDefault="002B08D9">
      <w:pPr>
        <w:pStyle w:val="BodyText"/>
        <w:rPr>
          <w:rFonts w:asciiTheme="minorHAnsi" w:hAnsiTheme="minorHAnsi" w:cs="TimesNewRoman"/>
          <w:color w:val="FF0000"/>
          <w:sz w:val="20"/>
          <w:szCs w:val="20"/>
        </w:rPr>
      </w:pPr>
    </w:p>
    <w:p w:rsidR="002B08D9" w:rsidRDefault="00BC4D1F">
      <w:pPr>
        <w:pStyle w:val="ListParagraph"/>
        <w:numPr>
          <w:ilvl w:val="0"/>
          <w:numId w:val="1"/>
        </w:numPr>
        <w:ind w:left="851" w:hanging="425"/>
        <w:rPr>
          <w:rFonts w:ascii="TimesNewRoman,Bold" w:hAnsi="TimesNewRoman,Bold" w:cs="TimesNewRoman,Bold"/>
          <w:b/>
          <w:bCs/>
          <w:color w:val="000000" w:themeColor="text1"/>
          <w:sz w:val="20"/>
          <w:szCs w:val="20"/>
          <w:lang w:val="ru-RU"/>
        </w:rPr>
      </w:pPr>
      <w:r>
        <w:rPr>
          <w:rFonts w:ascii="TimesNewRoman,Bold" w:hAnsi="TimesNewRoman,Bold" w:cs="TimesNewRoman,Bold"/>
          <w:b/>
          <w:bCs/>
          <w:color w:val="000000" w:themeColor="text1"/>
          <w:sz w:val="20"/>
          <w:szCs w:val="20"/>
          <w:lang w:val="ru-RU"/>
        </w:rPr>
        <w:t>СПИСАК НАЈЧЕШЋЕ ТРАЖЕНИХ ИНФОРМАЦИЈА ОД ЈАВНОГЗНАЧАЈА</w:t>
      </w:r>
    </w:p>
    <w:p w:rsidR="002B08D9" w:rsidRDefault="002B08D9">
      <w:pPr>
        <w:pStyle w:val="ListParagraph"/>
        <w:ind w:left="851"/>
        <w:rPr>
          <w:rFonts w:ascii="TimesNewRoman,Bold" w:hAnsi="TimesNewRoman,Bold" w:cs="TimesNewRoman,Bold"/>
          <w:b/>
          <w:bCs/>
          <w:color w:val="000000" w:themeColor="text1"/>
          <w:sz w:val="14"/>
          <w:szCs w:val="20"/>
          <w:lang w:val="ru-RU"/>
        </w:rPr>
      </w:pPr>
    </w:p>
    <w:p w:rsidR="002B08D9" w:rsidRDefault="00BC4D1F">
      <w:pPr>
        <w:ind w:firstLine="720"/>
        <w:jc w:val="both"/>
        <w:rPr>
          <w:rFonts w:ascii="TimesNewRoman" w:hAnsi="TimesNewRoman" w:cs="TimesNewRoman"/>
          <w:color w:val="000000" w:themeColor="text1"/>
          <w:sz w:val="20"/>
          <w:szCs w:val="20"/>
          <w:lang w:val="ru-RU"/>
        </w:rPr>
      </w:pPr>
      <w:r>
        <w:rPr>
          <w:rFonts w:ascii="TimesNewRoman" w:hAnsi="TimesNewRoman" w:cs="TimesNewRoman"/>
          <w:color w:val="000000" w:themeColor="text1"/>
          <w:sz w:val="20"/>
          <w:szCs w:val="20"/>
          <w:lang w:val="ru-RU"/>
        </w:rPr>
        <w:t xml:space="preserve">У 2019. години Општинској управи- овлашћеном лицу за приступ информацијама од јавног значаја подношени су </w:t>
      </w:r>
      <w:r>
        <w:rPr>
          <w:rFonts w:ascii="TimesNewRoman" w:hAnsi="TimesNewRoman" w:cs="TimesNewRoman"/>
          <w:color w:val="000000" w:themeColor="text1"/>
          <w:sz w:val="20"/>
          <w:szCs w:val="20"/>
          <w:lang w:val="ru-RU"/>
        </w:rPr>
        <w:t>Захтеви за приступ информацијама од јавног значаја, садржани у табелама у прилогу:</w:t>
      </w:r>
    </w:p>
    <w:p w:rsidR="002B08D9" w:rsidRDefault="002B08D9">
      <w:pPr>
        <w:ind w:firstLine="720"/>
        <w:jc w:val="both"/>
        <w:rPr>
          <w:rFonts w:ascii="TimesNewRoman" w:hAnsi="TimesNewRoman" w:cs="TimesNewRoman"/>
          <w:color w:val="000000" w:themeColor="text1"/>
          <w:sz w:val="14"/>
          <w:szCs w:val="20"/>
          <w:lang w:val="ru-RU"/>
        </w:rPr>
      </w:pPr>
    </w:p>
    <w:p w:rsidR="002B08D9" w:rsidRDefault="00BC4D1F">
      <w:pPr>
        <w:jc w:val="center"/>
        <w:rPr>
          <w:color w:val="000000" w:themeColor="text1"/>
          <w:sz w:val="20"/>
          <w:szCs w:val="20"/>
        </w:rPr>
      </w:pPr>
      <w:r>
        <w:rPr>
          <w:color w:val="000000" w:themeColor="text1"/>
          <w:sz w:val="20"/>
          <w:szCs w:val="20"/>
        </w:rPr>
        <w:t>Табела</w:t>
      </w:r>
      <w:r>
        <w:rPr>
          <w:color w:val="000000" w:themeColor="text1"/>
          <w:sz w:val="20"/>
          <w:szCs w:val="20"/>
          <w:lang w:val="ru-RU"/>
        </w:rPr>
        <w:t xml:space="preserve"> 1.-</w:t>
      </w:r>
      <w:r>
        <w:rPr>
          <w:color w:val="000000" w:themeColor="text1"/>
          <w:sz w:val="20"/>
          <w:szCs w:val="20"/>
        </w:rPr>
        <w:t>Примена Закона о слободном приступу информацијама од јавног значаја у 2019.  години</w:t>
      </w:r>
    </w:p>
    <w:p w:rsidR="002B08D9" w:rsidRDefault="00BC4D1F">
      <w:pPr>
        <w:jc w:val="center"/>
        <w:outlineLvl w:val="0"/>
        <w:rPr>
          <w:color w:val="000000" w:themeColor="text1"/>
          <w:sz w:val="20"/>
          <w:szCs w:val="20"/>
        </w:rPr>
      </w:pPr>
      <w:r>
        <w:rPr>
          <w:color w:val="000000" w:themeColor="text1"/>
          <w:sz w:val="20"/>
          <w:szCs w:val="20"/>
        </w:rPr>
        <w:t>За државни орган: Општинску управу општину Ћићевац</w:t>
      </w:r>
    </w:p>
    <w:p w:rsidR="002B08D9" w:rsidRDefault="00BC4D1F">
      <w:pPr>
        <w:jc w:val="both"/>
        <w:outlineLvl w:val="0"/>
        <w:rPr>
          <w:b/>
          <w:color w:val="000000" w:themeColor="text1"/>
          <w:sz w:val="20"/>
          <w:szCs w:val="20"/>
        </w:rPr>
      </w:pPr>
      <w:r>
        <w:rPr>
          <w:b/>
          <w:color w:val="000000" w:themeColor="text1"/>
          <w:sz w:val="20"/>
          <w:szCs w:val="20"/>
        </w:rPr>
        <w:t>1) Захтеви:</w:t>
      </w:r>
    </w:p>
    <w:tbl>
      <w:tblPr>
        <w:tblStyle w:val="TableGrid"/>
        <w:tblW w:w="9575" w:type="dxa"/>
        <w:tblLook w:val="01E0"/>
      </w:tblPr>
      <w:tblGrid>
        <w:gridCol w:w="820"/>
        <w:gridCol w:w="2401"/>
        <w:gridCol w:w="1242"/>
        <w:gridCol w:w="1586"/>
        <w:gridCol w:w="1686"/>
        <w:gridCol w:w="1840"/>
      </w:tblGrid>
      <w:tr w:rsidR="002B08D9">
        <w:tc>
          <w:tcPr>
            <w:tcW w:w="648" w:type="dxa"/>
          </w:tcPr>
          <w:p w:rsidR="002B08D9" w:rsidRDefault="00BC4D1F">
            <w:pPr>
              <w:jc w:val="center"/>
              <w:rPr>
                <w:color w:val="000000" w:themeColor="text1"/>
                <w:sz w:val="20"/>
                <w:szCs w:val="20"/>
              </w:rPr>
            </w:pPr>
            <w:r>
              <w:rPr>
                <w:color w:val="000000" w:themeColor="text1"/>
                <w:sz w:val="20"/>
                <w:szCs w:val="20"/>
              </w:rPr>
              <w:t>Ред.бр.</w:t>
            </w:r>
          </w:p>
        </w:tc>
        <w:tc>
          <w:tcPr>
            <w:tcW w:w="2461" w:type="dxa"/>
          </w:tcPr>
          <w:p w:rsidR="002B08D9" w:rsidRDefault="00BC4D1F">
            <w:pPr>
              <w:jc w:val="center"/>
              <w:rPr>
                <w:color w:val="000000" w:themeColor="text1"/>
                <w:sz w:val="20"/>
                <w:szCs w:val="20"/>
              </w:rPr>
            </w:pPr>
            <w:r>
              <w:rPr>
                <w:color w:val="000000" w:themeColor="text1"/>
                <w:sz w:val="20"/>
                <w:szCs w:val="20"/>
              </w:rPr>
              <w:t>Тражила</w:t>
            </w:r>
            <w:r>
              <w:rPr>
                <w:color w:val="000000" w:themeColor="text1"/>
                <w:sz w:val="20"/>
                <w:szCs w:val="20"/>
              </w:rPr>
              <w:t xml:space="preserve">ц </w:t>
            </w:r>
          </w:p>
          <w:p w:rsidR="002B08D9" w:rsidRDefault="00BC4D1F">
            <w:pPr>
              <w:jc w:val="center"/>
              <w:rPr>
                <w:color w:val="000000" w:themeColor="text1"/>
                <w:sz w:val="20"/>
                <w:szCs w:val="20"/>
              </w:rPr>
            </w:pPr>
            <w:r>
              <w:rPr>
                <w:color w:val="000000" w:themeColor="text1"/>
                <w:sz w:val="20"/>
                <w:szCs w:val="20"/>
              </w:rPr>
              <w:t>информације</w:t>
            </w:r>
          </w:p>
        </w:tc>
        <w:tc>
          <w:tcPr>
            <w:tcW w:w="1255" w:type="dxa"/>
          </w:tcPr>
          <w:p w:rsidR="002B08D9" w:rsidRDefault="00BC4D1F">
            <w:pPr>
              <w:jc w:val="center"/>
              <w:rPr>
                <w:color w:val="000000" w:themeColor="text1"/>
                <w:sz w:val="20"/>
                <w:szCs w:val="20"/>
              </w:rPr>
            </w:pPr>
            <w:r>
              <w:rPr>
                <w:color w:val="000000" w:themeColor="text1"/>
                <w:sz w:val="20"/>
                <w:szCs w:val="20"/>
              </w:rPr>
              <w:t>Број</w:t>
            </w:r>
          </w:p>
          <w:p w:rsidR="002B08D9" w:rsidRDefault="00BC4D1F">
            <w:pPr>
              <w:jc w:val="center"/>
              <w:rPr>
                <w:color w:val="000000" w:themeColor="text1"/>
                <w:sz w:val="20"/>
                <w:szCs w:val="20"/>
              </w:rPr>
            </w:pPr>
            <w:r>
              <w:rPr>
                <w:color w:val="000000" w:themeColor="text1"/>
                <w:sz w:val="20"/>
                <w:szCs w:val="20"/>
              </w:rPr>
              <w:t>поднетих захтева</w:t>
            </w:r>
          </w:p>
        </w:tc>
        <w:tc>
          <w:tcPr>
            <w:tcW w:w="1610" w:type="dxa"/>
          </w:tcPr>
          <w:p w:rsidR="002B08D9" w:rsidRDefault="00BC4D1F">
            <w:pPr>
              <w:ind w:left="-45" w:firstLine="45"/>
              <w:jc w:val="center"/>
              <w:rPr>
                <w:color w:val="000000" w:themeColor="text1"/>
                <w:sz w:val="20"/>
                <w:szCs w:val="20"/>
              </w:rPr>
            </w:pPr>
            <w:r>
              <w:rPr>
                <w:color w:val="000000" w:themeColor="text1"/>
                <w:sz w:val="20"/>
                <w:szCs w:val="20"/>
              </w:rPr>
              <w:t>Бр. усвојених-</w:t>
            </w:r>
          </w:p>
          <w:p w:rsidR="002B08D9" w:rsidRDefault="00BC4D1F">
            <w:pPr>
              <w:tabs>
                <w:tab w:val="left" w:pos="1200"/>
              </w:tabs>
              <w:jc w:val="center"/>
              <w:rPr>
                <w:color w:val="000000" w:themeColor="text1"/>
                <w:sz w:val="20"/>
                <w:szCs w:val="20"/>
              </w:rPr>
            </w:pPr>
            <w:r>
              <w:rPr>
                <w:color w:val="000000" w:themeColor="text1"/>
                <w:sz w:val="20"/>
                <w:szCs w:val="20"/>
              </w:rPr>
              <w:t>делимично усвој. захтева</w:t>
            </w:r>
          </w:p>
        </w:tc>
        <w:tc>
          <w:tcPr>
            <w:tcW w:w="1718" w:type="dxa"/>
          </w:tcPr>
          <w:p w:rsidR="002B08D9" w:rsidRDefault="00BC4D1F">
            <w:pPr>
              <w:jc w:val="center"/>
              <w:rPr>
                <w:color w:val="000000" w:themeColor="text1"/>
                <w:sz w:val="20"/>
                <w:szCs w:val="20"/>
              </w:rPr>
            </w:pPr>
            <w:r>
              <w:rPr>
                <w:color w:val="000000" w:themeColor="text1"/>
                <w:sz w:val="20"/>
                <w:szCs w:val="20"/>
              </w:rPr>
              <w:t>Број</w:t>
            </w:r>
          </w:p>
          <w:p w:rsidR="002B08D9" w:rsidRDefault="00BC4D1F">
            <w:pPr>
              <w:jc w:val="center"/>
              <w:rPr>
                <w:color w:val="000000" w:themeColor="text1"/>
                <w:sz w:val="20"/>
                <w:szCs w:val="20"/>
              </w:rPr>
            </w:pPr>
            <w:r>
              <w:rPr>
                <w:color w:val="000000" w:themeColor="text1"/>
                <w:sz w:val="20"/>
                <w:szCs w:val="20"/>
              </w:rPr>
              <w:t>одбачених захтева</w:t>
            </w:r>
          </w:p>
        </w:tc>
        <w:tc>
          <w:tcPr>
            <w:tcW w:w="1882" w:type="dxa"/>
          </w:tcPr>
          <w:p w:rsidR="002B08D9" w:rsidRDefault="00BC4D1F">
            <w:pPr>
              <w:jc w:val="center"/>
              <w:rPr>
                <w:color w:val="000000" w:themeColor="text1"/>
                <w:sz w:val="20"/>
                <w:szCs w:val="20"/>
              </w:rPr>
            </w:pPr>
            <w:r>
              <w:rPr>
                <w:color w:val="000000" w:themeColor="text1"/>
                <w:sz w:val="20"/>
                <w:szCs w:val="20"/>
              </w:rPr>
              <w:t>Број</w:t>
            </w:r>
          </w:p>
          <w:p w:rsidR="002B08D9" w:rsidRDefault="00BC4D1F">
            <w:pPr>
              <w:jc w:val="center"/>
              <w:rPr>
                <w:color w:val="000000" w:themeColor="text1"/>
                <w:sz w:val="20"/>
                <w:szCs w:val="20"/>
              </w:rPr>
            </w:pPr>
            <w:r>
              <w:rPr>
                <w:color w:val="000000" w:themeColor="text1"/>
                <w:sz w:val="20"/>
                <w:szCs w:val="20"/>
              </w:rPr>
              <w:t>одбијених захтева</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1.</w:t>
            </w:r>
          </w:p>
        </w:tc>
        <w:tc>
          <w:tcPr>
            <w:tcW w:w="2461" w:type="dxa"/>
          </w:tcPr>
          <w:p w:rsidR="002B08D9" w:rsidRDefault="00BC4D1F">
            <w:pPr>
              <w:jc w:val="center"/>
              <w:rPr>
                <w:color w:val="000000" w:themeColor="text1"/>
                <w:sz w:val="20"/>
                <w:szCs w:val="20"/>
              </w:rPr>
            </w:pPr>
            <w:r>
              <w:rPr>
                <w:color w:val="000000" w:themeColor="text1"/>
                <w:sz w:val="20"/>
                <w:szCs w:val="20"/>
              </w:rPr>
              <w:t>Грађани</w:t>
            </w:r>
          </w:p>
        </w:tc>
        <w:tc>
          <w:tcPr>
            <w:tcW w:w="1255" w:type="dxa"/>
          </w:tcPr>
          <w:p w:rsidR="002B08D9" w:rsidRDefault="00BC4D1F">
            <w:pPr>
              <w:jc w:val="center"/>
              <w:rPr>
                <w:color w:val="000000" w:themeColor="text1"/>
                <w:sz w:val="20"/>
                <w:szCs w:val="20"/>
              </w:rPr>
            </w:pPr>
            <w:r>
              <w:rPr>
                <w:color w:val="000000" w:themeColor="text1"/>
                <w:sz w:val="20"/>
                <w:szCs w:val="20"/>
              </w:rPr>
              <w:t>19</w:t>
            </w:r>
          </w:p>
        </w:tc>
        <w:tc>
          <w:tcPr>
            <w:tcW w:w="1610" w:type="dxa"/>
          </w:tcPr>
          <w:p w:rsidR="002B08D9" w:rsidRDefault="00BC4D1F">
            <w:pPr>
              <w:jc w:val="center"/>
              <w:rPr>
                <w:color w:val="000000" w:themeColor="text1"/>
                <w:sz w:val="20"/>
                <w:szCs w:val="20"/>
              </w:rPr>
            </w:pPr>
            <w:r>
              <w:rPr>
                <w:color w:val="000000" w:themeColor="text1"/>
                <w:sz w:val="20"/>
                <w:szCs w:val="20"/>
              </w:rPr>
              <w:t>8</w:t>
            </w:r>
          </w:p>
        </w:tc>
        <w:tc>
          <w:tcPr>
            <w:tcW w:w="1718" w:type="dxa"/>
          </w:tcPr>
          <w:p w:rsidR="002B08D9" w:rsidRDefault="00BC4D1F">
            <w:pPr>
              <w:jc w:val="center"/>
              <w:rPr>
                <w:color w:val="000000" w:themeColor="text1"/>
                <w:sz w:val="20"/>
                <w:szCs w:val="20"/>
              </w:rPr>
            </w:pPr>
            <w:r>
              <w:rPr>
                <w:color w:val="000000" w:themeColor="text1"/>
                <w:sz w:val="20"/>
                <w:szCs w:val="20"/>
              </w:rPr>
              <w:t>-</w:t>
            </w:r>
          </w:p>
        </w:tc>
        <w:tc>
          <w:tcPr>
            <w:tcW w:w="1882" w:type="dxa"/>
          </w:tcPr>
          <w:p w:rsidR="002B08D9" w:rsidRDefault="00BC4D1F">
            <w:pPr>
              <w:jc w:val="center"/>
              <w:rPr>
                <w:color w:val="000000" w:themeColor="text1"/>
                <w:sz w:val="20"/>
                <w:szCs w:val="20"/>
              </w:rPr>
            </w:pPr>
            <w:r>
              <w:rPr>
                <w:color w:val="000000" w:themeColor="text1"/>
                <w:sz w:val="20"/>
                <w:szCs w:val="20"/>
              </w:rPr>
              <w:t>-</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2.</w:t>
            </w:r>
          </w:p>
        </w:tc>
        <w:tc>
          <w:tcPr>
            <w:tcW w:w="2461" w:type="dxa"/>
          </w:tcPr>
          <w:p w:rsidR="002B08D9" w:rsidRDefault="00BC4D1F">
            <w:pPr>
              <w:jc w:val="center"/>
              <w:rPr>
                <w:color w:val="000000" w:themeColor="text1"/>
                <w:sz w:val="20"/>
                <w:szCs w:val="20"/>
              </w:rPr>
            </w:pPr>
            <w:r>
              <w:rPr>
                <w:color w:val="000000" w:themeColor="text1"/>
                <w:sz w:val="20"/>
                <w:szCs w:val="20"/>
              </w:rPr>
              <w:t>Медији</w:t>
            </w:r>
          </w:p>
        </w:tc>
        <w:tc>
          <w:tcPr>
            <w:tcW w:w="1255" w:type="dxa"/>
          </w:tcPr>
          <w:p w:rsidR="002B08D9" w:rsidRDefault="00BC4D1F">
            <w:pPr>
              <w:jc w:val="center"/>
              <w:rPr>
                <w:color w:val="000000" w:themeColor="text1"/>
                <w:sz w:val="20"/>
                <w:szCs w:val="20"/>
              </w:rPr>
            </w:pPr>
            <w:r>
              <w:rPr>
                <w:color w:val="000000" w:themeColor="text1"/>
                <w:sz w:val="20"/>
                <w:szCs w:val="20"/>
              </w:rPr>
              <w:t>0</w:t>
            </w:r>
          </w:p>
        </w:tc>
        <w:tc>
          <w:tcPr>
            <w:tcW w:w="1610" w:type="dxa"/>
          </w:tcPr>
          <w:p w:rsidR="002B08D9" w:rsidRDefault="00BC4D1F">
            <w:pPr>
              <w:jc w:val="center"/>
              <w:rPr>
                <w:color w:val="000000" w:themeColor="text1"/>
                <w:sz w:val="20"/>
                <w:szCs w:val="20"/>
              </w:rPr>
            </w:pPr>
            <w:r>
              <w:rPr>
                <w:color w:val="000000" w:themeColor="text1"/>
                <w:sz w:val="20"/>
                <w:szCs w:val="20"/>
              </w:rPr>
              <w:t>0</w:t>
            </w:r>
          </w:p>
        </w:tc>
        <w:tc>
          <w:tcPr>
            <w:tcW w:w="1718"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882" w:type="dxa"/>
          </w:tcPr>
          <w:p w:rsidR="002B08D9" w:rsidRDefault="00BC4D1F">
            <w:pPr>
              <w:jc w:val="center"/>
              <w:rPr>
                <w:color w:val="000000" w:themeColor="text1"/>
                <w:sz w:val="20"/>
                <w:szCs w:val="20"/>
                <w:lang w:val="sr-Latn-CS"/>
              </w:rPr>
            </w:pPr>
            <w:r>
              <w:rPr>
                <w:color w:val="000000" w:themeColor="text1"/>
                <w:sz w:val="20"/>
                <w:szCs w:val="20"/>
                <w:lang w:val="sr-Latn-CS"/>
              </w:rPr>
              <w:t>-</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3.</w:t>
            </w:r>
          </w:p>
        </w:tc>
        <w:tc>
          <w:tcPr>
            <w:tcW w:w="2461" w:type="dxa"/>
          </w:tcPr>
          <w:p w:rsidR="002B08D9" w:rsidRDefault="00BC4D1F">
            <w:pPr>
              <w:jc w:val="center"/>
              <w:rPr>
                <w:color w:val="000000" w:themeColor="text1"/>
                <w:sz w:val="20"/>
                <w:szCs w:val="20"/>
              </w:rPr>
            </w:pPr>
            <w:r>
              <w:rPr>
                <w:color w:val="000000" w:themeColor="text1"/>
                <w:sz w:val="20"/>
                <w:szCs w:val="20"/>
              </w:rPr>
              <w:t xml:space="preserve">Невладине орган. и др. удружења грађана </w:t>
            </w:r>
          </w:p>
        </w:tc>
        <w:tc>
          <w:tcPr>
            <w:tcW w:w="1255" w:type="dxa"/>
          </w:tcPr>
          <w:p w:rsidR="002B08D9" w:rsidRDefault="00BC4D1F">
            <w:pPr>
              <w:jc w:val="center"/>
              <w:rPr>
                <w:color w:val="000000" w:themeColor="text1"/>
                <w:sz w:val="20"/>
                <w:szCs w:val="20"/>
              </w:rPr>
            </w:pPr>
            <w:r>
              <w:rPr>
                <w:color w:val="000000" w:themeColor="text1"/>
                <w:sz w:val="20"/>
                <w:szCs w:val="20"/>
              </w:rPr>
              <w:t>19</w:t>
            </w:r>
          </w:p>
        </w:tc>
        <w:tc>
          <w:tcPr>
            <w:tcW w:w="1610" w:type="dxa"/>
          </w:tcPr>
          <w:p w:rsidR="002B08D9" w:rsidRDefault="00BC4D1F">
            <w:pPr>
              <w:jc w:val="center"/>
              <w:rPr>
                <w:color w:val="000000" w:themeColor="text1"/>
                <w:sz w:val="20"/>
                <w:szCs w:val="20"/>
              </w:rPr>
            </w:pPr>
            <w:r>
              <w:rPr>
                <w:color w:val="000000" w:themeColor="text1"/>
                <w:sz w:val="20"/>
                <w:szCs w:val="20"/>
              </w:rPr>
              <w:t>16</w:t>
            </w:r>
          </w:p>
        </w:tc>
        <w:tc>
          <w:tcPr>
            <w:tcW w:w="1718" w:type="dxa"/>
          </w:tcPr>
          <w:p w:rsidR="002B08D9" w:rsidRDefault="00BC4D1F">
            <w:pPr>
              <w:jc w:val="center"/>
              <w:rPr>
                <w:color w:val="000000" w:themeColor="text1"/>
                <w:sz w:val="20"/>
                <w:szCs w:val="20"/>
              </w:rPr>
            </w:pPr>
            <w:r>
              <w:rPr>
                <w:color w:val="000000" w:themeColor="text1"/>
                <w:sz w:val="20"/>
                <w:szCs w:val="20"/>
              </w:rPr>
              <w:t>-</w:t>
            </w:r>
          </w:p>
        </w:tc>
        <w:tc>
          <w:tcPr>
            <w:tcW w:w="1882" w:type="dxa"/>
          </w:tcPr>
          <w:p w:rsidR="002B08D9" w:rsidRDefault="00BC4D1F">
            <w:pPr>
              <w:jc w:val="center"/>
              <w:rPr>
                <w:color w:val="000000" w:themeColor="text1"/>
                <w:sz w:val="20"/>
                <w:szCs w:val="20"/>
                <w:lang w:val="sr-Latn-CS"/>
              </w:rPr>
            </w:pPr>
            <w:r>
              <w:rPr>
                <w:color w:val="000000" w:themeColor="text1"/>
                <w:sz w:val="20"/>
                <w:szCs w:val="20"/>
                <w:lang w:val="sr-Latn-CS"/>
              </w:rPr>
              <w:t>-</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4.</w:t>
            </w:r>
          </w:p>
        </w:tc>
        <w:tc>
          <w:tcPr>
            <w:tcW w:w="2461" w:type="dxa"/>
          </w:tcPr>
          <w:p w:rsidR="002B08D9" w:rsidRDefault="00BC4D1F">
            <w:pPr>
              <w:jc w:val="center"/>
              <w:rPr>
                <w:color w:val="000000" w:themeColor="text1"/>
                <w:sz w:val="20"/>
                <w:szCs w:val="20"/>
              </w:rPr>
            </w:pPr>
            <w:r>
              <w:rPr>
                <w:color w:val="000000" w:themeColor="text1"/>
                <w:sz w:val="20"/>
                <w:szCs w:val="20"/>
              </w:rPr>
              <w:t>Политичке странке</w:t>
            </w:r>
          </w:p>
        </w:tc>
        <w:tc>
          <w:tcPr>
            <w:tcW w:w="1255" w:type="dxa"/>
          </w:tcPr>
          <w:p w:rsidR="002B08D9" w:rsidRDefault="00BC4D1F">
            <w:pPr>
              <w:jc w:val="center"/>
              <w:rPr>
                <w:color w:val="000000" w:themeColor="text1"/>
                <w:sz w:val="20"/>
                <w:szCs w:val="20"/>
              </w:rPr>
            </w:pPr>
            <w:r>
              <w:rPr>
                <w:color w:val="000000" w:themeColor="text1"/>
                <w:sz w:val="20"/>
                <w:szCs w:val="20"/>
              </w:rPr>
              <w:t>1</w:t>
            </w:r>
          </w:p>
        </w:tc>
        <w:tc>
          <w:tcPr>
            <w:tcW w:w="1610" w:type="dxa"/>
          </w:tcPr>
          <w:p w:rsidR="002B08D9" w:rsidRDefault="00BC4D1F">
            <w:pPr>
              <w:jc w:val="center"/>
              <w:rPr>
                <w:color w:val="000000" w:themeColor="text1"/>
                <w:sz w:val="20"/>
                <w:szCs w:val="20"/>
              </w:rPr>
            </w:pPr>
            <w:r>
              <w:rPr>
                <w:color w:val="000000" w:themeColor="text1"/>
                <w:sz w:val="20"/>
                <w:szCs w:val="20"/>
              </w:rPr>
              <w:t>1</w:t>
            </w:r>
          </w:p>
        </w:tc>
        <w:tc>
          <w:tcPr>
            <w:tcW w:w="1718" w:type="dxa"/>
          </w:tcPr>
          <w:p w:rsidR="002B08D9" w:rsidRDefault="00BC4D1F">
            <w:pPr>
              <w:jc w:val="center"/>
              <w:rPr>
                <w:color w:val="000000" w:themeColor="text1"/>
                <w:sz w:val="20"/>
                <w:szCs w:val="20"/>
              </w:rPr>
            </w:pPr>
            <w:r>
              <w:rPr>
                <w:color w:val="000000" w:themeColor="text1"/>
                <w:sz w:val="20"/>
                <w:szCs w:val="20"/>
              </w:rPr>
              <w:t>-</w:t>
            </w:r>
          </w:p>
        </w:tc>
        <w:tc>
          <w:tcPr>
            <w:tcW w:w="1882" w:type="dxa"/>
          </w:tcPr>
          <w:p w:rsidR="002B08D9" w:rsidRDefault="00BC4D1F">
            <w:pPr>
              <w:jc w:val="center"/>
              <w:rPr>
                <w:color w:val="000000" w:themeColor="text1"/>
                <w:sz w:val="20"/>
                <w:szCs w:val="20"/>
                <w:lang w:val="sr-Latn-CS"/>
              </w:rPr>
            </w:pPr>
            <w:r>
              <w:rPr>
                <w:color w:val="000000" w:themeColor="text1"/>
                <w:sz w:val="20"/>
                <w:szCs w:val="20"/>
                <w:lang w:val="sr-Latn-CS"/>
              </w:rPr>
              <w:t>-</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5.</w:t>
            </w:r>
          </w:p>
        </w:tc>
        <w:tc>
          <w:tcPr>
            <w:tcW w:w="2461" w:type="dxa"/>
          </w:tcPr>
          <w:p w:rsidR="002B08D9" w:rsidRDefault="00BC4D1F">
            <w:pPr>
              <w:jc w:val="center"/>
              <w:rPr>
                <w:color w:val="000000" w:themeColor="text1"/>
                <w:sz w:val="20"/>
                <w:szCs w:val="20"/>
              </w:rPr>
            </w:pPr>
            <w:r>
              <w:rPr>
                <w:color w:val="000000" w:themeColor="text1"/>
                <w:sz w:val="20"/>
                <w:szCs w:val="20"/>
              </w:rPr>
              <w:t>Органи власти</w:t>
            </w:r>
          </w:p>
        </w:tc>
        <w:tc>
          <w:tcPr>
            <w:tcW w:w="1255" w:type="dxa"/>
          </w:tcPr>
          <w:p w:rsidR="002B08D9" w:rsidRDefault="00BC4D1F">
            <w:pPr>
              <w:jc w:val="center"/>
              <w:rPr>
                <w:color w:val="000000" w:themeColor="text1"/>
                <w:sz w:val="20"/>
                <w:szCs w:val="20"/>
              </w:rPr>
            </w:pPr>
            <w:r>
              <w:rPr>
                <w:color w:val="000000" w:themeColor="text1"/>
                <w:sz w:val="20"/>
                <w:szCs w:val="20"/>
              </w:rPr>
              <w:t>-</w:t>
            </w:r>
          </w:p>
        </w:tc>
        <w:tc>
          <w:tcPr>
            <w:tcW w:w="1610" w:type="dxa"/>
          </w:tcPr>
          <w:p w:rsidR="002B08D9" w:rsidRDefault="00BC4D1F">
            <w:pPr>
              <w:jc w:val="center"/>
              <w:rPr>
                <w:color w:val="000000" w:themeColor="text1"/>
                <w:sz w:val="20"/>
                <w:szCs w:val="20"/>
              </w:rPr>
            </w:pPr>
            <w:r>
              <w:rPr>
                <w:color w:val="000000" w:themeColor="text1"/>
                <w:sz w:val="20"/>
                <w:szCs w:val="20"/>
              </w:rPr>
              <w:t>-</w:t>
            </w:r>
          </w:p>
        </w:tc>
        <w:tc>
          <w:tcPr>
            <w:tcW w:w="1718"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882" w:type="dxa"/>
          </w:tcPr>
          <w:p w:rsidR="002B08D9" w:rsidRDefault="00BC4D1F">
            <w:pPr>
              <w:jc w:val="center"/>
              <w:rPr>
                <w:color w:val="000000" w:themeColor="text1"/>
                <w:sz w:val="20"/>
                <w:szCs w:val="20"/>
                <w:lang w:val="sr-Latn-CS"/>
              </w:rPr>
            </w:pPr>
            <w:r>
              <w:rPr>
                <w:color w:val="000000" w:themeColor="text1"/>
                <w:sz w:val="20"/>
                <w:szCs w:val="20"/>
                <w:lang w:val="sr-Latn-CS"/>
              </w:rPr>
              <w:t>-</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6.</w:t>
            </w:r>
          </w:p>
        </w:tc>
        <w:tc>
          <w:tcPr>
            <w:tcW w:w="2461" w:type="dxa"/>
          </w:tcPr>
          <w:p w:rsidR="002B08D9" w:rsidRDefault="00BC4D1F">
            <w:pPr>
              <w:jc w:val="center"/>
              <w:rPr>
                <w:color w:val="000000" w:themeColor="text1"/>
                <w:sz w:val="20"/>
                <w:szCs w:val="20"/>
              </w:rPr>
            </w:pPr>
            <w:r>
              <w:rPr>
                <w:color w:val="000000" w:themeColor="text1"/>
                <w:sz w:val="20"/>
                <w:szCs w:val="20"/>
              </w:rPr>
              <w:t>Остали</w:t>
            </w:r>
          </w:p>
        </w:tc>
        <w:tc>
          <w:tcPr>
            <w:tcW w:w="1255" w:type="dxa"/>
          </w:tcPr>
          <w:p w:rsidR="002B08D9" w:rsidRDefault="00BC4D1F">
            <w:pPr>
              <w:jc w:val="center"/>
              <w:rPr>
                <w:color w:val="000000" w:themeColor="text1"/>
                <w:sz w:val="20"/>
                <w:szCs w:val="20"/>
              </w:rPr>
            </w:pPr>
            <w:r>
              <w:rPr>
                <w:color w:val="000000" w:themeColor="text1"/>
                <w:sz w:val="20"/>
                <w:szCs w:val="20"/>
              </w:rPr>
              <w:t>-</w:t>
            </w:r>
          </w:p>
        </w:tc>
        <w:tc>
          <w:tcPr>
            <w:tcW w:w="1610" w:type="dxa"/>
          </w:tcPr>
          <w:p w:rsidR="002B08D9" w:rsidRDefault="00BC4D1F">
            <w:pPr>
              <w:jc w:val="center"/>
              <w:rPr>
                <w:color w:val="000000" w:themeColor="text1"/>
                <w:sz w:val="20"/>
                <w:szCs w:val="20"/>
                <w:lang w:val="sr-Latn-CS"/>
              </w:rPr>
            </w:pPr>
            <w:r>
              <w:rPr>
                <w:color w:val="000000" w:themeColor="text1"/>
                <w:sz w:val="20"/>
                <w:szCs w:val="20"/>
              </w:rPr>
              <w:t>-</w:t>
            </w:r>
          </w:p>
        </w:tc>
        <w:tc>
          <w:tcPr>
            <w:tcW w:w="1718"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882" w:type="dxa"/>
          </w:tcPr>
          <w:p w:rsidR="002B08D9" w:rsidRDefault="00BC4D1F">
            <w:pPr>
              <w:jc w:val="center"/>
              <w:rPr>
                <w:color w:val="000000" w:themeColor="text1"/>
                <w:sz w:val="20"/>
                <w:szCs w:val="20"/>
                <w:lang w:val="sr-Latn-CS"/>
              </w:rPr>
            </w:pPr>
            <w:r>
              <w:rPr>
                <w:color w:val="000000" w:themeColor="text1"/>
                <w:sz w:val="20"/>
                <w:szCs w:val="20"/>
                <w:lang w:val="sr-Latn-CS"/>
              </w:rPr>
              <w:t>-</w:t>
            </w:r>
          </w:p>
        </w:tc>
      </w:tr>
      <w:tr w:rsidR="002B08D9">
        <w:tc>
          <w:tcPr>
            <w:tcW w:w="648" w:type="dxa"/>
          </w:tcPr>
          <w:p w:rsidR="002B08D9" w:rsidRDefault="00BC4D1F">
            <w:pPr>
              <w:jc w:val="center"/>
              <w:rPr>
                <w:color w:val="000000" w:themeColor="text1"/>
                <w:sz w:val="20"/>
                <w:szCs w:val="20"/>
              </w:rPr>
            </w:pPr>
            <w:r>
              <w:rPr>
                <w:color w:val="000000" w:themeColor="text1"/>
                <w:sz w:val="20"/>
                <w:szCs w:val="20"/>
              </w:rPr>
              <w:t>7.</w:t>
            </w:r>
          </w:p>
        </w:tc>
        <w:tc>
          <w:tcPr>
            <w:tcW w:w="2461" w:type="dxa"/>
          </w:tcPr>
          <w:p w:rsidR="002B08D9" w:rsidRDefault="00BC4D1F">
            <w:pPr>
              <w:jc w:val="center"/>
              <w:rPr>
                <w:color w:val="000000" w:themeColor="text1"/>
                <w:sz w:val="20"/>
                <w:szCs w:val="20"/>
              </w:rPr>
            </w:pPr>
            <w:r>
              <w:rPr>
                <w:color w:val="000000" w:themeColor="text1"/>
                <w:sz w:val="20"/>
                <w:szCs w:val="20"/>
              </w:rPr>
              <w:t>Укупно</w:t>
            </w:r>
          </w:p>
        </w:tc>
        <w:tc>
          <w:tcPr>
            <w:tcW w:w="1255" w:type="dxa"/>
          </w:tcPr>
          <w:p w:rsidR="002B08D9" w:rsidRDefault="00BC4D1F">
            <w:pPr>
              <w:jc w:val="center"/>
              <w:rPr>
                <w:color w:val="000000" w:themeColor="text1"/>
                <w:sz w:val="20"/>
                <w:szCs w:val="20"/>
              </w:rPr>
            </w:pPr>
            <w:r>
              <w:rPr>
                <w:color w:val="000000" w:themeColor="text1"/>
                <w:sz w:val="20"/>
                <w:szCs w:val="20"/>
              </w:rPr>
              <w:t>39</w:t>
            </w:r>
          </w:p>
        </w:tc>
        <w:tc>
          <w:tcPr>
            <w:tcW w:w="1610" w:type="dxa"/>
          </w:tcPr>
          <w:p w:rsidR="002B08D9" w:rsidRDefault="00BC4D1F">
            <w:pPr>
              <w:jc w:val="center"/>
              <w:rPr>
                <w:color w:val="000000" w:themeColor="text1"/>
                <w:sz w:val="20"/>
                <w:szCs w:val="20"/>
              </w:rPr>
            </w:pPr>
            <w:r>
              <w:rPr>
                <w:color w:val="000000" w:themeColor="text1"/>
                <w:sz w:val="20"/>
                <w:szCs w:val="20"/>
              </w:rPr>
              <w:t>25</w:t>
            </w:r>
          </w:p>
        </w:tc>
        <w:tc>
          <w:tcPr>
            <w:tcW w:w="1718" w:type="dxa"/>
          </w:tcPr>
          <w:p w:rsidR="002B08D9" w:rsidRDefault="00BC4D1F">
            <w:pPr>
              <w:jc w:val="center"/>
              <w:rPr>
                <w:color w:val="000000" w:themeColor="text1"/>
                <w:sz w:val="20"/>
                <w:szCs w:val="20"/>
              </w:rPr>
            </w:pPr>
            <w:r>
              <w:rPr>
                <w:color w:val="000000" w:themeColor="text1"/>
                <w:sz w:val="20"/>
                <w:szCs w:val="20"/>
              </w:rPr>
              <w:t>-</w:t>
            </w:r>
          </w:p>
        </w:tc>
        <w:tc>
          <w:tcPr>
            <w:tcW w:w="1882" w:type="dxa"/>
          </w:tcPr>
          <w:p w:rsidR="002B08D9" w:rsidRDefault="00BC4D1F">
            <w:pPr>
              <w:jc w:val="center"/>
              <w:rPr>
                <w:color w:val="000000" w:themeColor="text1"/>
                <w:sz w:val="20"/>
                <w:szCs w:val="20"/>
              </w:rPr>
            </w:pPr>
            <w:r>
              <w:rPr>
                <w:color w:val="000000" w:themeColor="text1"/>
                <w:sz w:val="20"/>
                <w:szCs w:val="20"/>
              </w:rPr>
              <w:t>-</w:t>
            </w:r>
          </w:p>
        </w:tc>
      </w:tr>
    </w:tbl>
    <w:p w:rsidR="002B08D9" w:rsidRDefault="002B08D9">
      <w:pPr>
        <w:jc w:val="both"/>
        <w:rPr>
          <w:b/>
          <w:color w:val="FF0000"/>
          <w:sz w:val="14"/>
          <w:szCs w:val="20"/>
        </w:rPr>
      </w:pPr>
    </w:p>
    <w:p w:rsidR="002B08D9" w:rsidRDefault="00BC4D1F">
      <w:pPr>
        <w:jc w:val="both"/>
        <w:outlineLvl w:val="0"/>
        <w:rPr>
          <w:b/>
          <w:color w:val="000000" w:themeColor="text1"/>
          <w:sz w:val="20"/>
          <w:szCs w:val="20"/>
        </w:rPr>
      </w:pPr>
      <w:r>
        <w:rPr>
          <w:b/>
          <w:color w:val="000000" w:themeColor="text1"/>
          <w:sz w:val="20"/>
          <w:szCs w:val="20"/>
        </w:rPr>
        <w:t>2) Жалбе:</w:t>
      </w:r>
    </w:p>
    <w:tbl>
      <w:tblPr>
        <w:tblStyle w:val="TableGrid"/>
        <w:tblW w:w="9549" w:type="dxa"/>
        <w:tblLook w:val="01E0"/>
      </w:tblPr>
      <w:tblGrid>
        <w:gridCol w:w="533"/>
        <w:gridCol w:w="1818"/>
        <w:gridCol w:w="1080"/>
        <w:gridCol w:w="1259"/>
        <w:gridCol w:w="1373"/>
        <w:gridCol w:w="1507"/>
        <w:gridCol w:w="1979"/>
      </w:tblGrid>
      <w:tr w:rsidR="002B08D9">
        <w:tc>
          <w:tcPr>
            <w:tcW w:w="530" w:type="dxa"/>
          </w:tcPr>
          <w:p w:rsidR="002B08D9" w:rsidRDefault="00BC4D1F">
            <w:pPr>
              <w:jc w:val="center"/>
              <w:rPr>
                <w:color w:val="000000" w:themeColor="text1"/>
                <w:sz w:val="18"/>
                <w:szCs w:val="20"/>
              </w:rPr>
            </w:pPr>
            <w:r>
              <w:rPr>
                <w:color w:val="000000" w:themeColor="text1"/>
                <w:sz w:val="18"/>
                <w:szCs w:val="20"/>
              </w:rPr>
              <w:t>Ред.</w:t>
            </w:r>
          </w:p>
          <w:p w:rsidR="002B08D9" w:rsidRDefault="00BC4D1F">
            <w:pPr>
              <w:jc w:val="center"/>
              <w:rPr>
                <w:color w:val="000000" w:themeColor="text1"/>
                <w:sz w:val="20"/>
                <w:szCs w:val="20"/>
              </w:rPr>
            </w:pPr>
            <w:r>
              <w:rPr>
                <w:color w:val="000000" w:themeColor="text1"/>
                <w:sz w:val="18"/>
                <w:szCs w:val="20"/>
              </w:rPr>
              <w:t>бр.</w:t>
            </w:r>
          </w:p>
        </w:tc>
        <w:tc>
          <w:tcPr>
            <w:tcW w:w="1819" w:type="dxa"/>
          </w:tcPr>
          <w:p w:rsidR="002B08D9" w:rsidRDefault="00BC4D1F">
            <w:pPr>
              <w:jc w:val="center"/>
              <w:rPr>
                <w:color w:val="000000" w:themeColor="text1"/>
                <w:sz w:val="20"/>
                <w:szCs w:val="20"/>
              </w:rPr>
            </w:pPr>
            <w:r>
              <w:rPr>
                <w:color w:val="000000" w:themeColor="text1"/>
                <w:sz w:val="20"/>
                <w:szCs w:val="20"/>
              </w:rPr>
              <w:t>Тражилац информације</w:t>
            </w:r>
          </w:p>
        </w:tc>
        <w:tc>
          <w:tcPr>
            <w:tcW w:w="1080" w:type="dxa"/>
          </w:tcPr>
          <w:p w:rsidR="002B08D9" w:rsidRDefault="00BC4D1F">
            <w:pPr>
              <w:ind w:left="-108" w:right="-128"/>
              <w:jc w:val="center"/>
              <w:rPr>
                <w:color w:val="000000" w:themeColor="text1"/>
                <w:sz w:val="20"/>
                <w:szCs w:val="20"/>
              </w:rPr>
            </w:pPr>
            <w:r>
              <w:rPr>
                <w:color w:val="000000" w:themeColor="text1"/>
                <w:sz w:val="20"/>
                <w:szCs w:val="20"/>
              </w:rPr>
              <w:t>Укупан бр</w:t>
            </w:r>
            <w:r>
              <w:rPr>
                <w:color w:val="000000" w:themeColor="text1"/>
                <w:sz w:val="20"/>
                <w:szCs w:val="20"/>
                <w:lang w:val="sr-Latn-CS"/>
              </w:rPr>
              <w:t xml:space="preserve">. </w:t>
            </w:r>
            <w:r>
              <w:rPr>
                <w:color w:val="000000" w:themeColor="text1"/>
                <w:sz w:val="20"/>
                <w:szCs w:val="20"/>
              </w:rPr>
              <w:t>изјављених</w:t>
            </w:r>
          </w:p>
          <w:p w:rsidR="002B08D9" w:rsidRDefault="00BC4D1F">
            <w:pPr>
              <w:jc w:val="center"/>
              <w:rPr>
                <w:color w:val="000000" w:themeColor="text1"/>
                <w:sz w:val="20"/>
                <w:szCs w:val="20"/>
              </w:rPr>
            </w:pPr>
            <w:r>
              <w:rPr>
                <w:color w:val="000000" w:themeColor="text1"/>
                <w:sz w:val="20"/>
                <w:szCs w:val="20"/>
              </w:rPr>
              <w:lastRenderedPageBreak/>
              <w:t>жалби</w:t>
            </w:r>
          </w:p>
        </w:tc>
        <w:tc>
          <w:tcPr>
            <w:tcW w:w="1259" w:type="dxa"/>
          </w:tcPr>
          <w:p w:rsidR="002B08D9" w:rsidRDefault="00BC4D1F">
            <w:pPr>
              <w:ind w:left="-108" w:right="-108"/>
              <w:jc w:val="center"/>
              <w:rPr>
                <w:color w:val="000000" w:themeColor="text1"/>
                <w:sz w:val="20"/>
                <w:szCs w:val="20"/>
              </w:rPr>
            </w:pPr>
            <w:r>
              <w:rPr>
                <w:color w:val="000000" w:themeColor="text1"/>
                <w:sz w:val="20"/>
                <w:szCs w:val="20"/>
              </w:rPr>
              <w:lastRenderedPageBreak/>
              <w:t>Бр</w:t>
            </w:r>
            <w:r>
              <w:rPr>
                <w:color w:val="000000" w:themeColor="text1"/>
                <w:sz w:val="20"/>
                <w:szCs w:val="20"/>
                <w:lang w:val="sr-Latn-CS"/>
              </w:rPr>
              <w:t>.</w:t>
            </w:r>
            <w:r>
              <w:rPr>
                <w:color w:val="000000" w:themeColor="text1"/>
                <w:sz w:val="20"/>
                <w:szCs w:val="20"/>
              </w:rPr>
              <w:t xml:space="preserve"> жалби </w:t>
            </w:r>
          </w:p>
          <w:p w:rsidR="002B08D9" w:rsidRDefault="00BC4D1F">
            <w:pPr>
              <w:ind w:left="-108" w:right="-108"/>
              <w:jc w:val="center"/>
              <w:rPr>
                <w:color w:val="000000" w:themeColor="text1"/>
                <w:sz w:val="20"/>
                <w:szCs w:val="20"/>
              </w:rPr>
            </w:pPr>
            <w:r>
              <w:rPr>
                <w:color w:val="000000" w:themeColor="text1"/>
                <w:sz w:val="20"/>
                <w:szCs w:val="20"/>
              </w:rPr>
              <w:t xml:space="preserve">због одбијања </w:t>
            </w:r>
            <w:r>
              <w:rPr>
                <w:color w:val="000000" w:themeColor="text1"/>
                <w:sz w:val="20"/>
                <w:szCs w:val="20"/>
              </w:rPr>
              <w:lastRenderedPageBreak/>
              <w:t>захтева</w:t>
            </w:r>
          </w:p>
        </w:tc>
        <w:tc>
          <w:tcPr>
            <w:tcW w:w="1373" w:type="dxa"/>
          </w:tcPr>
          <w:p w:rsidR="002B08D9" w:rsidRDefault="00BC4D1F">
            <w:pPr>
              <w:jc w:val="center"/>
              <w:rPr>
                <w:color w:val="000000" w:themeColor="text1"/>
                <w:sz w:val="20"/>
                <w:szCs w:val="20"/>
              </w:rPr>
            </w:pPr>
            <w:r>
              <w:rPr>
                <w:color w:val="000000" w:themeColor="text1"/>
                <w:sz w:val="20"/>
                <w:szCs w:val="20"/>
              </w:rPr>
              <w:lastRenderedPageBreak/>
              <w:t xml:space="preserve">Бр. жалби на закључак о </w:t>
            </w:r>
            <w:r>
              <w:rPr>
                <w:color w:val="000000" w:themeColor="text1"/>
                <w:sz w:val="20"/>
                <w:szCs w:val="20"/>
              </w:rPr>
              <w:lastRenderedPageBreak/>
              <w:t>одбацивању захтева</w:t>
            </w:r>
          </w:p>
        </w:tc>
        <w:tc>
          <w:tcPr>
            <w:tcW w:w="1507" w:type="dxa"/>
          </w:tcPr>
          <w:p w:rsidR="002B08D9" w:rsidRDefault="00BC4D1F">
            <w:pPr>
              <w:jc w:val="center"/>
              <w:rPr>
                <w:color w:val="000000" w:themeColor="text1"/>
                <w:sz w:val="20"/>
                <w:szCs w:val="20"/>
              </w:rPr>
            </w:pPr>
            <w:r>
              <w:rPr>
                <w:color w:val="000000" w:themeColor="text1"/>
                <w:sz w:val="20"/>
                <w:szCs w:val="20"/>
              </w:rPr>
              <w:lastRenderedPageBreak/>
              <w:t>Бр</w:t>
            </w:r>
            <w:r>
              <w:rPr>
                <w:color w:val="000000" w:themeColor="text1"/>
                <w:sz w:val="20"/>
                <w:szCs w:val="20"/>
                <w:lang w:val="sr-Latn-CS"/>
              </w:rPr>
              <w:t>.</w:t>
            </w:r>
            <w:r>
              <w:rPr>
                <w:color w:val="000000" w:themeColor="text1"/>
                <w:sz w:val="20"/>
                <w:szCs w:val="20"/>
              </w:rPr>
              <w:t xml:space="preserve"> жалби због  непоступања </w:t>
            </w:r>
            <w:r>
              <w:rPr>
                <w:color w:val="000000" w:themeColor="text1"/>
                <w:sz w:val="20"/>
                <w:szCs w:val="20"/>
              </w:rPr>
              <w:lastRenderedPageBreak/>
              <w:t>по захтеву</w:t>
            </w:r>
          </w:p>
        </w:tc>
        <w:tc>
          <w:tcPr>
            <w:tcW w:w="1980" w:type="dxa"/>
          </w:tcPr>
          <w:p w:rsidR="002B08D9" w:rsidRDefault="00BC4D1F">
            <w:pPr>
              <w:jc w:val="center"/>
              <w:rPr>
                <w:color w:val="000000" w:themeColor="text1"/>
                <w:sz w:val="20"/>
                <w:szCs w:val="20"/>
              </w:rPr>
            </w:pPr>
            <w:r>
              <w:rPr>
                <w:color w:val="000000" w:themeColor="text1"/>
                <w:sz w:val="20"/>
                <w:szCs w:val="20"/>
              </w:rPr>
              <w:lastRenderedPageBreak/>
              <w:t xml:space="preserve">Бр. </w:t>
            </w:r>
            <w:r>
              <w:rPr>
                <w:color w:val="000000" w:themeColor="text1"/>
                <w:sz w:val="20"/>
                <w:szCs w:val="20"/>
              </w:rPr>
              <w:t>осталих жалби</w:t>
            </w:r>
          </w:p>
        </w:tc>
      </w:tr>
      <w:tr w:rsidR="002B08D9">
        <w:trPr>
          <w:trHeight w:val="170"/>
        </w:trPr>
        <w:tc>
          <w:tcPr>
            <w:tcW w:w="530" w:type="dxa"/>
          </w:tcPr>
          <w:p w:rsidR="002B08D9" w:rsidRDefault="00BC4D1F">
            <w:pPr>
              <w:jc w:val="center"/>
              <w:rPr>
                <w:color w:val="000000" w:themeColor="text1"/>
                <w:sz w:val="20"/>
                <w:szCs w:val="20"/>
              </w:rPr>
            </w:pPr>
            <w:r>
              <w:rPr>
                <w:color w:val="000000" w:themeColor="text1"/>
                <w:sz w:val="20"/>
                <w:szCs w:val="20"/>
              </w:rPr>
              <w:lastRenderedPageBreak/>
              <w:t>1.</w:t>
            </w:r>
          </w:p>
        </w:tc>
        <w:tc>
          <w:tcPr>
            <w:tcW w:w="1819" w:type="dxa"/>
          </w:tcPr>
          <w:p w:rsidR="002B08D9" w:rsidRDefault="00BC4D1F">
            <w:pPr>
              <w:jc w:val="center"/>
              <w:rPr>
                <w:color w:val="000000" w:themeColor="text1"/>
                <w:sz w:val="20"/>
                <w:szCs w:val="20"/>
              </w:rPr>
            </w:pPr>
            <w:r>
              <w:rPr>
                <w:color w:val="000000" w:themeColor="text1"/>
                <w:sz w:val="20"/>
                <w:szCs w:val="20"/>
              </w:rPr>
              <w:t xml:space="preserve">Грађани </w:t>
            </w:r>
          </w:p>
        </w:tc>
        <w:tc>
          <w:tcPr>
            <w:tcW w:w="1080" w:type="dxa"/>
          </w:tcPr>
          <w:p w:rsidR="002B08D9" w:rsidRDefault="00BC4D1F">
            <w:pPr>
              <w:jc w:val="center"/>
              <w:rPr>
                <w:color w:val="000000" w:themeColor="text1"/>
                <w:sz w:val="20"/>
                <w:szCs w:val="20"/>
              </w:rPr>
            </w:pPr>
            <w:r>
              <w:rPr>
                <w:color w:val="000000" w:themeColor="text1"/>
                <w:sz w:val="20"/>
                <w:szCs w:val="20"/>
              </w:rPr>
              <w:t>9</w:t>
            </w:r>
          </w:p>
        </w:tc>
        <w:tc>
          <w:tcPr>
            <w:tcW w:w="1259" w:type="dxa"/>
          </w:tcPr>
          <w:p w:rsidR="002B08D9" w:rsidRDefault="00BC4D1F">
            <w:pPr>
              <w:jc w:val="center"/>
              <w:rPr>
                <w:color w:val="000000" w:themeColor="text1"/>
                <w:sz w:val="20"/>
                <w:szCs w:val="20"/>
              </w:rPr>
            </w:pPr>
            <w:r>
              <w:rPr>
                <w:color w:val="000000" w:themeColor="text1"/>
                <w:sz w:val="20"/>
                <w:szCs w:val="20"/>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rPr>
            </w:pPr>
            <w:r>
              <w:rPr>
                <w:color w:val="000000" w:themeColor="text1"/>
                <w:sz w:val="20"/>
                <w:szCs w:val="20"/>
              </w:rPr>
              <w:t>9</w:t>
            </w:r>
          </w:p>
        </w:tc>
        <w:tc>
          <w:tcPr>
            <w:tcW w:w="1980" w:type="dxa"/>
          </w:tcPr>
          <w:p w:rsidR="002B08D9" w:rsidRDefault="00BC4D1F">
            <w:pPr>
              <w:jc w:val="center"/>
              <w:rPr>
                <w:color w:val="000000" w:themeColor="text1"/>
                <w:sz w:val="20"/>
                <w:szCs w:val="20"/>
              </w:rPr>
            </w:pPr>
            <w:r>
              <w:rPr>
                <w:color w:val="000000" w:themeColor="text1"/>
                <w:sz w:val="20"/>
                <w:szCs w:val="20"/>
              </w:rPr>
              <w:t>-</w:t>
            </w:r>
          </w:p>
        </w:tc>
      </w:tr>
      <w:tr w:rsidR="002B08D9">
        <w:trPr>
          <w:trHeight w:val="170"/>
        </w:trPr>
        <w:tc>
          <w:tcPr>
            <w:tcW w:w="530" w:type="dxa"/>
          </w:tcPr>
          <w:p w:rsidR="002B08D9" w:rsidRDefault="00BC4D1F">
            <w:pPr>
              <w:jc w:val="center"/>
              <w:rPr>
                <w:color w:val="000000" w:themeColor="text1"/>
                <w:sz w:val="20"/>
                <w:szCs w:val="20"/>
              </w:rPr>
            </w:pPr>
            <w:r>
              <w:rPr>
                <w:color w:val="000000" w:themeColor="text1"/>
                <w:sz w:val="20"/>
                <w:szCs w:val="20"/>
              </w:rPr>
              <w:t>2.</w:t>
            </w:r>
          </w:p>
        </w:tc>
        <w:tc>
          <w:tcPr>
            <w:tcW w:w="1819" w:type="dxa"/>
          </w:tcPr>
          <w:p w:rsidR="002B08D9" w:rsidRDefault="00BC4D1F">
            <w:pPr>
              <w:jc w:val="center"/>
              <w:rPr>
                <w:color w:val="000000" w:themeColor="text1"/>
                <w:sz w:val="20"/>
                <w:szCs w:val="20"/>
              </w:rPr>
            </w:pPr>
            <w:r>
              <w:rPr>
                <w:color w:val="000000" w:themeColor="text1"/>
                <w:sz w:val="20"/>
                <w:szCs w:val="20"/>
              </w:rPr>
              <w:t>Медији</w:t>
            </w:r>
          </w:p>
        </w:tc>
        <w:tc>
          <w:tcPr>
            <w:tcW w:w="1080" w:type="dxa"/>
          </w:tcPr>
          <w:p w:rsidR="002B08D9" w:rsidRDefault="00BC4D1F">
            <w:pPr>
              <w:jc w:val="center"/>
              <w:rPr>
                <w:color w:val="000000" w:themeColor="text1"/>
                <w:sz w:val="20"/>
                <w:szCs w:val="20"/>
              </w:rPr>
            </w:pPr>
            <w:r>
              <w:rPr>
                <w:color w:val="000000" w:themeColor="text1"/>
                <w:sz w:val="20"/>
                <w:szCs w:val="20"/>
              </w:rPr>
              <w:t>-</w:t>
            </w:r>
          </w:p>
        </w:tc>
        <w:tc>
          <w:tcPr>
            <w:tcW w:w="1259" w:type="dxa"/>
          </w:tcPr>
          <w:p w:rsidR="002B08D9" w:rsidRDefault="00BC4D1F">
            <w:pPr>
              <w:jc w:val="center"/>
              <w:rPr>
                <w:color w:val="000000" w:themeColor="text1"/>
                <w:sz w:val="20"/>
                <w:szCs w:val="20"/>
              </w:rPr>
            </w:pPr>
            <w:r>
              <w:rPr>
                <w:color w:val="000000" w:themeColor="text1"/>
                <w:sz w:val="20"/>
                <w:szCs w:val="20"/>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980" w:type="dxa"/>
          </w:tcPr>
          <w:p w:rsidR="002B08D9" w:rsidRDefault="00BC4D1F">
            <w:pPr>
              <w:jc w:val="center"/>
              <w:rPr>
                <w:color w:val="000000" w:themeColor="text1"/>
                <w:sz w:val="20"/>
                <w:szCs w:val="20"/>
              </w:rPr>
            </w:pPr>
            <w:r>
              <w:rPr>
                <w:color w:val="000000" w:themeColor="text1"/>
                <w:sz w:val="20"/>
                <w:szCs w:val="20"/>
              </w:rPr>
              <w:t>-</w:t>
            </w:r>
          </w:p>
        </w:tc>
      </w:tr>
      <w:tr w:rsidR="002B08D9">
        <w:trPr>
          <w:trHeight w:val="215"/>
        </w:trPr>
        <w:tc>
          <w:tcPr>
            <w:tcW w:w="530" w:type="dxa"/>
          </w:tcPr>
          <w:p w:rsidR="002B08D9" w:rsidRDefault="00BC4D1F">
            <w:pPr>
              <w:jc w:val="center"/>
              <w:rPr>
                <w:color w:val="000000" w:themeColor="text1"/>
                <w:sz w:val="20"/>
                <w:szCs w:val="20"/>
              </w:rPr>
            </w:pPr>
            <w:r>
              <w:rPr>
                <w:color w:val="000000" w:themeColor="text1"/>
                <w:sz w:val="20"/>
                <w:szCs w:val="20"/>
              </w:rPr>
              <w:t>3.</w:t>
            </w:r>
          </w:p>
        </w:tc>
        <w:tc>
          <w:tcPr>
            <w:tcW w:w="1819" w:type="dxa"/>
          </w:tcPr>
          <w:p w:rsidR="002B08D9" w:rsidRDefault="00BC4D1F">
            <w:pPr>
              <w:tabs>
                <w:tab w:val="left" w:pos="1707"/>
              </w:tabs>
              <w:ind w:left="-93"/>
              <w:jc w:val="center"/>
              <w:rPr>
                <w:color w:val="000000" w:themeColor="text1"/>
                <w:sz w:val="20"/>
                <w:szCs w:val="20"/>
              </w:rPr>
            </w:pPr>
            <w:r>
              <w:rPr>
                <w:color w:val="000000" w:themeColor="text1"/>
                <w:sz w:val="20"/>
                <w:szCs w:val="20"/>
              </w:rPr>
              <w:t xml:space="preserve">Невладине орган. и </w:t>
            </w:r>
          </w:p>
          <w:p w:rsidR="002B08D9" w:rsidRDefault="00BC4D1F">
            <w:pPr>
              <w:tabs>
                <w:tab w:val="left" w:pos="912"/>
              </w:tabs>
              <w:jc w:val="center"/>
              <w:rPr>
                <w:color w:val="000000" w:themeColor="text1"/>
                <w:sz w:val="20"/>
                <w:szCs w:val="20"/>
              </w:rPr>
            </w:pPr>
            <w:r>
              <w:rPr>
                <w:color w:val="000000" w:themeColor="text1"/>
                <w:sz w:val="20"/>
                <w:szCs w:val="20"/>
              </w:rPr>
              <w:t xml:space="preserve">др. удружења грађана </w:t>
            </w:r>
          </w:p>
        </w:tc>
        <w:tc>
          <w:tcPr>
            <w:tcW w:w="1080" w:type="dxa"/>
          </w:tcPr>
          <w:p w:rsidR="002B08D9" w:rsidRDefault="00BC4D1F">
            <w:pPr>
              <w:jc w:val="center"/>
              <w:rPr>
                <w:color w:val="000000" w:themeColor="text1"/>
                <w:sz w:val="20"/>
                <w:szCs w:val="20"/>
              </w:rPr>
            </w:pPr>
            <w:r>
              <w:rPr>
                <w:color w:val="000000" w:themeColor="text1"/>
                <w:sz w:val="20"/>
                <w:szCs w:val="20"/>
              </w:rPr>
              <w:t>2</w:t>
            </w:r>
          </w:p>
        </w:tc>
        <w:tc>
          <w:tcPr>
            <w:tcW w:w="1259" w:type="dxa"/>
          </w:tcPr>
          <w:p w:rsidR="002B08D9" w:rsidRDefault="00BC4D1F">
            <w:pPr>
              <w:jc w:val="center"/>
              <w:rPr>
                <w:color w:val="000000" w:themeColor="text1"/>
                <w:sz w:val="20"/>
                <w:szCs w:val="20"/>
              </w:rPr>
            </w:pPr>
            <w:r>
              <w:rPr>
                <w:color w:val="000000" w:themeColor="text1"/>
                <w:sz w:val="20"/>
                <w:szCs w:val="20"/>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rPr>
            </w:pPr>
            <w:r>
              <w:rPr>
                <w:color w:val="000000" w:themeColor="text1"/>
                <w:sz w:val="20"/>
                <w:szCs w:val="20"/>
              </w:rPr>
              <w:t>2</w:t>
            </w:r>
          </w:p>
        </w:tc>
        <w:tc>
          <w:tcPr>
            <w:tcW w:w="1980" w:type="dxa"/>
          </w:tcPr>
          <w:p w:rsidR="002B08D9" w:rsidRDefault="00BC4D1F">
            <w:pPr>
              <w:jc w:val="center"/>
              <w:rPr>
                <w:color w:val="000000" w:themeColor="text1"/>
                <w:sz w:val="20"/>
                <w:szCs w:val="20"/>
              </w:rPr>
            </w:pPr>
            <w:r>
              <w:rPr>
                <w:color w:val="000000" w:themeColor="text1"/>
                <w:sz w:val="20"/>
                <w:szCs w:val="20"/>
              </w:rPr>
              <w:t>-</w:t>
            </w:r>
          </w:p>
        </w:tc>
      </w:tr>
      <w:tr w:rsidR="002B08D9">
        <w:trPr>
          <w:trHeight w:val="233"/>
        </w:trPr>
        <w:tc>
          <w:tcPr>
            <w:tcW w:w="530" w:type="dxa"/>
          </w:tcPr>
          <w:p w:rsidR="002B08D9" w:rsidRDefault="00BC4D1F">
            <w:pPr>
              <w:jc w:val="center"/>
              <w:rPr>
                <w:color w:val="000000" w:themeColor="text1"/>
                <w:sz w:val="20"/>
                <w:szCs w:val="20"/>
              </w:rPr>
            </w:pPr>
            <w:r>
              <w:rPr>
                <w:color w:val="000000" w:themeColor="text1"/>
                <w:sz w:val="20"/>
                <w:szCs w:val="20"/>
              </w:rPr>
              <w:t>4.</w:t>
            </w:r>
          </w:p>
        </w:tc>
        <w:tc>
          <w:tcPr>
            <w:tcW w:w="1819" w:type="dxa"/>
          </w:tcPr>
          <w:p w:rsidR="002B08D9" w:rsidRDefault="00BC4D1F">
            <w:pPr>
              <w:jc w:val="center"/>
              <w:rPr>
                <w:color w:val="000000" w:themeColor="text1"/>
                <w:sz w:val="20"/>
                <w:szCs w:val="20"/>
              </w:rPr>
            </w:pPr>
            <w:r>
              <w:rPr>
                <w:color w:val="000000" w:themeColor="text1"/>
                <w:sz w:val="20"/>
                <w:szCs w:val="20"/>
              </w:rPr>
              <w:t>Политичке странке</w:t>
            </w:r>
          </w:p>
        </w:tc>
        <w:tc>
          <w:tcPr>
            <w:tcW w:w="1080" w:type="dxa"/>
          </w:tcPr>
          <w:p w:rsidR="002B08D9" w:rsidRDefault="00BC4D1F">
            <w:pPr>
              <w:jc w:val="center"/>
              <w:rPr>
                <w:color w:val="000000" w:themeColor="text1"/>
                <w:sz w:val="20"/>
                <w:szCs w:val="20"/>
              </w:rPr>
            </w:pPr>
            <w:r>
              <w:rPr>
                <w:color w:val="000000" w:themeColor="text1"/>
                <w:sz w:val="20"/>
                <w:szCs w:val="20"/>
              </w:rPr>
              <w:t>-</w:t>
            </w:r>
          </w:p>
        </w:tc>
        <w:tc>
          <w:tcPr>
            <w:tcW w:w="1259" w:type="dxa"/>
          </w:tcPr>
          <w:p w:rsidR="002B08D9" w:rsidRDefault="00BC4D1F">
            <w:pPr>
              <w:jc w:val="center"/>
              <w:rPr>
                <w:color w:val="000000" w:themeColor="text1"/>
                <w:sz w:val="20"/>
                <w:szCs w:val="20"/>
              </w:rPr>
            </w:pPr>
            <w:r>
              <w:rPr>
                <w:color w:val="000000" w:themeColor="text1"/>
                <w:sz w:val="20"/>
                <w:szCs w:val="20"/>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980" w:type="dxa"/>
          </w:tcPr>
          <w:p w:rsidR="002B08D9" w:rsidRDefault="00BC4D1F">
            <w:pPr>
              <w:jc w:val="center"/>
              <w:rPr>
                <w:color w:val="000000" w:themeColor="text1"/>
                <w:sz w:val="20"/>
                <w:szCs w:val="20"/>
              </w:rPr>
            </w:pPr>
            <w:r>
              <w:rPr>
                <w:color w:val="000000" w:themeColor="text1"/>
                <w:sz w:val="20"/>
                <w:szCs w:val="20"/>
              </w:rPr>
              <w:t>-</w:t>
            </w:r>
          </w:p>
        </w:tc>
      </w:tr>
      <w:tr w:rsidR="002B08D9">
        <w:trPr>
          <w:trHeight w:val="233"/>
        </w:trPr>
        <w:tc>
          <w:tcPr>
            <w:tcW w:w="530" w:type="dxa"/>
          </w:tcPr>
          <w:p w:rsidR="002B08D9" w:rsidRDefault="00BC4D1F">
            <w:pPr>
              <w:jc w:val="center"/>
              <w:rPr>
                <w:color w:val="000000" w:themeColor="text1"/>
                <w:sz w:val="20"/>
                <w:szCs w:val="20"/>
              </w:rPr>
            </w:pPr>
            <w:r>
              <w:rPr>
                <w:color w:val="000000" w:themeColor="text1"/>
                <w:sz w:val="20"/>
                <w:szCs w:val="20"/>
              </w:rPr>
              <w:t>5.</w:t>
            </w:r>
          </w:p>
        </w:tc>
        <w:tc>
          <w:tcPr>
            <w:tcW w:w="1819" w:type="dxa"/>
          </w:tcPr>
          <w:p w:rsidR="002B08D9" w:rsidRDefault="00BC4D1F">
            <w:pPr>
              <w:jc w:val="center"/>
              <w:rPr>
                <w:color w:val="000000" w:themeColor="text1"/>
                <w:sz w:val="20"/>
                <w:szCs w:val="20"/>
              </w:rPr>
            </w:pPr>
            <w:r>
              <w:rPr>
                <w:color w:val="000000" w:themeColor="text1"/>
                <w:sz w:val="20"/>
                <w:szCs w:val="20"/>
              </w:rPr>
              <w:t>Oргани власти</w:t>
            </w:r>
          </w:p>
        </w:tc>
        <w:tc>
          <w:tcPr>
            <w:tcW w:w="1080"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259"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980" w:type="dxa"/>
          </w:tcPr>
          <w:p w:rsidR="002B08D9" w:rsidRDefault="00BC4D1F">
            <w:pPr>
              <w:jc w:val="center"/>
              <w:rPr>
                <w:color w:val="000000" w:themeColor="text1"/>
                <w:sz w:val="20"/>
                <w:szCs w:val="20"/>
              </w:rPr>
            </w:pPr>
            <w:r>
              <w:rPr>
                <w:color w:val="000000" w:themeColor="text1"/>
                <w:sz w:val="20"/>
                <w:szCs w:val="20"/>
              </w:rPr>
              <w:t>-</w:t>
            </w:r>
          </w:p>
        </w:tc>
      </w:tr>
      <w:tr w:rsidR="002B08D9">
        <w:trPr>
          <w:trHeight w:val="260"/>
        </w:trPr>
        <w:tc>
          <w:tcPr>
            <w:tcW w:w="530" w:type="dxa"/>
          </w:tcPr>
          <w:p w:rsidR="002B08D9" w:rsidRDefault="00BC4D1F">
            <w:pPr>
              <w:jc w:val="center"/>
              <w:rPr>
                <w:color w:val="000000" w:themeColor="text1"/>
                <w:sz w:val="20"/>
                <w:szCs w:val="20"/>
              </w:rPr>
            </w:pPr>
            <w:r>
              <w:rPr>
                <w:color w:val="000000" w:themeColor="text1"/>
                <w:sz w:val="20"/>
                <w:szCs w:val="20"/>
              </w:rPr>
              <w:t>6.</w:t>
            </w:r>
          </w:p>
        </w:tc>
        <w:tc>
          <w:tcPr>
            <w:tcW w:w="1819" w:type="dxa"/>
          </w:tcPr>
          <w:p w:rsidR="002B08D9" w:rsidRDefault="00BC4D1F">
            <w:pPr>
              <w:jc w:val="center"/>
              <w:rPr>
                <w:color w:val="000000" w:themeColor="text1"/>
                <w:sz w:val="20"/>
                <w:szCs w:val="20"/>
              </w:rPr>
            </w:pPr>
            <w:r>
              <w:rPr>
                <w:color w:val="000000" w:themeColor="text1"/>
                <w:sz w:val="20"/>
                <w:szCs w:val="20"/>
              </w:rPr>
              <w:t>Остали</w:t>
            </w:r>
          </w:p>
        </w:tc>
        <w:tc>
          <w:tcPr>
            <w:tcW w:w="1080" w:type="dxa"/>
          </w:tcPr>
          <w:p w:rsidR="002B08D9" w:rsidRDefault="00BC4D1F">
            <w:pPr>
              <w:jc w:val="center"/>
              <w:rPr>
                <w:color w:val="000000" w:themeColor="text1"/>
                <w:sz w:val="20"/>
                <w:szCs w:val="20"/>
              </w:rPr>
            </w:pPr>
            <w:r>
              <w:rPr>
                <w:color w:val="000000" w:themeColor="text1"/>
                <w:sz w:val="20"/>
                <w:szCs w:val="20"/>
              </w:rPr>
              <w:t>-</w:t>
            </w:r>
          </w:p>
        </w:tc>
        <w:tc>
          <w:tcPr>
            <w:tcW w:w="1259" w:type="dxa"/>
          </w:tcPr>
          <w:p w:rsidR="002B08D9" w:rsidRDefault="00BC4D1F">
            <w:pPr>
              <w:jc w:val="center"/>
              <w:rPr>
                <w:color w:val="000000" w:themeColor="text1"/>
                <w:sz w:val="20"/>
                <w:szCs w:val="20"/>
                <w:lang w:val="sr-Latn-CS"/>
              </w:rPr>
            </w:pPr>
            <w:r>
              <w:rPr>
                <w:color w:val="000000" w:themeColor="text1"/>
                <w:sz w:val="20"/>
                <w:szCs w:val="20"/>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980" w:type="dxa"/>
          </w:tcPr>
          <w:p w:rsidR="002B08D9" w:rsidRDefault="00BC4D1F">
            <w:pPr>
              <w:jc w:val="center"/>
              <w:rPr>
                <w:color w:val="000000" w:themeColor="text1"/>
                <w:sz w:val="20"/>
                <w:szCs w:val="20"/>
              </w:rPr>
            </w:pPr>
            <w:r>
              <w:rPr>
                <w:color w:val="000000" w:themeColor="text1"/>
                <w:sz w:val="20"/>
                <w:szCs w:val="20"/>
              </w:rPr>
              <w:t>-</w:t>
            </w:r>
          </w:p>
        </w:tc>
      </w:tr>
      <w:tr w:rsidR="002B08D9">
        <w:trPr>
          <w:trHeight w:val="260"/>
        </w:trPr>
        <w:tc>
          <w:tcPr>
            <w:tcW w:w="530" w:type="dxa"/>
          </w:tcPr>
          <w:p w:rsidR="002B08D9" w:rsidRDefault="00BC4D1F">
            <w:pPr>
              <w:jc w:val="center"/>
              <w:rPr>
                <w:color w:val="000000" w:themeColor="text1"/>
                <w:sz w:val="20"/>
                <w:szCs w:val="20"/>
                <w:lang w:val="ru-RU"/>
              </w:rPr>
            </w:pPr>
            <w:r>
              <w:rPr>
                <w:color w:val="000000" w:themeColor="text1"/>
                <w:sz w:val="20"/>
                <w:szCs w:val="20"/>
              </w:rPr>
              <w:t>7</w:t>
            </w:r>
            <w:r>
              <w:rPr>
                <w:color w:val="000000" w:themeColor="text1"/>
                <w:sz w:val="20"/>
                <w:szCs w:val="20"/>
                <w:lang w:val="ru-RU"/>
              </w:rPr>
              <w:t>.</w:t>
            </w:r>
          </w:p>
        </w:tc>
        <w:tc>
          <w:tcPr>
            <w:tcW w:w="1819" w:type="dxa"/>
          </w:tcPr>
          <w:p w:rsidR="002B08D9" w:rsidRDefault="00BC4D1F">
            <w:pPr>
              <w:jc w:val="center"/>
              <w:rPr>
                <w:color w:val="000000" w:themeColor="text1"/>
                <w:sz w:val="20"/>
                <w:szCs w:val="20"/>
              </w:rPr>
            </w:pPr>
            <w:r>
              <w:rPr>
                <w:color w:val="000000" w:themeColor="text1"/>
                <w:sz w:val="20"/>
                <w:szCs w:val="20"/>
              </w:rPr>
              <w:t>Укупно</w:t>
            </w:r>
          </w:p>
        </w:tc>
        <w:tc>
          <w:tcPr>
            <w:tcW w:w="1080" w:type="dxa"/>
          </w:tcPr>
          <w:p w:rsidR="002B08D9" w:rsidRDefault="00BC4D1F">
            <w:pPr>
              <w:jc w:val="center"/>
              <w:rPr>
                <w:color w:val="000000" w:themeColor="text1"/>
                <w:sz w:val="20"/>
                <w:szCs w:val="20"/>
              </w:rPr>
            </w:pPr>
            <w:r>
              <w:rPr>
                <w:color w:val="000000" w:themeColor="text1"/>
                <w:sz w:val="20"/>
                <w:szCs w:val="20"/>
              </w:rPr>
              <w:t>11</w:t>
            </w:r>
          </w:p>
        </w:tc>
        <w:tc>
          <w:tcPr>
            <w:tcW w:w="1259" w:type="dxa"/>
          </w:tcPr>
          <w:p w:rsidR="002B08D9" w:rsidRDefault="00BC4D1F">
            <w:pPr>
              <w:jc w:val="center"/>
              <w:rPr>
                <w:color w:val="000000" w:themeColor="text1"/>
                <w:sz w:val="20"/>
                <w:szCs w:val="20"/>
              </w:rPr>
            </w:pPr>
            <w:r>
              <w:rPr>
                <w:color w:val="000000" w:themeColor="text1"/>
                <w:sz w:val="20"/>
                <w:szCs w:val="20"/>
              </w:rPr>
              <w:t>-</w:t>
            </w:r>
          </w:p>
        </w:tc>
        <w:tc>
          <w:tcPr>
            <w:tcW w:w="1373" w:type="dxa"/>
          </w:tcPr>
          <w:p w:rsidR="002B08D9" w:rsidRDefault="00BC4D1F">
            <w:pPr>
              <w:jc w:val="center"/>
              <w:rPr>
                <w:color w:val="000000" w:themeColor="text1"/>
                <w:sz w:val="20"/>
                <w:szCs w:val="20"/>
                <w:lang w:val="sr-Latn-CS"/>
              </w:rPr>
            </w:pPr>
            <w:r>
              <w:rPr>
                <w:color w:val="000000" w:themeColor="text1"/>
                <w:sz w:val="20"/>
                <w:szCs w:val="20"/>
                <w:lang w:val="sr-Latn-CS"/>
              </w:rPr>
              <w:t>-</w:t>
            </w:r>
          </w:p>
        </w:tc>
        <w:tc>
          <w:tcPr>
            <w:tcW w:w="1507" w:type="dxa"/>
          </w:tcPr>
          <w:p w:rsidR="002B08D9" w:rsidRDefault="00BC4D1F">
            <w:pPr>
              <w:jc w:val="center"/>
              <w:rPr>
                <w:color w:val="000000" w:themeColor="text1"/>
                <w:sz w:val="20"/>
                <w:szCs w:val="20"/>
              </w:rPr>
            </w:pPr>
            <w:r>
              <w:rPr>
                <w:color w:val="000000" w:themeColor="text1"/>
                <w:sz w:val="20"/>
                <w:szCs w:val="20"/>
              </w:rPr>
              <w:t>11</w:t>
            </w:r>
          </w:p>
        </w:tc>
        <w:tc>
          <w:tcPr>
            <w:tcW w:w="1980" w:type="dxa"/>
          </w:tcPr>
          <w:p w:rsidR="002B08D9" w:rsidRDefault="00BC4D1F">
            <w:pPr>
              <w:jc w:val="center"/>
              <w:rPr>
                <w:color w:val="000000" w:themeColor="text1"/>
                <w:sz w:val="20"/>
                <w:szCs w:val="20"/>
              </w:rPr>
            </w:pPr>
            <w:r>
              <w:rPr>
                <w:color w:val="000000" w:themeColor="text1"/>
                <w:sz w:val="20"/>
                <w:szCs w:val="20"/>
              </w:rPr>
              <w:t>-</w:t>
            </w:r>
          </w:p>
        </w:tc>
      </w:tr>
    </w:tbl>
    <w:p w:rsidR="002B08D9" w:rsidRDefault="002B08D9">
      <w:pPr>
        <w:ind w:firstLine="720"/>
        <w:jc w:val="both"/>
        <w:outlineLvl w:val="0"/>
        <w:rPr>
          <w:color w:val="000000" w:themeColor="text1"/>
          <w:sz w:val="14"/>
          <w:szCs w:val="20"/>
        </w:rPr>
      </w:pPr>
    </w:p>
    <w:p w:rsidR="002B08D9" w:rsidRDefault="00BC4D1F">
      <w:pPr>
        <w:ind w:left="-142" w:firstLine="862"/>
        <w:jc w:val="both"/>
        <w:outlineLvl w:val="0"/>
        <w:rPr>
          <w:color w:val="000000" w:themeColor="text1"/>
          <w:sz w:val="20"/>
          <w:szCs w:val="20"/>
        </w:rPr>
      </w:pPr>
      <w:r>
        <w:rPr>
          <w:color w:val="000000" w:themeColor="text1"/>
          <w:sz w:val="20"/>
          <w:szCs w:val="20"/>
        </w:rPr>
        <w:t xml:space="preserve">Име и презиме Овлашћеног лица за </w:t>
      </w:r>
      <w:r>
        <w:rPr>
          <w:color w:val="000000" w:themeColor="text1"/>
          <w:sz w:val="20"/>
          <w:szCs w:val="20"/>
        </w:rPr>
        <w:t xml:space="preserve">поступање по захтевима за информацијом:  начелник Општинске управе- начелник Мирјана Станојевић Јовић. У 2020. години начелник није одредио у Правилнику о унутрашњој организацији и систематизацији,  лице овлашћено за поступање по захтевима за информацијом </w:t>
      </w:r>
      <w:r>
        <w:rPr>
          <w:color w:val="000000" w:themeColor="text1"/>
          <w:sz w:val="20"/>
          <w:szCs w:val="20"/>
        </w:rPr>
        <w:t>од јавног значаја.</w:t>
      </w:r>
    </w:p>
    <w:p w:rsidR="002B08D9" w:rsidRDefault="002B08D9">
      <w:pPr>
        <w:ind w:firstLine="720"/>
        <w:jc w:val="both"/>
        <w:outlineLvl w:val="0"/>
        <w:rPr>
          <w:color w:val="000000" w:themeColor="text1"/>
          <w:sz w:val="14"/>
          <w:szCs w:val="20"/>
        </w:rPr>
      </w:pPr>
    </w:p>
    <w:p w:rsidR="002B08D9" w:rsidRDefault="00BC4D1F">
      <w:pPr>
        <w:pStyle w:val="ListParagraph"/>
        <w:numPr>
          <w:ilvl w:val="0"/>
          <w:numId w:val="1"/>
        </w:numPr>
        <w:tabs>
          <w:tab w:val="left" w:pos="8789"/>
        </w:tabs>
        <w:spacing w:line="360" w:lineRule="auto"/>
        <w:ind w:left="709" w:hanging="425"/>
        <w:rPr>
          <w:b/>
          <w:color w:val="000000" w:themeColor="text1"/>
          <w:sz w:val="20"/>
          <w:szCs w:val="20"/>
          <w:lang w:val="ru-RU"/>
        </w:rPr>
      </w:pPr>
      <w:r>
        <w:rPr>
          <w:b/>
          <w:color w:val="000000" w:themeColor="text1"/>
          <w:sz w:val="20"/>
          <w:szCs w:val="20"/>
          <w:lang w:val="ru-RU"/>
        </w:rPr>
        <w:t>ОПИС НАДЛЕЖНОСТИ, ОВЛАШЋЕЊА И ОБАВЕЗА</w:t>
      </w:r>
    </w:p>
    <w:p w:rsidR="002B08D9" w:rsidRDefault="00BC4D1F">
      <w:pPr>
        <w:pStyle w:val="ListParagraph"/>
        <w:tabs>
          <w:tab w:val="left" w:pos="8789"/>
        </w:tabs>
        <w:spacing w:line="360" w:lineRule="auto"/>
        <w:ind w:left="709"/>
        <w:rPr>
          <w:color w:val="000000" w:themeColor="text1"/>
          <w:sz w:val="20"/>
          <w:szCs w:val="20"/>
          <w:lang w:val="ru-RU"/>
        </w:rPr>
      </w:pPr>
      <w:r>
        <w:rPr>
          <w:color w:val="000000" w:themeColor="text1"/>
          <w:sz w:val="20"/>
          <w:szCs w:val="20"/>
          <w:lang w:val="ru-RU"/>
        </w:rPr>
        <w:t>Надлежности, овлашћења и обавезе органа општине описане су у поглављима  3. и 4.</w:t>
      </w:r>
    </w:p>
    <w:p w:rsidR="002B08D9" w:rsidRDefault="002B08D9">
      <w:pPr>
        <w:pStyle w:val="NoSpacing"/>
        <w:rPr>
          <w:color w:val="FF0000"/>
          <w:sz w:val="14"/>
          <w:szCs w:val="20"/>
          <w:lang w:val="ru-RU"/>
        </w:rPr>
      </w:pPr>
    </w:p>
    <w:p w:rsidR="002B08D9" w:rsidRDefault="00BC4D1F">
      <w:pPr>
        <w:pStyle w:val="ListParagraph"/>
        <w:numPr>
          <w:ilvl w:val="0"/>
          <w:numId w:val="1"/>
        </w:numPr>
        <w:tabs>
          <w:tab w:val="left" w:pos="8789"/>
        </w:tabs>
        <w:ind w:left="709" w:hanging="425"/>
        <w:rPr>
          <w:b/>
          <w:color w:val="000000" w:themeColor="text1"/>
          <w:sz w:val="20"/>
          <w:szCs w:val="20"/>
          <w:lang w:val="ru-RU"/>
        </w:rPr>
      </w:pPr>
      <w:r>
        <w:rPr>
          <w:b/>
          <w:color w:val="000000" w:themeColor="text1"/>
          <w:sz w:val="20"/>
          <w:szCs w:val="20"/>
          <w:lang w:val="ru-RU"/>
        </w:rPr>
        <w:t>ОПИС ПОСТУПАЊА У ОКВИРУ НАДЛЕЖНОСТИ, ОВЛАШЋЕЊА И ОБАВЕЗА</w:t>
      </w:r>
    </w:p>
    <w:p w:rsidR="002B08D9" w:rsidRDefault="002B08D9">
      <w:pPr>
        <w:pStyle w:val="ListParagraph"/>
        <w:tabs>
          <w:tab w:val="left" w:pos="8789"/>
        </w:tabs>
        <w:ind w:left="709"/>
        <w:rPr>
          <w:b/>
          <w:color w:val="FF0000"/>
          <w:sz w:val="14"/>
          <w:szCs w:val="20"/>
          <w:lang w:val="ru-RU"/>
        </w:rPr>
      </w:pPr>
    </w:p>
    <w:p w:rsidR="002B08D9" w:rsidRDefault="00BC4D1F">
      <w:pPr>
        <w:tabs>
          <w:tab w:val="left" w:pos="709"/>
          <w:tab w:val="left" w:pos="8789"/>
        </w:tabs>
        <w:rPr>
          <w:color w:val="000000" w:themeColor="text1"/>
          <w:sz w:val="20"/>
          <w:szCs w:val="20"/>
        </w:rPr>
      </w:pPr>
      <w:r>
        <w:rPr>
          <w:color w:val="000000" w:themeColor="text1"/>
          <w:sz w:val="20"/>
          <w:szCs w:val="20"/>
        </w:rPr>
        <w:tab/>
        <w:t xml:space="preserve">Број примљених предмета у 2019. години, према евиденцији </w:t>
      </w:r>
      <w:r>
        <w:rPr>
          <w:color w:val="000000" w:themeColor="text1"/>
          <w:sz w:val="20"/>
          <w:szCs w:val="20"/>
        </w:rPr>
        <w:t>писарнице Општинске управе је 4775, и то по организационим јединицама:</w:t>
      </w:r>
    </w:p>
    <w:p w:rsidR="002B08D9" w:rsidRDefault="00BC4D1F">
      <w:pPr>
        <w:tabs>
          <w:tab w:val="left" w:pos="709"/>
          <w:tab w:val="left" w:pos="8789"/>
        </w:tabs>
        <w:rPr>
          <w:color w:val="000000" w:themeColor="text1"/>
          <w:sz w:val="14"/>
          <w:szCs w:val="20"/>
        </w:rPr>
      </w:pPr>
      <w:r>
        <w:rPr>
          <w:color w:val="000000" w:themeColor="text1"/>
          <w:sz w:val="20"/>
          <w:szCs w:val="20"/>
        </w:rPr>
        <w:tab/>
      </w:r>
    </w:p>
    <w:tbl>
      <w:tblPr>
        <w:tblStyle w:val="TableGrid"/>
        <w:tblW w:w="9072" w:type="dxa"/>
        <w:tblInd w:w="392" w:type="dxa"/>
        <w:tblLook w:val="04A0"/>
      </w:tblPr>
      <w:tblGrid>
        <w:gridCol w:w="5813"/>
        <w:gridCol w:w="3259"/>
      </w:tblGrid>
      <w:tr w:rsidR="002B08D9">
        <w:tc>
          <w:tcPr>
            <w:tcW w:w="5812"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Назив организационе јединице</w:t>
            </w:r>
          </w:p>
        </w:tc>
        <w:tc>
          <w:tcPr>
            <w:tcW w:w="3259" w:type="dxa"/>
          </w:tcPr>
          <w:p w:rsidR="002B08D9" w:rsidRDefault="00BC4D1F">
            <w:pPr>
              <w:pStyle w:val="ListParagraph"/>
              <w:tabs>
                <w:tab w:val="left" w:pos="8789"/>
              </w:tabs>
              <w:spacing w:line="360" w:lineRule="auto"/>
              <w:ind w:left="0"/>
              <w:jc w:val="center"/>
              <w:rPr>
                <w:color w:val="000000" w:themeColor="text1"/>
                <w:sz w:val="20"/>
                <w:szCs w:val="20"/>
              </w:rPr>
            </w:pPr>
            <w:r>
              <w:rPr>
                <w:color w:val="000000" w:themeColor="text1"/>
                <w:sz w:val="20"/>
                <w:szCs w:val="20"/>
              </w:rPr>
              <w:t>Број примљених предмета</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01- Одсек за привреду, локални економски развој и локалну пореску администрацију</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495</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 xml:space="preserve">02- Одсек за скупштинске и послове </w:t>
            </w:r>
            <w:r>
              <w:rPr>
                <w:color w:val="000000" w:themeColor="text1"/>
                <w:sz w:val="20"/>
                <w:szCs w:val="20"/>
              </w:rPr>
              <w:t>Општинског већа</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555</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03- Одсек за друштвене делатности, опште и заједничке послове</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1164</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04- Одсек за буџет, финансије и јавне набавке</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276</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05- Одсек за урбанизам и грађевинарство</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1196</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06- Кабинет председника општине</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832</w:t>
            </w:r>
          </w:p>
        </w:tc>
      </w:tr>
      <w:tr w:rsidR="002B08D9">
        <w:tc>
          <w:tcPr>
            <w:tcW w:w="5812" w:type="dxa"/>
          </w:tcPr>
          <w:p w:rsidR="002B08D9" w:rsidRDefault="00BC4D1F">
            <w:pPr>
              <w:pStyle w:val="Default"/>
              <w:spacing w:after="27"/>
              <w:rPr>
                <w:color w:val="000000" w:themeColor="text1"/>
                <w:sz w:val="20"/>
                <w:szCs w:val="20"/>
              </w:rPr>
            </w:pPr>
            <w:r>
              <w:rPr>
                <w:color w:val="000000" w:themeColor="text1"/>
                <w:sz w:val="20"/>
                <w:szCs w:val="20"/>
              </w:rPr>
              <w:t>07- Одсек за инспекцијске послове</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257</w:t>
            </w:r>
          </w:p>
        </w:tc>
      </w:tr>
      <w:tr w:rsidR="002B08D9">
        <w:tc>
          <w:tcPr>
            <w:tcW w:w="5812" w:type="dxa"/>
          </w:tcPr>
          <w:p w:rsidR="002B08D9" w:rsidRDefault="00BC4D1F">
            <w:pPr>
              <w:pStyle w:val="ListParagraph"/>
              <w:tabs>
                <w:tab w:val="left" w:pos="8789"/>
              </w:tabs>
              <w:ind w:left="0"/>
              <w:rPr>
                <w:color w:val="000000" w:themeColor="text1"/>
                <w:sz w:val="20"/>
                <w:szCs w:val="20"/>
              </w:rPr>
            </w:pPr>
            <w:r>
              <w:rPr>
                <w:color w:val="000000" w:themeColor="text1"/>
                <w:sz w:val="20"/>
                <w:szCs w:val="20"/>
              </w:rPr>
              <w:t>УКУПНО  (без пописа аката):</w:t>
            </w:r>
          </w:p>
        </w:tc>
        <w:tc>
          <w:tcPr>
            <w:tcW w:w="3259" w:type="dxa"/>
          </w:tcPr>
          <w:p w:rsidR="002B08D9" w:rsidRDefault="00BC4D1F">
            <w:pPr>
              <w:pStyle w:val="ListParagraph"/>
              <w:tabs>
                <w:tab w:val="left" w:pos="8789"/>
              </w:tabs>
              <w:ind w:left="0"/>
              <w:jc w:val="center"/>
              <w:rPr>
                <w:color w:val="000000" w:themeColor="text1"/>
                <w:sz w:val="20"/>
                <w:szCs w:val="20"/>
              </w:rPr>
            </w:pPr>
            <w:r>
              <w:rPr>
                <w:color w:val="000000" w:themeColor="text1"/>
                <w:sz w:val="20"/>
                <w:szCs w:val="20"/>
              </w:rPr>
              <w:t>4775</w:t>
            </w:r>
          </w:p>
        </w:tc>
      </w:tr>
    </w:tbl>
    <w:p w:rsidR="002B08D9" w:rsidRDefault="00BC4D1F">
      <w:pPr>
        <w:pStyle w:val="ListParagraph"/>
        <w:tabs>
          <w:tab w:val="left" w:pos="8789"/>
        </w:tabs>
        <w:ind w:left="0" w:firstLine="709"/>
        <w:jc w:val="both"/>
        <w:rPr>
          <w:color w:val="000000" w:themeColor="text1"/>
          <w:sz w:val="20"/>
          <w:szCs w:val="20"/>
        </w:rPr>
      </w:pPr>
      <w:r>
        <w:rPr>
          <w:color w:val="000000" w:themeColor="text1"/>
          <w:sz w:val="20"/>
          <w:szCs w:val="20"/>
        </w:rPr>
        <w:t xml:space="preserve">Попис аката: у оквиру Одсека за локалну пореску администрацију: донето укупно 4277 решења, издато 513 пореских уверења и 16 опомена. </w:t>
      </w:r>
    </w:p>
    <w:p w:rsidR="002B08D9" w:rsidRDefault="00BC4D1F">
      <w:pPr>
        <w:pStyle w:val="ListParagraph"/>
        <w:tabs>
          <w:tab w:val="left" w:pos="8789"/>
        </w:tabs>
        <w:ind w:left="0" w:firstLine="709"/>
        <w:jc w:val="both"/>
        <w:rPr>
          <w:color w:val="000000" w:themeColor="text1"/>
          <w:sz w:val="20"/>
          <w:szCs w:val="20"/>
        </w:rPr>
      </w:pPr>
      <w:r>
        <w:rPr>
          <w:color w:val="000000" w:themeColor="text1"/>
          <w:sz w:val="20"/>
          <w:szCs w:val="20"/>
        </w:rPr>
        <w:t xml:space="preserve">Попис аката: у оквиру матичне службе (матично подручје Ћићевац и матично подручје Сталаћ)- издато је укупно 1334 извода из МКР, МКВ и МКУ, 376- Уверења о држављанству и укупно 61 интернац. извода. </w:t>
      </w:r>
    </w:p>
    <w:p w:rsidR="002B08D9" w:rsidRDefault="00BC4D1F">
      <w:pPr>
        <w:pStyle w:val="ListParagraph"/>
        <w:tabs>
          <w:tab w:val="left" w:pos="8789"/>
        </w:tabs>
        <w:ind w:left="0" w:firstLine="709"/>
        <w:jc w:val="both"/>
        <w:rPr>
          <w:color w:val="000000" w:themeColor="text1"/>
          <w:sz w:val="20"/>
          <w:szCs w:val="20"/>
        </w:rPr>
      </w:pPr>
      <w:r>
        <w:rPr>
          <w:color w:val="000000" w:themeColor="text1"/>
          <w:sz w:val="20"/>
          <w:szCs w:val="20"/>
        </w:rPr>
        <w:t xml:space="preserve">Попис аката: озакоњење- укупно 797 аката. </w:t>
      </w:r>
    </w:p>
    <w:p w:rsidR="002B08D9" w:rsidRDefault="00BC4D1F">
      <w:pPr>
        <w:pStyle w:val="ListParagraph"/>
        <w:tabs>
          <w:tab w:val="left" w:pos="8789"/>
        </w:tabs>
        <w:ind w:left="0" w:firstLine="709"/>
        <w:jc w:val="both"/>
        <w:rPr>
          <w:color w:val="000000" w:themeColor="text1"/>
          <w:sz w:val="20"/>
          <w:szCs w:val="20"/>
        </w:rPr>
      </w:pPr>
      <w:r>
        <w:rPr>
          <w:color w:val="000000" w:themeColor="text1"/>
          <w:sz w:val="20"/>
          <w:szCs w:val="20"/>
        </w:rPr>
        <w:t>Попис аката: би</w:t>
      </w:r>
      <w:r>
        <w:rPr>
          <w:color w:val="000000" w:themeColor="text1"/>
          <w:sz w:val="20"/>
          <w:szCs w:val="20"/>
        </w:rPr>
        <w:t>рачки списак, донето 597 решења.</w:t>
      </w:r>
    </w:p>
    <w:p w:rsidR="002B08D9" w:rsidRDefault="002B08D9">
      <w:pPr>
        <w:pStyle w:val="ListParagraph"/>
        <w:tabs>
          <w:tab w:val="left" w:pos="8789"/>
        </w:tabs>
        <w:ind w:left="0" w:firstLine="709"/>
        <w:jc w:val="center"/>
        <w:rPr>
          <w:color w:val="FF0000"/>
          <w:sz w:val="20"/>
          <w:szCs w:val="20"/>
        </w:rPr>
      </w:pPr>
    </w:p>
    <w:p w:rsidR="002B08D9" w:rsidRDefault="00BC4D1F">
      <w:pPr>
        <w:jc w:val="center"/>
        <w:rPr>
          <w:color w:val="000000" w:themeColor="text1"/>
          <w:sz w:val="20"/>
          <w:szCs w:val="20"/>
        </w:rPr>
      </w:pPr>
      <w:r>
        <w:rPr>
          <w:color w:val="000000" w:themeColor="text1"/>
          <w:sz w:val="20"/>
          <w:szCs w:val="20"/>
        </w:rPr>
        <w:t>ИЗВЕШТАЈ  О  АЖУРИРАЊУ БИРАЧКОГ СПИСКА</w:t>
      </w:r>
    </w:p>
    <w:p w:rsidR="002B08D9" w:rsidRDefault="00BC4D1F">
      <w:pPr>
        <w:jc w:val="center"/>
        <w:rPr>
          <w:color w:val="000000" w:themeColor="text1"/>
          <w:sz w:val="20"/>
          <w:szCs w:val="20"/>
          <w:lang w:val="sr-Latn-CS"/>
        </w:rPr>
      </w:pPr>
      <w:r>
        <w:rPr>
          <w:color w:val="000000" w:themeColor="text1"/>
          <w:sz w:val="20"/>
          <w:szCs w:val="20"/>
        </w:rPr>
        <w:t>ЗА ВРЕМЕНСКИ ПЕРИОД  ОД  01</w:t>
      </w:r>
      <w:r>
        <w:rPr>
          <w:color w:val="000000" w:themeColor="text1"/>
          <w:sz w:val="20"/>
          <w:szCs w:val="20"/>
          <w:lang w:val="sr-Latn-CS"/>
        </w:rPr>
        <w:t>.</w:t>
      </w:r>
      <w:r>
        <w:rPr>
          <w:color w:val="000000" w:themeColor="text1"/>
          <w:sz w:val="20"/>
          <w:szCs w:val="20"/>
        </w:rPr>
        <w:t>01.2019. ГОДИНЕ ДО 31.12</w:t>
      </w:r>
      <w:r>
        <w:rPr>
          <w:color w:val="000000" w:themeColor="text1"/>
          <w:sz w:val="20"/>
          <w:szCs w:val="20"/>
          <w:lang w:val="sr-Latn-CS"/>
        </w:rPr>
        <w:t>. 201</w:t>
      </w:r>
      <w:r>
        <w:rPr>
          <w:color w:val="000000" w:themeColor="text1"/>
          <w:sz w:val="20"/>
          <w:szCs w:val="20"/>
        </w:rPr>
        <w:t>9. ГОДИНЕ</w:t>
      </w:r>
    </w:p>
    <w:p w:rsidR="002B08D9" w:rsidRDefault="002B08D9">
      <w:pPr>
        <w:rPr>
          <w:color w:val="000000" w:themeColor="text1"/>
          <w:sz w:val="14"/>
          <w:szCs w:val="20"/>
        </w:rPr>
      </w:pPr>
    </w:p>
    <w:p w:rsidR="002B08D9" w:rsidRDefault="00BC4D1F">
      <w:pPr>
        <w:rPr>
          <w:color w:val="000000" w:themeColor="text1"/>
          <w:sz w:val="20"/>
          <w:szCs w:val="20"/>
        </w:rPr>
      </w:pPr>
      <w:r>
        <w:rPr>
          <w:color w:val="000000" w:themeColor="text1"/>
          <w:sz w:val="20"/>
          <w:szCs w:val="20"/>
        </w:rPr>
        <w:t>ПО  ИНДИКАТОРИМА:</w:t>
      </w:r>
    </w:p>
    <w:p w:rsidR="002B08D9" w:rsidRDefault="00BC4D1F">
      <w:pPr>
        <w:pStyle w:val="ListParagraph"/>
        <w:numPr>
          <w:ilvl w:val="0"/>
          <w:numId w:val="32"/>
        </w:numPr>
        <w:tabs>
          <w:tab w:val="left" w:pos="7371"/>
        </w:tabs>
        <w:spacing w:after="200"/>
        <w:rPr>
          <w:color w:val="000000" w:themeColor="text1"/>
          <w:sz w:val="20"/>
          <w:szCs w:val="20"/>
        </w:rPr>
      </w:pPr>
      <w:r>
        <w:rPr>
          <w:color w:val="000000" w:themeColor="text1"/>
          <w:sz w:val="20"/>
          <w:szCs w:val="20"/>
        </w:rPr>
        <w:t>одјава пребивалишта 79 решењa- индикатор 13</w:t>
      </w:r>
      <w:r>
        <w:rPr>
          <w:color w:val="000000" w:themeColor="text1"/>
          <w:sz w:val="20"/>
          <w:szCs w:val="20"/>
        </w:rPr>
        <w:tab/>
      </w:r>
      <w:r>
        <w:rPr>
          <w:color w:val="000000" w:themeColor="text1"/>
          <w:sz w:val="20"/>
          <w:szCs w:val="20"/>
        </w:rPr>
        <w:tab/>
        <w:t>79</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пријава пребивалишта 65 решења- индикатор 2</w:t>
      </w:r>
      <w:r>
        <w:rPr>
          <w:color w:val="000000" w:themeColor="text1"/>
          <w:sz w:val="20"/>
          <w:szCs w:val="20"/>
        </w:rPr>
        <w:tab/>
      </w:r>
      <w:r>
        <w:rPr>
          <w:color w:val="000000" w:themeColor="text1"/>
          <w:sz w:val="20"/>
          <w:szCs w:val="20"/>
        </w:rPr>
        <w:tab/>
        <w:t>65</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стицање пунолетства   122  решењ</w:t>
      </w:r>
      <w:r>
        <w:rPr>
          <w:color w:val="000000" w:themeColor="text1"/>
          <w:sz w:val="20"/>
          <w:szCs w:val="20"/>
          <w:lang w:val="sr-Latn-CS"/>
        </w:rPr>
        <w:t>a</w:t>
      </w:r>
      <w:r>
        <w:rPr>
          <w:color w:val="000000" w:themeColor="text1"/>
          <w:sz w:val="20"/>
          <w:szCs w:val="20"/>
        </w:rPr>
        <w:t>- индикатор  1</w:t>
      </w:r>
      <w:r>
        <w:rPr>
          <w:color w:val="000000" w:themeColor="text1"/>
          <w:sz w:val="20"/>
          <w:szCs w:val="20"/>
        </w:rPr>
        <w:tab/>
        <w:t>122</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пријава боравишта интерно-расељена лица 4реш. индикатор 5</w:t>
      </w:r>
      <w:r>
        <w:rPr>
          <w:color w:val="000000" w:themeColor="text1"/>
          <w:sz w:val="20"/>
          <w:szCs w:val="20"/>
        </w:rPr>
        <w:tab/>
        <w:t>4</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измена личних података 44 решењ</w:t>
      </w:r>
      <w:r>
        <w:rPr>
          <w:color w:val="000000" w:themeColor="text1"/>
          <w:sz w:val="20"/>
          <w:szCs w:val="20"/>
          <w:lang w:val="sr-Latn-CS"/>
        </w:rPr>
        <w:t>a</w:t>
      </w:r>
      <w:r>
        <w:rPr>
          <w:color w:val="000000" w:themeColor="text1"/>
          <w:sz w:val="20"/>
          <w:szCs w:val="20"/>
        </w:rPr>
        <w:t>- индикатор  6</w:t>
      </w:r>
      <w:r>
        <w:rPr>
          <w:color w:val="000000" w:themeColor="text1"/>
          <w:sz w:val="20"/>
          <w:szCs w:val="20"/>
        </w:rPr>
        <w:tab/>
        <w:t>44</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промена адресе становања  74решења- индикатор 7</w:t>
      </w:r>
      <w:r>
        <w:rPr>
          <w:color w:val="000000" w:themeColor="text1"/>
          <w:sz w:val="20"/>
          <w:szCs w:val="20"/>
        </w:rPr>
        <w:tab/>
        <w:t>74</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 xml:space="preserve">одјава -промена боравишта ин.рас.лица 24 </w:t>
      </w:r>
      <w:r>
        <w:rPr>
          <w:color w:val="000000" w:themeColor="text1"/>
          <w:sz w:val="20"/>
          <w:szCs w:val="20"/>
          <w:lang w:val="sr-Latn-CS"/>
        </w:rPr>
        <w:t>решењ</w:t>
      </w:r>
      <w:r>
        <w:rPr>
          <w:color w:val="000000" w:themeColor="text1"/>
          <w:sz w:val="20"/>
          <w:szCs w:val="20"/>
        </w:rPr>
        <w:t>е индикатор 10</w:t>
      </w:r>
      <w:r>
        <w:rPr>
          <w:color w:val="000000" w:themeColor="text1"/>
          <w:sz w:val="20"/>
          <w:szCs w:val="20"/>
        </w:rPr>
        <w:tab/>
        <w:t>24</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 xml:space="preserve">дупли упис  </w:t>
      </w:r>
      <w:r>
        <w:rPr>
          <w:color w:val="000000" w:themeColor="text1"/>
          <w:sz w:val="20"/>
          <w:szCs w:val="20"/>
          <w:lang w:val="sr-Latn-CS"/>
        </w:rPr>
        <w:t>/</w:t>
      </w:r>
      <w:r>
        <w:rPr>
          <w:color w:val="000000" w:themeColor="text1"/>
          <w:sz w:val="20"/>
          <w:szCs w:val="20"/>
        </w:rPr>
        <w:t xml:space="preserve"> решења- индикатор 12                                                                           </w:t>
      </w:r>
      <w:r>
        <w:rPr>
          <w:color w:val="000000" w:themeColor="text1"/>
          <w:sz w:val="20"/>
          <w:szCs w:val="20"/>
        </w:rPr>
        <w:tab/>
        <w:t>/</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брисање по основу смрти 148 решења- индикатор 15</w:t>
      </w:r>
      <w:r>
        <w:rPr>
          <w:color w:val="000000" w:themeColor="text1"/>
          <w:sz w:val="20"/>
          <w:szCs w:val="20"/>
        </w:rPr>
        <w:tab/>
        <w:t>148</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брисање по основу лишавања пословене способнос</w:t>
      </w:r>
      <w:r>
        <w:rPr>
          <w:color w:val="000000" w:themeColor="text1"/>
          <w:sz w:val="20"/>
          <w:szCs w:val="20"/>
          <w:lang w:val="sr-Latn-CS"/>
        </w:rPr>
        <w:t xml:space="preserve">ти </w:t>
      </w:r>
      <w:r>
        <w:rPr>
          <w:color w:val="000000" w:themeColor="text1"/>
          <w:sz w:val="20"/>
          <w:szCs w:val="20"/>
        </w:rPr>
        <w:t>1реш</w:t>
      </w:r>
      <w:r>
        <w:rPr>
          <w:color w:val="000000" w:themeColor="text1"/>
          <w:sz w:val="20"/>
          <w:szCs w:val="20"/>
          <w:lang w:val="sr-Latn-CS"/>
        </w:rPr>
        <w:t>е</w:t>
      </w:r>
      <w:r>
        <w:rPr>
          <w:color w:val="000000" w:themeColor="text1"/>
          <w:sz w:val="20"/>
          <w:szCs w:val="20"/>
        </w:rPr>
        <w:t>ња-индик</w:t>
      </w:r>
      <w:r>
        <w:rPr>
          <w:color w:val="000000" w:themeColor="text1"/>
          <w:sz w:val="20"/>
          <w:szCs w:val="20"/>
        </w:rPr>
        <w:tab/>
        <w:t>1</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lang w:val="sr-Latn-CS"/>
        </w:rPr>
        <w:t>б</w:t>
      </w:r>
      <w:r>
        <w:rPr>
          <w:color w:val="000000" w:themeColor="text1"/>
          <w:sz w:val="20"/>
          <w:szCs w:val="20"/>
        </w:rPr>
        <w:t>ри</w:t>
      </w:r>
      <w:r>
        <w:rPr>
          <w:color w:val="000000" w:themeColor="text1"/>
          <w:sz w:val="20"/>
          <w:szCs w:val="20"/>
        </w:rPr>
        <w:t>сањ</w:t>
      </w:r>
      <w:r>
        <w:rPr>
          <w:color w:val="000000" w:themeColor="text1"/>
          <w:sz w:val="20"/>
          <w:szCs w:val="20"/>
          <w:lang w:val="sr-Latn-CS"/>
        </w:rPr>
        <w:t xml:space="preserve">е по основу отпуста из држављ.  </w:t>
      </w:r>
      <w:r>
        <w:rPr>
          <w:color w:val="000000" w:themeColor="text1"/>
          <w:sz w:val="20"/>
          <w:szCs w:val="20"/>
        </w:rPr>
        <w:t>1</w:t>
      </w:r>
      <w:r>
        <w:rPr>
          <w:color w:val="000000" w:themeColor="text1"/>
          <w:sz w:val="20"/>
          <w:szCs w:val="20"/>
          <w:lang w:val="sr-Latn-CS"/>
        </w:rPr>
        <w:t xml:space="preserve"> решење  </w:t>
      </w:r>
      <w:r>
        <w:rPr>
          <w:color w:val="000000" w:themeColor="text1"/>
          <w:sz w:val="20"/>
          <w:szCs w:val="20"/>
        </w:rPr>
        <w:t>индикатор 11</w:t>
      </w:r>
      <w:r>
        <w:rPr>
          <w:color w:val="000000" w:themeColor="text1"/>
          <w:sz w:val="20"/>
          <w:szCs w:val="20"/>
        </w:rPr>
        <w:tab/>
        <w:t>1</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t>брисање по службеној дужности индикатор  32</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21</w:t>
      </w:r>
    </w:p>
    <w:p w:rsidR="002B08D9" w:rsidRDefault="00BC4D1F">
      <w:pPr>
        <w:pStyle w:val="ListParagraph"/>
        <w:numPr>
          <w:ilvl w:val="0"/>
          <w:numId w:val="32"/>
        </w:numPr>
        <w:spacing w:after="200"/>
        <w:rPr>
          <w:color w:val="000000" w:themeColor="text1"/>
          <w:sz w:val="20"/>
          <w:szCs w:val="20"/>
        </w:rPr>
      </w:pPr>
      <w:r>
        <w:rPr>
          <w:color w:val="000000" w:themeColor="text1"/>
          <w:sz w:val="20"/>
          <w:szCs w:val="20"/>
        </w:rPr>
        <w:lastRenderedPageBreak/>
        <w:t>брисање боравишта  2 решења индикатор 16</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w:t>
      </w:r>
      <w:r>
        <w:rPr>
          <w:color w:val="000000" w:themeColor="text1"/>
          <w:sz w:val="20"/>
          <w:szCs w:val="20"/>
        </w:rPr>
        <w:tab/>
      </w:r>
    </w:p>
    <w:p w:rsidR="002B08D9" w:rsidRDefault="002B08D9">
      <w:pPr>
        <w:pStyle w:val="ListParagraph"/>
        <w:ind w:left="840"/>
        <w:rPr>
          <w:color w:val="FF0000"/>
          <w:sz w:val="14"/>
          <w:szCs w:val="20"/>
        </w:rPr>
      </w:pPr>
    </w:p>
    <w:p w:rsidR="002B08D9" w:rsidRDefault="00BC4D1F">
      <w:pPr>
        <w:pStyle w:val="ListParagraph"/>
        <w:ind w:left="840"/>
        <w:rPr>
          <w:b/>
          <w:color w:val="000000" w:themeColor="text1"/>
          <w:sz w:val="20"/>
          <w:szCs w:val="20"/>
        </w:rPr>
      </w:pPr>
      <w:r>
        <w:rPr>
          <w:b/>
          <w:color w:val="000000" w:themeColor="text1"/>
          <w:sz w:val="20"/>
          <w:szCs w:val="20"/>
        </w:rPr>
        <w:t xml:space="preserve">Укупан број решења   </w:t>
      </w:r>
      <w:r>
        <w:rPr>
          <w:b/>
          <w:color w:val="000000" w:themeColor="text1"/>
          <w:sz w:val="20"/>
          <w:szCs w:val="20"/>
        </w:rPr>
        <w:tab/>
        <w:t>585</w:t>
      </w:r>
    </w:p>
    <w:p w:rsidR="002B08D9" w:rsidRDefault="00BC4D1F">
      <w:pPr>
        <w:pStyle w:val="ListParagraph"/>
        <w:ind w:left="840"/>
        <w:rPr>
          <w:color w:val="000000" w:themeColor="text1"/>
          <w:sz w:val="20"/>
          <w:szCs w:val="20"/>
        </w:rPr>
      </w:pPr>
      <w:r>
        <w:rPr>
          <w:color w:val="000000" w:themeColor="text1"/>
          <w:sz w:val="20"/>
          <w:szCs w:val="20"/>
        </w:rPr>
        <w:t xml:space="preserve">Укупан број уписаних    </w:t>
      </w:r>
      <w:r>
        <w:rPr>
          <w:color w:val="000000" w:themeColor="text1"/>
          <w:sz w:val="20"/>
          <w:szCs w:val="20"/>
        </w:rPr>
        <w:tab/>
        <w:t>191</w:t>
      </w:r>
    </w:p>
    <w:p w:rsidR="002B08D9" w:rsidRDefault="00BC4D1F">
      <w:pPr>
        <w:pStyle w:val="ListParagraph"/>
        <w:ind w:left="840"/>
        <w:rPr>
          <w:color w:val="000000" w:themeColor="text1"/>
          <w:sz w:val="20"/>
          <w:szCs w:val="20"/>
        </w:rPr>
      </w:pPr>
      <w:r>
        <w:rPr>
          <w:color w:val="000000" w:themeColor="text1"/>
          <w:sz w:val="20"/>
          <w:szCs w:val="20"/>
        </w:rPr>
        <w:t xml:space="preserve">Укупа број брисаних      </w:t>
      </w:r>
      <w:r>
        <w:rPr>
          <w:color w:val="000000" w:themeColor="text1"/>
          <w:sz w:val="20"/>
          <w:szCs w:val="20"/>
        </w:rPr>
        <w:tab/>
        <w:t>252</w:t>
      </w:r>
    </w:p>
    <w:p w:rsidR="002B08D9" w:rsidRDefault="00BC4D1F">
      <w:pPr>
        <w:pStyle w:val="ListParagraph"/>
        <w:ind w:left="840"/>
        <w:rPr>
          <w:color w:val="000000" w:themeColor="text1"/>
          <w:sz w:val="20"/>
          <w:szCs w:val="20"/>
        </w:rPr>
      </w:pPr>
      <w:r>
        <w:rPr>
          <w:color w:val="000000" w:themeColor="text1"/>
          <w:sz w:val="20"/>
          <w:szCs w:val="20"/>
        </w:rPr>
        <w:t>Укупан број</w:t>
      </w:r>
      <w:r>
        <w:rPr>
          <w:color w:val="000000" w:themeColor="text1"/>
          <w:sz w:val="20"/>
          <w:szCs w:val="20"/>
        </w:rPr>
        <w:t xml:space="preserve"> промена     </w:t>
      </w:r>
      <w:r>
        <w:rPr>
          <w:color w:val="000000" w:themeColor="text1"/>
          <w:sz w:val="20"/>
          <w:szCs w:val="20"/>
        </w:rPr>
        <w:tab/>
        <w:t>142</w:t>
      </w:r>
    </w:p>
    <w:p w:rsidR="002B08D9" w:rsidRDefault="00BC4D1F">
      <w:pPr>
        <w:pStyle w:val="ListParagraph"/>
        <w:tabs>
          <w:tab w:val="left" w:pos="-142"/>
        </w:tabs>
        <w:ind w:left="-142" w:hanging="142"/>
        <w:rPr>
          <w:color w:val="000000" w:themeColor="text1"/>
          <w:sz w:val="20"/>
          <w:szCs w:val="20"/>
        </w:rPr>
      </w:pPr>
      <w:r>
        <w:rPr>
          <w:color w:val="000000" w:themeColor="text1"/>
          <w:sz w:val="20"/>
          <w:szCs w:val="20"/>
        </w:rPr>
        <w:t>Број бирача на дан 31.12.2019. године  је  7714 за парламентарне, за локалне изборе 7559.</w:t>
      </w:r>
    </w:p>
    <w:p w:rsidR="002B08D9" w:rsidRDefault="002B08D9">
      <w:pPr>
        <w:pStyle w:val="ListParagraph"/>
        <w:tabs>
          <w:tab w:val="left" w:pos="8789"/>
        </w:tabs>
        <w:ind w:left="0" w:firstLine="709"/>
        <w:jc w:val="both"/>
        <w:rPr>
          <w:color w:val="000000" w:themeColor="text1"/>
          <w:sz w:val="14"/>
          <w:szCs w:val="20"/>
        </w:rPr>
      </w:pPr>
    </w:p>
    <w:p w:rsidR="002B08D9" w:rsidRDefault="00BC4D1F">
      <w:pPr>
        <w:pStyle w:val="ListParagraph"/>
        <w:tabs>
          <w:tab w:val="left" w:pos="8789"/>
        </w:tabs>
        <w:ind w:left="0" w:firstLine="709"/>
        <w:jc w:val="both"/>
        <w:rPr>
          <w:color w:val="000000" w:themeColor="text1"/>
          <w:sz w:val="20"/>
          <w:szCs w:val="20"/>
          <w:u w:val="single"/>
        </w:rPr>
      </w:pPr>
      <w:r>
        <w:rPr>
          <w:color w:val="000000" w:themeColor="text1"/>
          <w:sz w:val="20"/>
          <w:szCs w:val="20"/>
          <w:u w:val="single"/>
        </w:rPr>
        <w:t>ПОСЕБАН БИРАЧКИ СПИСАК</w:t>
      </w:r>
    </w:p>
    <w:p w:rsidR="002B08D9" w:rsidRDefault="002B08D9">
      <w:pPr>
        <w:pStyle w:val="ListParagraph"/>
        <w:tabs>
          <w:tab w:val="left" w:pos="8789"/>
        </w:tabs>
        <w:ind w:left="0" w:firstLine="709"/>
        <w:jc w:val="both"/>
        <w:rPr>
          <w:color w:val="000000" w:themeColor="text1"/>
          <w:sz w:val="14"/>
          <w:szCs w:val="20"/>
        </w:rPr>
      </w:pPr>
    </w:p>
    <w:p w:rsidR="002B08D9" w:rsidRDefault="00BC4D1F">
      <w:pPr>
        <w:pStyle w:val="ListParagraph"/>
        <w:numPr>
          <w:ilvl w:val="0"/>
          <w:numId w:val="32"/>
        </w:numPr>
        <w:tabs>
          <w:tab w:val="left" w:pos="3969"/>
        </w:tabs>
        <w:jc w:val="both"/>
        <w:rPr>
          <w:color w:val="000000" w:themeColor="text1"/>
          <w:sz w:val="20"/>
          <w:szCs w:val="20"/>
        </w:rPr>
      </w:pPr>
      <w:r>
        <w:rPr>
          <w:color w:val="000000" w:themeColor="text1"/>
          <w:sz w:val="20"/>
          <w:szCs w:val="20"/>
        </w:rPr>
        <w:t>одјава пребивалишта</w:t>
      </w:r>
      <w:r>
        <w:rPr>
          <w:color w:val="000000" w:themeColor="text1"/>
          <w:sz w:val="20"/>
          <w:szCs w:val="20"/>
        </w:rPr>
        <w:tab/>
        <w:t>1 решење</w:t>
      </w:r>
    </w:p>
    <w:p w:rsidR="002B08D9" w:rsidRDefault="00BC4D1F">
      <w:pPr>
        <w:pStyle w:val="ListParagraph"/>
        <w:numPr>
          <w:ilvl w:val="0"/>
          <w:numId w:val="32"/>
        </w:numPr>
        <w:tabs>
          <w:tab w:val="left" w:pos="3969"/>
        </w:tabs>
        <w:jc w:val="both"/>
        <w:rPr>
          <w:color w:val="000000" w:themeColor="text1"/>
          <w:sz w:val="20"/>
          <w:szCs w:val="20"/>
        </w:rPr>
      </w:pPr>
      <w:r>
        <w:rPr>
          <w:color w:val="000000" w:themeColor="text1"/>
          <w:sz w:val="20"/>
          <w:szCs w:val="20"/>
        </w:rPr>
        <w:t>пријава пребивалишта</w:t>
      </w:r>
      <w:r>
        <w:rPr>
          <w:color w:val="000000" w:themeColor="text1"/>
          <w:sz w:val="20"/>
          <w:szCs w:val="20"/>
        </w:rPr>
        <w:tab/>
        <w:t>2 решења</w:t>
      </w:r>
    </w:p>
    <w:p w:rsidR="002B08D9" w:rsidRDefault="00BC4D1F">
      <w:pPr>
        <w:pStyle w:val="ListParagraph"/>
        <w:numPr>
          <w:ilvl w:val="0"/>
          <w:numId w:val="32"/>
        </w:numPr>
        <w:tabs>
          <w:tab w:val="left" w:pos="3969"/>
        </w:tabs>
        <w:jc w:val="both"/>
        <w:rPr>
          <w:color w:val="000000" w:themeColor="text1"/>
          <w:sz w:val="20"/>
          <w:szCs w:val="20"/>
        </w:rPr>
      </w:pPr>
      <w:r>
        <w:rPr>
          <w:color w:val="000000" w:themeColor="text1"/>
          <w:sz w:val="20"/>
          <w:szCs w:val="20"/>
        </w:rPr>
        <w:t>промена података- допуна</w:t>
      </w:r>
      <w:r>
        <w:rPr>
          <w:color w:val="000000" w:themeColor="text1"/>
          <w:sz w:val="20"/>
          <w:szCs w:val="20"/>
        </w:rPr>
        <w:tab/>
        <w:t>1 решење</w:t>
      </w:r>
    </w:p>
    <w:p w:rsidR="002B08D9" w:rsidRDefault="00BC4D1F">
      <w:pPr>
        <w:pStyle w:val="ListParagraph"/>
        <w:numPr>
          <w:ilvl w:val="0"/>
          <w:numId w:val="32"/>
        </w:numPr>
        <w:tabs>
          <w:tab w:val="left" w:pos="3969"/>
        </w:tabs>
        <w:jc w:val="both"/>
        <w:rPr>
          <w:color w:val="000000" w:themeColor="text1"/>
          <w:sz w:val="20"/>
          <w:szCs w:val="20"/>
        </w:rPr>
      </w:pPr>
      <w:r>
        <w:rPr>
          <w:color w:val="000000" w:themeColor="text1"/>
          <w:sz w:val="20"/>
          <w:szCs w:val="20"/>
        </w:rPr>
        <w:t>промена пребивалишта</w:t>
      </w:r>
      <w:r>
        <w:rPr>
          <w:color w:val="000000" w:themeColor="text1"/>
          <w:sz w:val="20"/>
          <w:szCs w:val="20"/>
        </w:rPr>
        <w:tab/>
        <w:t>4 решења</w:t>
      </w:r>
    </w:p>
    <w:p w:rsidR="002B08D9" w:rsidRDefault="00BC4D1F">
      <w:pPr>
        <w:pStyle w:val="ListParagraph"/>
        <w:numPr>
          <w:ilvl w:val="0"/>
          <w:numId w:val="32"/>
        </w:numPr>
        <w:tabs>
          <w:tab w:val="left" w:pos="3969"/>
        </w:tabs>
        <w:jc w:val="both"/>
        <w:rPr>
          <w:color w:val="000000" w:themeColor="text1"/>
          <w:sz w:val="20"/>
          <w:szCs w:val="20"/>
        </w:rPr>
      </w:pPr>
      <w:r>
        <w:rPr>
          <w:color w:val="000000" w:themeColor="text1"/>
          <w:sz w:val="20"/>
          <w:szCs w:val="20"/>
        </w:rPr>
        <w:t>брисање због смрти</w:t>
      </w:r>
      <w:r>
        <w:rPr>
          <w:color w:val="000000" w:themeColor="text1"/>
          <w:sz w:val="20"/>
          <w:szCs w:val="20"/>
        </w:rPr>
        <w:tab/>
        <w:t>4 решења</w:t>
      </w:r>
    </w:p>
    <w:p w:rsidR="002B08D9" w:rsidRDefault="00BC4D1F">
      <w:pPr>
        <w:pStyle w:val="ListParagraph"/>
        <w:numPr>
          <w:ilvl w:val="0"/>
          <w:numId w:val="32"/>
        </w:numPr>
        <w:tabs>
          <w:tab w:val="left" w:pos="3969"/>
        </w:tabs>
        <w:jc w:val="both"/>
        <w:rPr>
          <w:b/>
          <w:color w:val="000000" w:themeColor="text1"/>
          <w:sz w:val="20"/>
          <w:szCs w:val="20"/>
        </w:rPr>
      </w:pPr>
      <w:r>
        <w:rPr>
          <w:b/>
          <w:color w:val="000000" w:themeColor="text1"/>
          <w:sz w:val="20"/>
          <w:szCs w:val="20"/>
        </w:rPr>
        <w:t xml:space="preserve">укупан број решења </w:t>
      </w:r>
      <w:r>
        <w:rPr>
          <w:b/>
          <w:color w:val="000000" w:themeColor="text1"/>
          <w:sz w:val="20"/>
          <w:szCs w:val="20"/>
        </w:rPr>
        <w:tab/>
        <w:t>12 решења</w:t>
      </w:r>
    </w:p>
    <w:p w:rsidR="002B08D9" w:rsidRDefault="002B08D9">
      <w:pPr>
        <w:pStyle w:val="ListParagraph"/>
        <w:tabs>
          <w:tab w:val="left" w:pos="8789"/>
        </w:tabs>
        <w:ind w:left="0" w:firstLine="709"/>
        <w:jc w:val="both"/>
        <w:rPr>
          <w:color w:val="FF0000"/>
          <w:sz w:val="20"/>
          <w:szCs w:val="20"/>
        </w:rPr>
      </w:pPr>
    </w:p>
    <w:p w:rsidR="002B08D9" w:rsidRDefault="00BC4D1F">
      <w:pPr>
        <w:pStyle w:val="ListParagraph"/>
        <w:numPr>
          <w:ilvl w:val="0"/>
          <w:numId w:val="1"/>
        </w:numPr>
        <w:tabs>
          <w:tab w:val="left" w:pos="8789"/>
        </w:tabs>
        <w:spacing w:line="360" w:lineRule="auto"/>
        <w:ind w:left="709" w:hanging="425"/>
        <w:rPr>
          <w:b/>
          <w:color w:val="000000" w:themeColor="text1"/>
          <w:sz w:val="20"/>
          <w:szCs w:val="20"/>
          <w:lang w:val="ru-RU"/>
        </w:rPr>
      </w:pPr>
      <w:r>
        <w:rPr>
          <w:b/>
          <w:color w:val="000000"/>
          <w:sz w:val="20"/>
          <w:szCs w:val="20"/>
          <w:lang w:val="ru-RU"/>
        </w:rPr>
        <w:t>НАВОЂЕЊЕ   ПРОПИСА</w:t>
      </w:r>
    </w:p>
    <w:p w:rsidR="002B08D9" w:rsidRDefault="00BC4D1F">
      <w:pPr>
        <w:pStyle w:val="4clan"/>
        <w:spacing w:before="35" w:beforeAutospacing="0" w:after="35" w:afterAutospacing="0"/>
        <w:ind w:firstLine="709"/>
        <w:jc w:val="both"/>
        <w:rPr>
          <w:color w:val="000000" w:themeColor="text1"/>
          <w:sz w:val="20"/>
          <w:szCs w:val="20"/>
        </w:rPr>
      </w:pPr>
      <w:r>
        <w:rPr>
          <w:bCs/>
          <w:color w:val="000000"/>
          <w:sz w:val="20"/>
          <w:szCs w:val="20"/>
        </w:rPr>
        <w:t>У свом раду органи општине Ћићевац примењују и извршавају следеће законе, подзаконске акте и друге прописе:</w:t>
      </w:r>
    </w:p>
    <w:p w:rsidR="002B08D9" w:rsidRDefault="00BC4D1F">
      <w:pPr>
        <w:pStyle w:val="NoSpacing"/>
        <w:numPr>
          <w:ilvl w:val="0"/>
          <w:numId w:val="9"/>
        </w:numPr>
        <w:ind w:left="851" w:hanging="284"/>
        <w:jc w:val="both"/>
        <w:rPr>
          <w:color w:val="000000" w:themeColor="text1"/>
          <w:sz w:val="20"/>
          <w:szCs w:val="20"/>
        </w:rPr>
      </w:pPr>
      <w:r>
        <w:rPr>
          <w:color w:val="000000"/>
          <w:sz w:val="20"/>
          <w:szCs w:val="20"/>
        </w:rPr>
        <w:t>Закон о локалној самоуправи (''Сл. гласник РС'', бр.</w:t>
      </w:r>
      <w:r>
        <w:rPr>
          <w:color w:val="000000"/>
          <w:sz w:val="20"/>
          <w:szCs w:val="20"/>
        </w:rPr>
        <w:t xml:space="preserve"> 129/07, 83/14- др. закон, 101/16- др. закон и 47/18),</w:t>
      </w:r>
    </w:p>
    <w:p w:rsidR="002B08D9" w:rsidRDefault="00BC4D1F">
      <w:pPr>
        <w:pStyle w:val="NoSpacing"/>
        <w:numPr>
          <w:ilvl w:val="0"/>
          <w:numId w:val="9"/>
        </w:numPr>
        <w:ind w:left="851" w:hanging="284"/>
        <w:jc w:val="both"/>
        <w:rPr>
          <w:color w:val="000000" w:themeColor="text1"/>
          <w:sz w:val="20"/>
          <w:szCs w:val="20"/>
        </w:rPr>
      </w:pPr>
      <w:r>
        <w:rPr>
          <w:color w:val="000000"/>
          <w:sz w:val="20"/>
          <w:szCs w:val="20"/>
        </w:rPr>
        <w:t>Закон о територијалној организацији Републике Србије (''Сл. гласник РС'',бр. 129/07,18/16 и 47/18),</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општем управном поступку </w:t>
      </w:r>
      <w:r>
        <w:rPr>
          <w:bCs/>
          <w:color w:val="000000"/>
          <w:sz w:val="20"/>
          <w:szCs w:val="20"/>
          <w:lang w:eastAsia="ar-SA"/>
        </w:rPr>
        <w:t>(''</w:t>
      </w:r>
      <w:r>
        <w:rPr>
          <w:color w:val="000000"/>
          <w:sz w:val="20"/>
          <w:szCs w:val="20"/>
        </w:rPr>
        <w:t>Сл. гласник РС'', бр. 18/16</w:t>
      </w:r>
      <w:r>
        <w:rPr>
          <w:bCs/>
          <w:color w:val="000000"/>
          <w:sz w:val="20"/>
          <w:szCs w:val="20"/>
          <w:lang w:eastAsia="ar-SA"/>
        </w:rPr>
        <w:t xml:space="preserve">) </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Закон о запосленима у аутономним по</w:t>
      </w:r>
      <w:r>
        <w:rPr>
          <w:color w:val="000000"/>
          <w:sz w:val="20"/>
          <w:szCs w:val="20"/>
          <w:lang w:eastAsia="ar-SA"/>
        </w:rPr>
        <w:t>крајинама и јединицама локалне самоуправе (''Сл. гласник РС'', бр. 21/16,113/2017 и 95/2018),</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локалним изборима </w:t>
      </w:r>
      <w:r>
        <w:rPr>
          <w:bCs/>
          <w:color w:val="000000"/>
          <w:sz w:val="20"/>
          <w:szCs w:val="20"/>
          <w:lang w:eastAsia="ar-SA"/>
        </w:rPr>
        <w:t>(''Сл. гласник РС'', бр. 129/07, 34/10- одлука УС и 54/11),</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избору народних посланика (''Сл. гласник РС'', бр. 35/00, 57/03- одл</w:t>
      </w:r>
      <w:r>
        <w:rPr>
          <w:rFonts w:ascii="TimesNewRomanPSMT" w:hAnsi="TimesNewRomanPSMT" w:cs="TimesNewRomanPSMT"/>
          <w:color w:val="000000"/>
          <w:sz w:val="20"/>
          <w:szCs w:val="20"/>
        </w:rPr>
        <w:t>ука УС, 72/03- др. зак, 75/03- испр. др. закона, 18/2004, 101/2005 - др. закон, 85/2005 - др. закон, 28/11- одлука УС, 36/11 и 104/09- др. закон),</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оверавању потписа, рукописа и преписа (''Сл. гласник РС'', бр. 93/14 и 22/15),</w:t>
      </w:r>
    </w:p>
    <w:p w:rsidR="002B08D9" w:rsidRDefault="00BC4D1F">
      <w:pPr>
        <w:pStyle w:val="NoSpacing"/>
        <w:numPr>
          <w:ilvl w:val="0"/>
          <w:numId w:val="9"/>
        </w:numPr>
        <w:ind w:left="851" w:hanging="284"/>
        <w:jc w:val="both"/>
        <w:rPr>
          <w:color w:val="000000" w:themeColor="text1"/>
          <w:sz w:val="20"/>
          <w:szCs w:val="20"/>
        </w:rPr>
      </w:pPr>
      <w:r>
        <w:rPr>
          <w:color w:val="000000"/>
          <w:spacing w:val="-8"/>
          <w:sz w:val="20"/>
          <w:szCs w:val="20"/>
          <w:lang w:eastAsia="ar-SA"/>
        </w:rPr>
        <w:t>Закон о буџетском сист</w:t>
      </w:r>
      <w:r>
        <w:rPr>
          <w:color w:val="000000"/>
          <w:spacing w:val="-8"/>
          <w:sz w:val="20"/>
          <w:szCs w:val="20"/>
          <w:lang w:eastAsia="ar-SA"/>
        </w:rPr>
        <w:t xml:space="preserve">ему </w:t>
      </w:r>
      <w:r>
        <w:rPr>
          <w:bCs/>
          <w:color w:val="000000"/>
          <w:spacing w:val="-8"/>
          <w:sz w:val="20"/>
          <w:szCs w:val="20"/>
          <w:lang w:eastAsia="ar-SA"/>
        </w:rPr>
        <w:t xml:space="preserve">(''Сл. гласник РС'', бр. 54/09, 73/10, 101/10, 101/11, 93/12, </w:t>
      </w:r>
      <w:r>
        <w:rPr>
          <w:rStyle w:val="st"/>
          <w:color w:val="000000"/>
          <w:sz w:val="20"/>
          <w:szCs w:val="20"/>
        </w:rPr>
        <w:t xml:space="preserve"> 62/13, 63/13- испр., 108/13, 142/14, 68/15- др. закон, 103/15, 99/16 и 113/17</w:t>
      </w:r>
      <w:r>
        <w:rPr>
          <w:color w:val="000000"/>
          <w:sz w:val="20"/>
          <w:szCs w:val="20"/>
        </w:rPr>
        <w:t>),</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јавном дугу (''Сл. гласник РС'', бр. 61/05, 107/09, 78/11 и 68/15),</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 xml:space="preserve">Закон о рачуноводству и ревизији </w:t>
      </w:r>
      <w:r>
        <w:rPr>
          <w:rFonts w:ascii="TimesNewRomanPSMT" w:hAnsi="TimesNewRomanPSMT" w:cs="TimesNewRomanPSMT"/>
          <w:color w:val="000000"/>
          <w:sz w:val="20"/>
          <w:szCs w:val="20"/>
        </w:rPr>
        <w:t>(''Сл. гласник РС'', бр. 62/13 и 30/18),</w:t>
      </w:r>
    </w:p>
    <w:p w:rsidR="002B08D9" w:rsidRDefault="00BC4D1F">
      <w:pPr>
        <w:pStyle w:val="NoSpacing"/>
        <w:numPr>
          <w:ilvl w:val="0"/>
          <w:numId w:val="9"/>
        </w:numPr>
        <w:ind w:left="851" w:hanging="284"/>
        <w:jc w:val="both"/>
        <w:rPr>
          <w:color w:val="000000" w:themeColor="text1"/>
          <w:sz w:val="20"/>
          <w:szCs w:val="20"/>
        </w:rPr>
      </w:pPr>
      <w:r>
        <w:rPr>
          <w:color w:val="000000"/>
          <w:sz w:val="20"/>
          <w:szCs w:val="20"/>
        </w:rPr>
        <w:t>Закон о слободном приступу информацијама од јавног значаја (''Сл. гласник РС'', број 120/04, 54/07, 104/09 и 36/10),</w:t>
      </w:r>
    </w:p>
    <w:p w:rsidR="002B08D9" w:rsidRDefault="00BC4D1F">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референдуму и народној иницијативи </w:t>
      </w:r>
      <w:r>
        <w:rPr>
          <w:bCs/>
          <w:color w:val="000000"/>
          <w:spacing w:val="-8"/>
          <w:sz w:val="20"/>
          <w:szCs w:val="20"/>
          <w:lang w:eastAsia="ar-SA"/>
        </w:rPr>
        <w:t>(„Сл. гласник РС“, бр. 48/94 и 11/98)</w:t>
      </w:r>
      <w:r>
        <w:rPr>
          <w:color w:val="000000"/>
          <w:spacing w:val="-8"/>
          <w:sz w:val="20"/>
          <w:szCs w:val="20"/>
          <w:lang w:eastAsia="ar-SA"/>
        </w:rPr>
        <w:t>,</w:t>
      </w:r>
    </w:p>
    <w:p w:rsidR="002B08D9" w:rsidRDefault="00BC4D1F">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јавним службама </w:t>
      </w:r>
      <w:r>
        <w:rPr>
          <w:bCs/>
          <w:color w:val="000000"/>
          <w:spacing w:val="-8"/>
          <w:sz w:val="20"/>
          <w:szCs w:val="20"/>
          <w:lang w:eastAsia="ar-SA"/>
        </w:rPr>
        <w:t>(„Сл. гласник РС“, бр. 42/91, 71/94, 79/05- др. закон, 81/05 и 83/05- испр. др. закона, 83/14- др. закон),</w:t>
      </w:r>
    </w:p>
    <w:p w:rsidR="002B08D9" w:rsidRDefault="00BC4D1F">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јавним предузећима </w:t>
      </w:r>
      <w:r>
        <w:rPr>
          <w:bCs/>
          <w:color w:val="000000"/>
          <w:spacing w:val="-8"/>
          <w:sz w:val="20"/>
          <w:szCs w:val="20"/>
          <w:lang w:eastAsia="ar-SA"/>
        </w:rPr>
        <w:t>(„Сл. гласник РС“, бр. 15/16 и 88/19),</w:t>
      </w:r>
    </w:p>
    <w:p w:rsidR="002B08D9" w:rsidRDefault="00BC4D1F">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комуналним делатностима </w:t>
      </w:r>
      <w:r>
        <w:rPr>
          <w:bCs/>
          <w:color w:val="000000"/>
          <w:spacing w:val="-8"/>
          <w:sz w:val="20"/>
          <w:szCs w:val="20"/>
          <w:lang w:eastAsia="ar-SA"/>
        </w:rPr>
        <w:t>(''Сл. гласник РС'', бр. 88</w:t>
      </w:r>
      <w:r>
        <w:rPr>
          <w:bCs/>
          <w:color w:val="000000"/>
          <w:spacing w:val="-8"/>
          <w:sz w:val="20"/>
          <w:szCs w:val="20"/>
          <w:lang w:eastAsia="ar-SA"/>
        </w:rPr>
        <w:t>/11, 104/16 и 95/18),</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државној управи </w:t>
      </w:r>
      <w:r>
        <w:rPr>
          <w:bCs/>
          <w:color w:val="000000"/>
          <w:sz w:val="20"/>
          <w:szCs w:val="20"/>
          <w:lang w:eastAsia="ar-SA"/>
        </w:rPr>
        <w:t>(''Сл. гласник РС'', бр. 79/05, 101/07, 95/10,  99/14, 47/2018 и 30/2018- др. закон),</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матичним књигама </w:t>
      </w:r>
      <w:r>
        <w:rPr>
          <w:bCs/>
          <w:color w:val="000000"/>
          <w:sz w:val="20"/>
          <w:szCs w:val="20"/>
          <w:lang w:eastAsia="ar-SA"/>
        </w:rPr>
        <w:t>(''Сл. гласник РС'', бр.  20/09,145/14и 47/2018)</w:t>
      </w:r>
      <w:r>
        <w:rPr>
          <w:color w:val="000000"/>
          <w:sz w:val="20"/>
          <w:szCs w:val="20"/>
          <w:lang w:eastAsia="ar-SA"/>
        </w:rPr>
        <w:t>,</w:t>
      </w:r>
    </w:p>
    <w:p w:rsidR="002B08D9" w:rsidRDefault="00BC4D1F">
      <w:pPr>
        <w:pStyle w:val="NoSpacing"/>
        <w:numPr>
          <w:ilvl w:val="0"/>
          <w:numId w:val="9"/>
        </w:numPr>
        <w:ind w:left="851" w:hanging="284"/>
        <w:jc w:val="both"/>
        <w:rPr>
          <w:color w:val="000000" w:themeColor="text1"/>
          <w:sz w:val="20"/>
          <w:szCs w:val="20"/>
        </w:rPr>
      </w:pPr>
      <w:r>
        <w:rPr>
          <w:color w:val="000000"/>
          <w:sz w:val="20"/>
          <w:szCs w:val="20"/>
        </w:rPr>
        <w:t>Закон о јединственом бирачком списку (''Сл. гласн</w:t>
      </w:r>
      <w:r>
        <w:rPr>
          <w:color w:val="000000"/>
          <w:sz w:val="20"/>
          <w:szCs w:val="20"/>
        </w:rPr>
        <w:t>ик РС'', бр. 104/09 и 99/11),</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печату државних и других органа </w:t>
      </w:r>
      <w:r>
        <w:rPr>
          <w:bCs/>
          <w:color w:val="000000"/>
          <w:sz w:val="20"/>
          <w:szCs w:val="20"/>
          <w:lang w:eastAsia="ar-SA"/>
        </w:rPr>
        <w:t>(''Сл. гласник РС'', бр. 101/07)</w:t>
      </w:r>
      <w:r>
        <w:rPr>
          <w:color w:val="000000"/>
          <w:sz w:val="20"/>
          <w:szCs w:val="20"/>
          <w:lang w:eastAsia="ar-SA"/>
        </w:rPr>
        <w:t>,</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основама система образовања и васпитања (''Сл. гласник РС'', бр. 72/09),</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основном образовању и васпитању (''Сл. гласник РС'', бр. 55/13,</w:t>
      </w:r>
      <w:r>
        <w:rPr>
          <w:rFonts w:ascii="TimesNewRomanPSMT" w:hAnsi="TimesNewRomanPSMT" w:cs="TimesNewRomanPSMT"/>
          <w:color w:val="000000"/>
          <w:sz w:val="20"/>
          <w:szCs w:val="20"/>
        </w:rPr>
        <w:t xml:space="preserve"> 101/17 и 27/18 - др. закон),</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средњем образовању и васпитању (''Сл. гласник РС'', бр. 55/13, 101/17 и 27/18 - др. закон),</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ученичком и студентском стандарду (''Сл. гласник РС'', бр. 18/10, 55/13 и 27/18 - др. закон),</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друштвеној бризи</w:t>
      </w:r>
      <w:r>
        <w:rPr>
          <w:rFonts w:ascii="TimesNewRomanPSMT" w:hAnsi="TimesNewRomanPSMT" w:cs="TimesNewRomanPSMT"/>
          <w:color w:val="000000"/>
          <w:sz w:val="20"/>
          <w:szCs w:val="20"/>
        </w:rPr>
        <w:t xml:space="preserve"> о деци (''Сл. гласник РС'', бр. 49/92...101/05, 18/10 - др. зак. 113/17- др. зак.),</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финансијској помоћи породици са децом (''Сл. гласник РС'', бр. 113/17 и 50/18),</w:t>
      </w:r>
    </w:p>
    <w:p w:rsidR="002B08D9" w:rsidRDefault="00BC4D1F">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планирању и изградњи </w:t>
      </w:r>
      <w:r>
        <w:rPr>
          <w:bCs/>
          <w:color w:val="000000"/>
          <w:spacing w:val="-8"/>
          <w:sz w:val="20"/>
          <w:szCs w:val="20"/>
          <w:lang w:eastAsia="ar-SA"/>
        </w:rPr>
        <w:t>(„Сл. гласник РС“, број 72/09, 81/09- испр., 64/10- од</w:t>
      </w:r>
      <w:r>
        <w:rPr>
          <w:bCs/>
          <w:color w:val="000000"/>
          <w:spacing w:val="-8"/>
          <w:sz w:val="20"/>
          <w:szCs w:val="20"/>
          <w:lang w:eastAsia="ar-SA"/>
        </w:rPr>
        <w:t>лука УС, 24/11, 121/12, 42/13- одлука УС, 50/13- одлука УС, 98/13- одлука УС, 132/14, 145/14 и 83/2018),</w:t>
      </w:r>
    </w:p>
    <w:p w:rsidR="002B08D9" w:rsidRDefault="00BC4D1F">
      <w:pPr>
        <w:pStyle w:val="NoSpacing"/>
        <w:numPr>
          <w:ilvl w:val="0"/>
          <w:numId w:val="9"/>
        </w:numPr>
        <w:ind w:left="851" w:hanging="284"/>
        <w:jc w:val="both"/>
        <w:rPr>
          <w:color w:val="000000" w:themeColor="text1"/>
          <w:sz w:val="20"/>
          <w:szCs w:val="20"/>
        </w:rPr>
      </w:pPr>
      <w:r>
        <w:rPr>
          <w:color w:val="000000"/>
          <w:sz w:val="20"/>
          <w:szCs w:val="20"/>
        </w:rPr>
        <w:t>Закон о јавним набавкама (''Сл. гласник РС'', бр. 124/12, 14/15 и 68/15),</w:t>
      </w:r>
    </w:p>
    <w:p w:rsidR="002B08D9" w:rsidRDefault="00BC4D1F">
      <w:pPr>
        <w:pStyle w:val="NoSpacing"/>
        <w:numPr>
          <w:ilvl w:val="0"/>
          <w:numId w:val="9"/>
        </w:numPr>
        <w:ind w:left="851" w:hanging="284"/>
        <w:jc w:val="both"/>
        <w:rPr>
          <w:color w:val="000000" w:themeColor="text1"/>
          <w:sz w:val="20"/>
          <w:szCs w:val="20"/>
        </w:rPr>
      </w:pPr>
      <w:r>
        <w:rPr>
          <w:color w:val="000000"/>
          <w:sz w:val="20"/>
          <w:szCs w:val="20"/>
        </w:rPr>
        <w:t>Закон о пореском поступку и пореској администрацији, («Сл. гласник РС», бр. 8</w:t>
      </w:r>
      <w:r>
        <w:rPr>
          <w:color w:val="000000"/>
          <w:sz w:val="20"/>
          <w:szCs w:val="20"/>
        </w:rPr>
        <w:t>0/02, 84/02– испр., 23/03 – испр., 70/03, 55/04, 61/05, 85/05– др. Закон, 62/06–др.закон, 63/06-испр.др.закона, 61/07, 20/09, 72/09-др.закон, 53/10, 101/11 и 2/12 – испр,  93/12, 47/13, 108/13, 68/14, 105/14, 91/15- аутен.  тумачење, 112/15, 15/16, 108/16,</w:t>
      </w:r>
      <w:r>
        <w:rPr>
          <w:color w:val="000000"/>
          <w:sz w:val="20"/>
          <w:szCs w:val="20"/>
        </w:rPr>
        <w:t xml:space="preserve"> 30/18 и 95/18),</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lastRenderedPageBreak/>
        <w:t>Закон о безбедности саобраћаја на путевима (''Сл. гласник РС'', бр. 41/09, 53/10, 101/11, 32/13 - одлука УС, 55/14, 96/15 - др. закон, 9/16 - одлука УС, 24/18, 41/18 и 41/18 - др. закон),</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спорту (''Сл. гласник РС'', бр. 10/2016),</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w:t>
      </w:r>
      <w:r>
        <w:rPr>
          <w:rFonts w:ascii="TimesNewRomanPSMT" w:hAnsi="TimesNewRomanPSMT" w:cs="TimesNewRomanPSMT"/>
          <w:color w:val="000000"/>
          <w:sz w:val="20"/>
          <w:szCs w:val="20"/>
        </w:rPr>
        <w:t>акон о удружењима (''Сл. гласник РС'', бр. 51/09, 99/11- др. закони),</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поступку регистрације у агенцији за привредне регистре (''Сл. гласник РС'', бр. 99/11, 83/14 и 31/19),</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регистрацији привредних субјеката (''Сл. гласник РС, бр. 55/04 и 61</w:t>
      </w:r>
      <w:r>
        <w:rPr>
          <w:rFonts w:ascii="TimesNewRomanPSMT" w:hAnsi="TimesNewRomanPSMT" w:cs="TimesNewRomanPSMT"/>
          <w:color w:val="000000"/>
          <w:sz w:val="20"/>
          <w:szCs w:val="20"/>
        </w:rPr>
        <w:t>/05),</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пољопривредном земљишту (''Сл. гласник РС'', бр. 62/06, 65/08, 41/09, 112/15 и 80/17),</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заштити животне средине (''Сл. гласник РС'', бр. 135/04, 36/09, 72/09, 43/11- одлука УС и 14/16),</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републичким административним таксама (''С</w:t>
      </w:r>
      <w:r>
        <w:rPr>
          <w:rFonts w:ascii="TimesNewRomanPSMT" w:hAnsi="TimesNewRomanPSMT" w:cs="TimesNewRomanPSMT"/>
          <w:color w:val="000000"/>
          <w:sz w:val="20"/>
          <w:szCs w:val="20"/>
        </w:rPr>
        <w:t>л. гласник РС'', бр. 43/03, 51/03- испр., 61/05, 101/05 - др. закон, 5/09, 54/09, 50/11, 70/11- ускл. дин. изн., 55/12 – ускл. дин. изн., 93/12, 47/13- ускл. дин. изн., 65/13 - др. закон, 57/14 – ускл. дин. изн., 45/15 – ускл. дин. изн., 83/15, 112/15, 50/</w:t>
      </w:r>
      <w:r>
        <w:rPr>
          <w:rFonts w:ascii="TimesNewRomanPSMT" w:hAnsi="TimesNewRomanPSMT" w:cs="TimesNewRomanPSMT"/>
          <w:color w:val="000000"/>
          <w:sz w:val="20"/>
          <w:szCs w:val="20"/>
        </w:rPr>
        <w:t>16- ускл. дин. изн., 61/17- ускл.и дин. изн., 113/17, 3/18 - испр. и 50/18- ускл. дин. изн.),</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финансирању локалне самоуправе (''Сл. гласник РС'', бр. 62/06, 54/09, 73/10, 101/10, 101/11, 93/12, 62/13, 63/13- испр., 108/13, 142/14, 68/15- др. закон,</w:t>
      </w:r>
      <w:r>
        <w:rPr>
          <w:rFonts w:ascii="TimesNewRomanPSMT" w:hAnsi="TimesNewRomanPSMT" w:cs="TimesNewRomanPSMT"/>
          <w:color w:val="000000"/>
          <w:sz w:val="20"/>
          <w:szCs w:val="20"/>
        </w:rPr>
        <w:t xml:space="preserve"> 103/15, 99/16 и 113/17),</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раду (''Сл. гласник РС'', бр. 24/05, 61/05, 54/09, 32/13, 75/14, 13/17- одлука УС и 113/17),</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 xml:space="preserve">Закон о основним правима бораца и војних инвалида и породица палих бораца (''Сл. лист СРЈ'', бр. 24/98, 29/98- исправка и 25/00- </w:t>
      </w:r>
      <w:r>
        <w:rPr>
          <w:rFonts w:ascii="TimesNewRomanPSMT" w:hAnsi="TimesNewRomanPSMT" w:cs="TimesNewRomanPSMT"/>
          <w:color w:val="000000"/>
          <w:sz w:val="20"/>
          <w:szCs w:val="20"/>
        </w:rPr>
        <w:t>УС и ''Сл. гласник РС'', бр. 101/05- др. закон и 111/09- др. закон, 50/18),</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 xml:space="preserve">Закон о основним правима из пензијског и инвалидског осигурања (''Сл.гласник РС'', бр. 34/03, 64/04- одлука УСРС, 84/04- др. закон, 85/05, 101/05- др. закон, 63/06- одлука УСРС, </w:t>
      </w:r>
      <w:r>
        <w:rPr>
          <w:rFonts w:ascii="TimesNewRomanPSMT" w:hAnsi="TimesNewRomanPSMT" w:cs="TimesNewRomanPSMT"/>
          <w:color w:val="000000"/>
          <w:sz w:val="20"/>
          <w:szCs w:val="20"/>
        </w:rPr>
        <w:t>5/09, 107/09, 101/2010, 93/12, 62/13, 108/13, 75/14 и 142/14),</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основним правима бораца, војних инвалида и породица палих бораца (''Сл. лист СРЈ'', бр. 24/98, 29/98- исправка и 25/00- УС и ''Сл. гласник РС'', бр. 101/05- др. закон и 111/09- др. зако</w:t>
      </w:r>
      <w:r>
        <w:rPr>
          <w:rFonts w:ascii="TimesNewRomanPSMT" w:hAnsi="TimesNewRomanPSMT" w:cs="TimesNewRomanPSMT"/>
          <w:color w:val="000000"/>
          <w:sz w:val="20"/>
          <w:szCs w:val="20"/>
        </w:rPr>
        <w:t>н, 50/18),</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правима цивилних инвалида рата (Сл. гласник РС, бр. 52/96),</w:t>
      </w:r>
    </w:p>
    <w:p w:rsidR="002B08D9" w:rsidRDefault="00BC4D1F">
      <w:pPr>
        <w:pStyle w:val="NoSpacing"/>
        <w:numPr>
          <w:ilvl w:val="0"/>
          <w:numId w:val="9"/>
        </w:numPr>
        <w:ind w:left="851" w:hanging="284"/>
        <w:jc w:val="both"/>
        <w:rPr>
          <w:color w:val="000000" w:themeColor="text1"/>
          <w:sz w:val="20"/>
          <w:szCs w:val="20"/>
        </w:rPr>
      </w:pPr>
      <w:r>
        <w:rPr>
          <w:rFonts w:ascii="TimesNewRomanPSMT" w:hAnsi="TimesNewRomanPSMT" w:cs="TimesNewRomanPSMT"/>
          <w:color w:val="000000"/>
          <w:sz w:val="20"/>
          <w:szCs w:val="20"/>
        </w:rPr>
        <w:t>Закон о избеглицама (''Сл. гласник РС'', бр. 18/92, ''Сл. лист СРЈ'', бр. 42/02, ''Сл. гласник РС'', бр. 45/02),</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 xml:space="preserve">Статут општине Ћићевац </w:t>
      </w:r>
      <w:r>
        <w:rPr>
          <w:bCs/>
          <w:color w:val="000000"/>
          <w:spacing w:val="-8"/>
          <w:sz w:val="20"/>
          <w:szCs w:val="20"/>
          <w:lang w:eastAsia="ar-SA"/>
        </w:rPr>
        <w:t>(„Сл. лист општине Ћићевац“, бр.  3/19),</w:t>
      </w:r>
    </w:p>
    <w:p w:rsidR="002B08D9" w:rsidRDefault="00BC4D1F">
      <w:pPr>
        <w:pStyle w:val="NoSpacing"/>
        <w:numPr>
          <w:ilvl w:val="0"/>
          <w:numId w:val="9"/>
        </w:numPr>
        <w:ind w:left="851" w:hanging="284"/>
        <w:jc w:val="both"/>
        <w:rPr>
          <w:color w:val="000000" w:themeColor="text1"/>
          <w:sz w:val="20"/>
          <w:szCs w:val="20"/>
        </w:rPr>
      </w:pPr>
      <w:r>
        <w:rPr>
          <w:color w:val="000000"/>
          <w:sz w:val="20"/>
          <w:szCs w:val="20"/>
          <w:lang w:eastAsia="ar-SA"/>
        </w:rPr>
        <w:t>као и друге законе и подзаконске акте</w:t>
      </w:r>
      <w:r>
        <w:rPr>
          <w:rFonts w:ascii="TimesNewRomanPSMT" w:hAnsi="TimesNewRomanPSMT" w:cs="TimesNewRomanPSMT"/>
          <w:color w:val="000000"/>
          <w:sz w:val="20"/>
          <w:szCs w:val="20"/>
        </w:rPr>
        <w:t>- правилнике министарстава из појединих области који се због обимности не наводе у овом Информатору, а примењују се у раду.</w:t>
      </w:r>
    </w:p>
    <w:p w:rsidR="002B08D9" w:rsidRDefault="00BC4D1F">
      <w:pPr>
        <w:pStyle w:val="4clan"/>
        <w:spacing w:before="35" w:beforeAutospacing="0" w:after="35" w:afterAutospacing="0"/>
        <w:jc w:val="both"/>
        <w:rPr>
          <w:bCs/>
          <w:color w:val="000000" w:themeColor="text1"/>
          <w:sz w:val="20"/>
          <w:szCs w:val="20"/>
        </w:rPr>
      </w:pPr>
      <w:r>
        <w:rPr>
          <w:bCs/>
          <w:color w:val="000000"/>
          <w:sz w:val="20"/>
          <w:szCs w:val="20"/>
        </w:rPr>
        <w:t> </w:t>
      </w:r>
      <w:r>
        <w:rPr>
          <w:bCs/>
          <w:color w:val="000000"/>
          <w:sz w:val="20"/>
          <w:szCs w:val="20"/>
        </w:rPr>
        <w:tab/>
        <w:t>У свом раду Општинска управа примењује и извршава одлуке и друга акта органа општине и то: Ск</w:t>
      </w:r>
      <w:r>
        <w:rPr>
          <w:bCs/>
          <w:color w:val="000000"/>
          <w:sz w:val="20"/>
          <w:szCs w:val="20"/>
        </w:rPr>
        <w:t>упштине општине, Председника општине и Општинског већа.</w:t>
      </w:r>
    </w:p>
    <w:p w:rsidR="002B08D9" w:rsidRDefault="002B08D9">
      <w:pPr>
        <w:pStyle w:val="4clan"/>
        <w:spacing w:before="35" w:beforeAutospacing="0" w:after="35" w:afterAutospacing="0"/>
        <w:jc w:val="both"/>
        <w:rPr>
          <w:bCs/>
          <w:color w:val="FF0000"/>
          <w:sz w:val="20"/>
          <w:szCs w:val="20"/>
        </w:rPr>
      </w:pPr>
    </w:p>
    <w:p w:rsidR="002B08D9" w:rsidRDefault="002B08D9">
      <w:pPr>
        <w:pStyle w:val="4clan"/>
        <w:spacing w:before="35" w:beforeAutospacing="0" w:after="35" w:afterAutospacing="0"/>
        <w:jc w:val="both"/>
        <w:rPr>
          <w:bCs/>
          <w:color w:val="FF0000"/>
          <w:sz w:val="20"/>
          <w:szCs w:val="20"/>
        </w:rPr>
      </w:pPr>
    </w:p>
    <w:p w:rsidR="002B08D9" w:rsidRDefault="00BC4D1F">
      <w:pPr>
        <w:pStyle w:val="ListParagraph"/>
        <w:numPr>
          <w:ilvl w:val="0"/>
          <w:numId w:val="1"/>
        </w:numPr>
        <w:tabs>
          <w:tab w:val="left" w:pos="8789"/>
        </w:tabs>
        <w:spacing w:line="360" w:lineRule="auto"/>
        <w:ind w:left="709" w:hanging="425"/>
        <w:rPr>
          <w:b/>
          <w:color w:val="000000" w:themeColor="text1"/>
          <w:sz w:val="20"/>
          <w:szCs w:val="20"/>
          <w:lang w:val="ru-RU"/>
        </w:rPr>
      </w:pPr>
      <w:r>
        <w:rPr>
          <w:b/>
          <w:color w:val="000000" w:themeColor="text1"/>
          <w:sz w:val="20"/>
          <w:szCs w:val="20"/>
          <w:lang w:val="ru-RU"/>
        </w:rPr>
        <w:t>УСЛУГЕ КОЈЕ ОРГАН ПРУЖА ЗАИНТЕРЕСОВАНИМ ЛИЦИМА</w:t>
      </w:r>
    </w:p>
    <w:p w:rsidR="002B08D9" w:rsidRDefault="00BC4D1F">
      <w:pPr>
        <w:pStyle w:val="ListParagraph"/>
        <w:tabs>
          <w:tab w:val="left" w:pos="8789"/>
        </w:tabs>
        <w:ind w:left="0" w:firstLine="709"/>
        <w:jc w:val="both"/>
        <w:rPr>
          <w:color w:val="000000" w:themeColor="text1"/>
          <w:sz w:val="20"/>
          <w:szCs w:val="20"/>
          <w:lang w:val="ru-RU"/>
        </w:rPr>
      </w:pPr>
      <w:r>
        <w:rPr>
          <w:color w:val="000000" w:themeColor="text1"/>
          <w:sz w:val="20"/>
          <w:szCs w:val="20"/>
          <w:lang w:val="ru-RU"/>
        </w:rPr>
        <w:t xml:space="preserve">Услуге које пружају органи општине произилазе из њихових надлежности. Захтеви за остваривање одређених права  могу се добити код надлежних служби. </w:t>
      </w:r>
    </w:p>
    <w:p w:rsidR="002B08D9" w:rsidRDefault="00BC4D1F">
      <w:pPr>
        <w:pStyle w:val="ListParagraph"/>
        <w:tabs>
          <w:tab w:val="left" w:pos="8789"/>
        </w:tabs>
        <w:ind w:left="0" w:firstLine="709"/>
        <w:jc w:val="both"/>
        <w:rPr>
          <w:color w:val="000000" w:themeColor="text1"/>
          <w:sz w:val="20"/>
          <w:szCs w:val="20"/>
          <w:lang w:val="ru-RU"/>
        </w:rPr>
      </w:pPr>
      <w:r>
        <w:rPr>
          <w:color w:val="000000" w:themeColor="text1"/>
          <w:sz w:val="20"/>
          <w:szCs w:val="20"/>
          <w:lang w:val="ru-RU"/>
        </w:rPr>
        <w:t>При</w:t>
      </w:r>
      <w:r>
        <w:rPr>
          <w:color w:val="000000" w:themeColor="text1"/>
          <w:sz w:val="20"/>
          <w:szCs w:val="20"/>
          <w:lang w:val="ru-RU"/>
        </w:rPr>
        <w:t>јем поднесака и аката врши писарница Општинске управе  у времену од 07.00 до 15.00 часова.  Број телефона је 037/811-260,  лок. 21.</w:t>
      </w:r>
    </w:p>
    <w:p w:rsidR="002B08D9" w:rsidRDefault="002B08D9">
      <w:pPr>
        <w:pStyle w:val="ListParagraph"/>
        <w:tabs>
          <w:tab w:val="left" w:pos="8789"/>
        </w:tabs>
        <w:ind w:left="0" w:firstLine="709"/>
        <w:rPr>
          <w:color w:val="FF0000"/>
          <w:sz w:val="14"/>
          <w:szCs w:val="20"/>
          <w:lang w:val="ru-RU"/>
        </w:rPr>
      </w:pPr>
    </w:p>
    <w:p w:rsidR="002B08D9" w:rsidRDefault="00BC4D1F">
      <w:pPr>
        <w:pStyle w:val="ListParagraph"/>
        <w:numPr>
          <w:ilvl w:val="0"/>
          <w:numId w:val="1"/>
        </w:numPr>
        <w:tabs>
          <w:tab w:val="left" w:pos="8789"/>
        </w:tabs>
        <w:spacing w:line="360" w:lineRule="auto"/>
        <w:ind w:left="709" w:hanging="425"/>
        <w:rPr>
          <w:b/>
          <w:color w:val="000000" w:themeColor="text1"/>
          <w:sz w:val="20"/>
          <w:szCs w:val="20"/>
          <w:lang w:val="ru-RU"/>
        </w:rPr>
      </w:pPr>
      <w:r>
        <w:rPr>
          <w:b/>
          <w:color w:val="000000" w:themeColor="text1"/>
          <w:sz w:val="20"/>
          <w:szCs w:val="20"/>
          <w:lang w:val="ru-RU"/>
        </w:rPr>
        <w:t>ПОСТУПАК  РАДИ  ПРУЖАЊА УСЛУГА</w:t>
      </w:r>
    </w:p>
    <w:p w:rsidR="002B08D9" w:rsidRDefault="00BC4D1F">
      <w:pPr>
        <w:pStyle w:val="ListParagraph"/>
        <w:tabs>
          <w:tab w:val="left" w:pos="8789"/>
        </w:tabs>
        <w:ind w:left="0" w:firstLine="709"/>
        <w:jc w:val="both"/>
        <w:rPr>
          <w:color w:val="000000" w:themeColor="text1"/>
          <w:sz w:val="20"/>
          <w:szCs w:val="20"/>
          <w:lang w:val="ru-RU"/>
        </w:rPr>
      </w:pPr>
      <w:r>
        <w:rPr>
          <w:color w:val="000000" w:themeColor="text1"/>
          <w:sz w:val="20"/>
          <w:szCs w:val="20"/>
          <w:lang w:val="ru-RU"/>
        </w:rPr>
        <w:t>Поступак ради пружања услуга је наведен на захтевима (потребан прилог, износ административне</w:t>
      </w:r>
      <w:r>
        <w:rPr>
          <w:color w:val="000000" w:themeColor="text1"/>
          <w:sz w:val="20"/>
          <w:szCs w:val="20"/>
          <w:lang w:val="ru-RU"/>
        </w:rPr>
        <w:t xml:space="preserve"> таксе итд.), а детаљније информације могу се добити од надлежних организационих јединица- обрађивача захтева.</w:t>
      </w:r>
    </w:p>
    <w:p w:rsidR="002B08D9" w:rsidRDefault="002B08D9">
      <w:pPr>
        <w:pStyle w:val="ListParagraph"/>
        <w:tabs>
          <w:tab w:val="left" w:pos="8789"/>
        </w:tabs>
        <w:spacing w:line="360" w:lineRule="auto"/>
        <w:ind w:left="709"/>
        <w:rPr>
          <w:b/>
          <w:color w:val="000000" w:themeColor="text1"/>
          <w:sz w:val="8"/>
          <w:szCs w:val="20"/>
        </w:rPr>
      </w:pPr>
    </w:p>
    <w:p w:rsidR="002B08D9" w:rsidRDefault="00BC4D1F">
      <w:pPr>
        <w:pStyle w:val="ListParagraph"/>
        <w:numPr>
          <w:ilvl w:val="0"/>
          <w:numId w:val="1"/>
        </w:numPr>
        <w:tabs>
          <w:tab w:val="left" w:pos="8789"/>
        </w:tabs>
        <w:ind w:left="709" w:hanging="425"/>
        <w:rPr>
          <w:b/>
          <w:color w:val="000000" w:themeColor="text1"/>
          <w:sz w:val="20"/>
          <w:szCs w:val="20"/>
          <w:lang w:val="ru-RU"/>
        </w:rPr>
      </w:pPr>
      <w:r>
        <w:rPr>
          <w:b/>
          <w:color w:val="000000" w:themeColor="text1"/>
          <w:sz w:val="20"/>
          <w:szCs w:val="20"/>
          <w:lang w:val="ru-RU"/>
        </w:rPr>
        <w:t>ПРЕГЛЕД ПОДАТАКА О ПРУЖЕНИМ УСЛУГАМА</w:t>
      </w:r>
    </w:p>
    <w:p w:rsidR="002B08D9" w:rsidRDefault="002B08D9">
      <w:pPr>
        <w:pStyle w:val="ListParagraph"/>
        <w:tabs>
          <w:tab w:val="left" w:pos="8789"/>
        </w:tabs>
        <w:ind w:left="709"/>
        <w:rPr>
          <w:b/>
          <w:color w:val="000000" w:themeColor="text1"/>
          <w:sz w:val="14"/>
          <w:szCs w:val="20"/>
          <w:lang w:val="ru-RU"/>
        </w:rPr>
      </w:pPr>
    </w:p>
    <w:p w:rsidR="002B08D9" w:rsidRDefault="00BC4D1F">
      <w:pPr>
        <w:pStyle w:val="ListParagraph"/>
        <w:tabs>
          <w:tab w:val="left" w:pos="8789"/>
        </w:tabs>
        <w:ind w:left="709"/>
        <w:rPr>
          <w:color w:val="000000" w:themeColor="text1"/>
          <w:sz w:val="20"/>
          <w:szCs w:val="20"/>
        </w:rPr>
      </w:pPr>
      <w:r>
        <w:rPr>
          <w:color w:val="000000" w:themeColor="text1"/>
          <w:sz w:val="20"/>
          <w:szCs w:val="20"/>
        </w:rPr>
        <w:t>Преглед података о пруженим услугама дат је у поглављу број  8.</w:t>
      </w:r>
    </w:p>
    <w:p w:rsidR="002B08D9" w:rsidRDefault="002B08D9">
      <w:pPr>
        <w:pStyle w:val="ListParagraph"/>
        <w:tabs>
          <w:tab w:val="left" w:pos="8789"/>
        </w:tabs>
        <w:ind w:left="709"/>
        <w:rPr>
          <w:b/>
          <w:color w:val="FF0000"/>
          <w:sz w:val="14"/>
          <w:szCs w:val="20"/>
          <w:lang w:val="ru-RU"/>
        </w:rPr>
      </w:pPr>
    </w:p>
    <w:p w:rsidR="002B08D9" w:rsidRDefault="00BC4D1F">
      <w:pPr>
        <w:pStyle w:val="ListParagraph"/>
        <w:numPr>
          <w:ilvl w:val="0"/>
          <w:numId w:val="1"/>
        </w:numPr>
        <w:tabs>
          <w:tab w:val="left" w:pos="8789"/>
        </w:tabs>
        <w:spacing w:line="360" w:lineRule="auto"/>
        <w:ind w:left="709" w:hanging="425"/>
        <w:rPr>
          <w:b/>
          <w:color w:val="000000" w:themeColor="text1"/>
          <w:sz w:val="20"/>
          <w:szCs w:val="20"/>
          <w:lang w:val="ru-RU"/>
        </w:rPr>
      </w:pPr>
      <w:r>
        <w:rPr>
          <w:b/>
          <w:color w:val="000000" w:themeColor="text1"/>
          <w:sz w:val="20"/>
          <w:szCs w:val="20"/>
          <w:lang w:val="ru-RU"/>
        </w:rPr>
        <w:t>ПОДАЦИ О ПРИХОДИМА И РАСХОДИМА</w:t>
      </w:r>
    </w:p>
    <w:p w:rsidR="002B08D9" w:rsidRDefault="00BC4D1F">
      <w:pPr>
        <w:pStyle w:val="ListParagraph"/>
        <w:tabs>
          <w:tab w:val="left" w:pos="8789"/>
        </w:tabs>
        <w:ind w:left="0" w:firstLine="709"/>
        <w:jc w:val="both"/>
        <w:rPr>
          <w:color w:val="000000" w:themeColor="text1"/>
          <w:sz w:val="20"/>
          <w:szCs w:val="20"/>
        </w:rPr>
      </w:pPr>
      <w:r>
        <w:rPr>
          <w:color w:val="000000"/>
          <w:sz w:val="20"/>
          <w:szCs w:val="20"/>
          <w:lang w:val="ru-RU"/>
        </w:rPr>
        <w:t xml:space="preserve">Одлука о буџету општине Ћићевац за 2020. годину је донела Скупштина општине на 44. седници одржаној дана </w:t>
      </w:r>
      <w:r>
        <w:rPr>
          <w:color w:val="000000"/>
          <w:sz w:val="20"/>
          <w:szCs w:val="20"/>
        </w:rPr>
        <w:t>20</w:t>
      </w:r>
      <w:r>
        <w:rPr>
          <w:color w:val="000000"/>
          <w:sz w:val="20"/>
          <w:szCs w:val="20"/>
          <w:lang w:val="ru-RU"/>
        </w:rPr>
        <w:t>.12.2019.</w:t>
      </w:r>
      <w:r>
        <w:rPr>
          <w:color w:val="000000"/>
          <w:sz w:val="20"/>
          <w:szCs w:val="20"/>
        </w:rPr>
        <w:t xml:space="preserve"> године (''Сл. листу општине Ћићевац'', бр. 16/19).  </w:t>
      </w:r>
    </w:p>
    <w:p w:rsidR="002B08D9" w:rsidRDefault="002B08D9">
      <w:pPr>
        <w:pStyle w:val="ListParagraph"/>
        <w:tabs>
          <w:tab w:val="left" w:pos="8789"/>
        </w:tabs>
        <w:ind w:left="0" w:firstLine="709"/>
        <w:jc w:val="both"/>
        <w:rPr>
          <w:color w:val="000000" w:themeColor="text1"/>
          <w:sz w:val="20"/>
          <w:szCs w:val="20"/>
        </w:rPr>
      </w:pPr>
    </w:p>
    <w:p w:rsidR="002B08D9" w:rsidRDefault="00BC4D1F">
      <w:pPr>
        <w:pStyle w:val="ListParagraph"/>
        <w:tabs>
          <w:tab w:val="left" w:pos="8789"/>
        </w:tabs>
        <w:ind w:left="0"/>
        <w:jc w:val="both"/>
        <w:rPr>
          <w:color w:val="000000" w:themeColor="text1"/>
          <w:sz w:val="20"/>
          <w:szCs w:val="20"/>
        </w:rPr>
      </w:pPr>
      <w:r>
        <w:rPr>
          <w:color w:val="000000"/>
          <w:sz w:val="20"/>
          <w:szCs w:val="20"/>
        </w:rPr>
        <w:t>Одлука о првом ребалансу буџета општине Ћићевац за 2020 годину</w:t>
      </w:r>
      <w:r>
        <w:rPr>
          <w:color w:val="000000" w:themeColor="text1"/>
          <w:sz w:val="20"/>
          <w:szCs w:val="20"/>
        </w:rPr>
        <w:t xml:space="preserve"> (</w:t>
      </w:r>
      <w:r>
        <w:rPr>
          <w:color w:val="000000"/>
          <w:sz w:val="20"/>
          <w:szCs w:val="20"/>
        </w:rPr>
        <w:t>''Сл. листу општине Ћ</w:t>
      </w:r>
      <w:r>
        <w:rPr>
          <w:color w:val="000000"/>
          <w:sz w:val="20"/>
          <w:szCs w:val="20"/>
        </w:rPr>
        <w:t xml:space="preserve">ићевац'', бр. 4/20) </w:t>
      </w:r>
    </w:p>
    <w:p w:rsidR="002B08D9" w:rsidRDefault="00BC4D1F">
      <w:pPr>
        <w:pStyle w:val="ListParagraph"/>
        <w:tabs>
          <w:tab w:val="left" w:pos="8789"/>
        </w:tabs>
        <w:ind w:left="0" w:firstLine="709"/>
        <w:jc w:val="both"/>
        <w:rPr>
          <w:color w:val="000000" w:themeColor="text1"/>
          <w:sz w:val="20"/>
          <w:szCs w:val="20"/>
        </w:rPr>
      </w:pPr>
      <w:r>
        <w:rPr>
          <w:color w:val="000000"/>
          <w:sz w:val="20"/>
          <w:szCs w:val="20"/>
        </w:rPr>
        <w:t>линк: http://www.cicevac.rs/fajlovi/dokumenta/Sluzbeni%20List/2020/Sl%20list%2004-20.pdf</w:t>
      </w:r>
    </w:p>
    <w:p w:rsidR="002B08D9" w:rsidRDefault="00BC4D1F">
      <w:pPr>
        <w:pStyle w:val="ListParagraph"/>
        <w:tabs>
          <w:tab w:val="left" w:pos="8789"/>
        </w:tabs>
        <w:ind w:left="0"/>
        <w:jc w:val="both"/>
        <w:rPr>
          <w:color w:val="000000" w:themeColor="text1"/>
          <w:sz w:val="20"/>
          <w:szCs w:val="20"/>
        </w:rPr>
      </w:pPr>
      <w:r>
        <w:rPr>
          <w:color w:val="000000"/>
          <w:sz w:val="20"/>
          <w:szCs w:val="20"/>
        </w:rPr>
        <w:t xml:space="preserve">Одлуку о другом ребалансу буџета општине Ћићевац за 2020. годину </w:t>
      </w:r>
      <w:r>
        <w:rPr>
          <w:color w:val="000000" w:themeColor="text1"/>
          <w:sz w:val="20"/>
          <w:szCs w:val="20"/>
        </w:rPr>
        <w:t>(</w:t>
      </w:r>
      <w:r>
        <w:rPr>
          <w:color w:val="000000"/>
          <w:sz w:val="20"/>
          <w:szCs w:val="20"/>
        </w:rPr>
        <w:t xml:space="preserve">''Сл. листу општине Ћићевац'', бр. 23/20) </w:t>
      </w:r>
    </w:p>
    <w:p w:rsidR="002B08D9" w:rsidRDefault="00BC4D1F">
      <w:pPr>
        <w:pStyle w:val="ListParagraph"/>
        <w:tabs>
          <w:tab w:val="left" w:pos="8789"/>
        </w:tabs>
        <w:ind w:left="0" w:firstLine="709"/>
        <w:jc w:val="both"/>
        <w:rPr>
          <w:color w:val="000000" w:themeColor="text1"/>
          <w:sz w:val="20"/>
          <w:szCs w:val="20"/>
        </w:rPr>
      </w:pPr>
      <w:r>
        <w:rPr>
          <w:color w:val="000000"/>
          <w:sz w:val="20"/>
          <w:szCs w:val="20"/>
        </w:rPr>
        <w:t>линк: http://www.cicevac.rs/fajlovi/d</w:t>
      </w:r>
      <w:r>
        <w:rPr>
          <w:color w:val="000000"/>
          <w:sz w:val="20"/>
          <w:szCs w:val="20"/>
        </w:rPr>
        <w:t>okumenta/Sluzbeni%20List/2020/Sl%20list%2023-%2020[4861].pdf</w:t>
      </w:r>
    </w:p>
    <w:p w:rsidR="002B08D9" w:rsidRDefault="002B08D9">
      <w:pPr>
        <w:pStyle w:val="ListParagraph"/>
        <w:tabs>
          <w:tab w:val="left" w:pos="8789"/>
        </w:tabs>
        <w:ind w:left="0" w:firstLine="709"/>
        <w:jc w:val="both"/>
        <w:rPr>
          <w:color w:val="000000" w:themeColor="text1"/>
          <w:sz w:val="20"/>
          <w:szCs w:val="20"/>
        </w:rPr>
      </w:pPr>
    </w:p>
    <w:p w:rsidR="002B08D9" w:rsidRDefault="00BC4D1F">
      <w:pPr>
        <w:jc w:val="both"/>
        <w:rPr>
          <w:color w:val="000000" w:themeColor="text1"/>
          <w:sz w:val="20"/>
          <w:szCs w:val="20"/>
        </w:rPr>
      </w:pPr>
      <w:r>
        <w:rPr>
          <w:color w:val="000000"/>
          <w:sz w:val="20"/>
          <w:szCs w:val="20"/>
        </w:rPr>
        <w:t>-----------------------------------------------------------------------------------------------------------------------------------------</w:t>
      </w:r>
    </w:p>
    <w:p w:rsidR="002B08D9" w:rsidRDefault="00BC4D1F">
      <w:pPr>
        <w:pStyle w:val="NoSpacing"/>
        <w:ind w:firstLine="720"/>
        <w:jc w:val="both"/>
        <w:rPr>
          <w:sz w:val="20"/>
          <w:szCs w:val="20"/>
        </w:rPr>
      </w:pPr>
      <w:r>
        <w:rPr>
          <w:color w:val="000000"/>
          <w:sz w:val="20"/>
          <w:szCs w:val="20"/>
        </w:rPr>
        <w:lastRenderedPageBreak/>
        <w:t>На основу члана 43. Закона о буџетском систему (''Сл. гл</w:t>
      </w:r>
      <w:r>
        <w:rPr>
          <w:color w:val="000000"/>
          <w:sz w:val="20"/>
          <w:szCs w:val="20"/>
        </w:rPr>
        <w:t>асник РС'', бр. 54/09, 73/10, 101/10, 101/11, 93/12, 62/13, 63/13- испр., 108/13, 142/14, 68/15-др.закон, 103/15, 99/16, 113/17, 95/18, 31/19 и 72/19), члана 32. Закона о локалној самоуправи (''Сл. гласник РС'', бр. 129/07, 83/14-др. закон, 101/16-др. зако</w:t>
      </w:r>
      <w:r>
        <w:rPr>
          <w:color w:val="000000"/>
          <w:sz w:val="20"/>
          <w:szCs w:val="20"/>
        </w:rPr>
        <w:t xml:space="preserve">н и 47/18) и члана 40. став 1. тачка 2) Статута општине Ћићевац (''Сл. лист општине Ћићевац, бр. 3/19), Скупштина општине Ћићевац, на 44. седници одржаној 20. децембра 2019. године, донела је </w:t>
      </w:r>
    </w:p>
    <w:p w:rsidR="002B08D9" w:rsidRDefault="002B08D9">
      <w:pPr>
        <w:pStyle w:val="NoSpacing"/>
        <w:rPr>
          <w:sz w:val="14"/>
          <w:szCs w:val="20"/>
        </w:rPr>
      </w:pPr>
    </w:p>
    <w:p w:rsidR="002B08D9" w:rsidRDefault="00BC4D1F">
      <w:pPr>
        <w:pStyle w:val="NoSpacing"/>
        <w:jc w:val="center"/>
        <w:rPr>
          <w:sz w:val="20"/>
          <w:szCs w:val="20"/>
        </w:rPr>
      </w:pPr>
      <w:r>
        <w:rPr>
          <w:color w:val="000000"/>
          <w:sz w:val="20"/>
          <w:szCs w:val="20"/>
        </w:rPr>
        <w:t>ОДЛУКУ</w:t>
      </w:r>
    </w:p>
    <w:p w:rsidR="002B08D9" w:rsidRDefault="00BC4D1F">
      <w:pPr>
        <w:pStyle w:val="NoSpacing"/>
        <w:jc w:val="center"/>
        <w:rPr>
          <w:sz w:val="20"/>
          <w:szCs w:val="20"/>
        </w:rPr>
      </w:pPr>
      <w:r>
        <w:rPr>
          <w:color w:val="000000"/>
          <w:sz w:val="20"/>
          <w:szCs w:val="20"/>
        </w:rPr>
        <w:t>О БУЏЕТУ ОПШТИНЕ ЋИЋЕВАЦ  ЗА 2020. ГОДИНУ</w:t>
      </w:r>
    </w:p>
    <w:p w:rsidR="002B08D9" w:rsidRDefault="002B08D9">
      <w:pPr>
        <w:pStyle w:val="NoSpacing"/>
        <w:jc w:val="center"/>
        <w:rPr>
          <w:sz w:val="14"/>
          <w:szCs w:val="20"/>
        </w:rPr>
      </w:pPr>
    </w:p>
    <w:p w:rsidR="002B08D9" w:rsidRDefault="00BC4D1F">
      <w:pPr>
        <w:pStyle w:val="NoSpacing"/>
        <w:rPr>
          <w:sz w:val="20"/>
          <w:szCs w:val="20"/>
        </w:rPr>
      </w:pPr>
      <w:r>
        <w:rPr>
          <w:color w:val="000000"/>
          <w:sz w:val="20"/>
          <w:szCs w:val="20"/>
          <w:lang w:val="sr-Latn-CS"/>
        </w:rPr>
        <w:t xml:space="preserve">I  </w:t>
      </w:r>
      <w:r>
        <w:rPr>
          <w:color w:val="000000"/>
          <w:sz w:val="20"/>
          <w:szCs w:val="20"/>
        </w:rPr>
        <w:t>ОПШТИ ДЕО</w:t>
      </w:r>
    </w:p>
    <w:p w:rsidR="002B08D9" w:rsidRDefault="00BC4D1F">
      <w:pPr>
        <w:pStyle w:val="NoSpacing"/>
        <w:jc w:val="center"/>
        <w:rPr>
          <w:sz w:val="20"/>
          <w:szCs w:val="20"/>
        </w:rPr>
      </w:pPr>
      <w:r>
        <w:rPr>
          <w:color w:val="000000"/>
          <w:sz w:val="20"/>
          <w:szCs w:val="20"/>
        </w:rPr>
        <w:t>Члан 1.</w:t>
      </w:r>
    </w:p>
    <w:p w:rsidR="002B08D9" w:rsidRDefault="00BC4D1F">
      <w:pPr>
        <w:pStyle w:val="NoSpacing"/>
        <w:jc w:val="both"/>
        <w:rPr>
          <w:sz w:val="20"/>
          <w:szCs w:val="20"/>
        </w:rPr>
      </w:pPr>
      <w:r>
        <w:rPr>
          <w:color w:val="000000"/>
          <w:sz w:val="20"/>
          <w:szCs w:val="20"/>
        </w:rPr>
        <w:tab/>
        <w:t>Приходи и примања, расходи и издаци буџета општине Ћићевац за 2020. годину (у даљем тексту: буџет), састоје се од:</w:t>
      </w:r>
    </w:p>
    <w:tbl>
      <w:tblPr>
        <w:tblStyle w:val="TableGrid1"/>
        <w:tblW w:w="9889" w:type="dxa"/>
        <w:tblLook w:val="04A0"/>
      </w:tblPr>
      <w:tblGrid>
        <w:gridCol w:w="8134"/>
        <w:gridCol w:w="1755"/>
      </w:tblGrid>
      <w:tr w:rsidR="002B08D9">
        <w:trPr>
          <w:trHeight w:val="369"/>
        </w:trPr>
        <w:tc>
          <w:tcPr>
            <w:tcW w:w="8133" w:type="dxa"/>
          </w:tcPr>
          <w:p w:rsidR="002B08D9" w:rsidRDefault="002B08D9">
            <w:pPr>
              <w:pStyle w:val="NoSpacing"/>
              <w:jc w:val="both"/>
              <w:rPr>
                <w:sz w:val="18"/>
                <w:szCs w:val="18"/>
              </w:rPr>
            </w:pPr>
          </w:p>
        </w:tc>
        <w:tc>
          <w:tcPr>
            <w:tcW w:w="1755" w:type="dxa"/>
          </w:tcPr>
          <w:p w:rsidR="002B08D9" w:rsidRDefault="00BC4D1F">
            <w:pPr>
              <w:pStyle w:val="NoSpacing"/>
              <w:jc w:val="center"/>
              <w:rPr>
                <w:b/>
                <w:sz w:val="18"/>
                <w:szCs w:val="18"/>
              </w:rPr>
            </w:pPr>
            <w:r>
              <w:rPr>
                <w:rFonts w:eastAsiaTheme="minorHAnsi"/>
                <w:b/>
                <w:color w:val="000000"/>
                <w:sz w:val="18"/>
                <w:szCs w:val="18"/>
              </w:rPr>
              <w:t>Износ у динарима</w:t>
            </w:r>
          </w:p>
        </w:tc>
      </w:tr>
      <w:tr w:rsidR="002B08D9">
        <w:trPr>
          <w:trHeight w:val="238"/>
        </w:trPr>
        <w:tc>
          <w:tcPr>
            <w:tcW w:w="8133" w:type="dxa"/>
          </w:tcPr>
          <w:p w:rsidR="002B08D9" w:rsidRDefault="00BC4D1F">
            <w:pPr>
              <w:pStyle w:val="NoSpacing"/>
              <w:jc w:val="both"/>
              <w:rPr>
                <w:sz w:val="18"/>
                <w:szCs w:val="18"/>
              </w:rPr>
            </w:pPr>
            <w:r>
              <w:rPr>
                <w:rFonts w:eastAsiaTheme="minorHAnsi"/>
                <w:color w:val="000000"/>
                <w:sz w:val="18"/>
                <w:szCs w:val="18"/>
              </w:rPr>
              <w:t>А. РАЧУН ПРИХОДА И ПРИМАЊА, РАСХОДА И ИЗДАТАКА</w:t>
            </w:r>
          </w:p>
        </w:tc>
        <w:tc>
          <w:tcPr>
            <w:tcW w:w="1755" w:type="dxa"/>
          </w:tcPr>
          <w:p w:rsidR="002B08D9" w:rsidRDefault="002B08D9">
            <w:pPr>
              <w:pStyle w:val="NoSpacing"/>
              <w:jc w:val="both"/>
              <w:rPr>
                <w:sz w:val="18"/>
                <w:szCs w:val="18"/>
              </w:rPr>
            </w:pPr>
          </w:p>
        </w:tc>
      </w:tr>
      <w:tr w:rsidR="002B08D9">
        <w:trPr>
          <w:trHeight w:val="248"/>
        </w:trPr>
        <w:tc>
          <w:tcPr>
            <w:tcW w:w="8133" w:type="dxa"/>
          </w:tcPr>
          <w:p w:rsidR="002B08D9" w:rsidRDefault="00BC4D1F">
            <w:pPr>
              <w:pStyle w:val="NoSpacing"/>
              <w:jc w:val="both"/>
              <w:rPr>
                <w:b/>
                <w:sz w:val="18"/>
                <w:szCs w:val="18"/>
              </w:rPr>
            </w:pPr>
            <w:r>
              <w:rPr>
                <w:rFonts w:eastAsiaTheme="minorHAnsi"/>
                <w:b/>
                <w:color w:val="000000"/>
                <w:sz w:val="18"/>
                <w:szCs w:val="18"/>
              </w:rPr>
              <w:t>1. Укупни приходи и примања од продаје нефинансијске имовине</w:t>
            </w:r>
          </w:p>
        </w:tc>
        <w:tc>
          <w:tcPr>
            <w:tcW w:w="1755" w:type="dxa"/>
          </w:tcPr>
          <w:p w:rsidR="002B08D9" w:rsidRDefault="00BC4D1F">
            <w:pPr>
              <w:jc w:val="right"/>
              <w:rPr>
                <w:b/>
                <w:sz w:val="18"/>
                <w:szCs w:val="18"/>
              </w:rPr>
            </w:pPr>
            <w:r>
              <w:rPr>
                <w:rFonts w:ascii="Calibri" w:eastAsiaTheme="minorHAnsi" w:hAnsi="Calibri"/>
                <w:b/>
                <w:color w:val="000000"/>
                <w:sz w:val="18"/>
                <w:szCs w:val="18"/>
              </w:rPr>
              <w:t>388.622.120</w:t>
            </w:r>
          </w:p>
        </w:tc>
      </w:tr>
      <w:tr w:rsidR="002B08D9">
        <w:trPr>
          <w:trHeight w:val="238"/>
        </w:trPr>
        <w:tc>
          <w:tcPr>
            <w:tcW w:w="8133" w:type="dxa"/>
          </w:tcPr>
          <w:p w:rsidR="002B08D9" w:rsidRDefault="00BC4D1F">
            <w:pPr>
              <w:pStyle w:val="NoSpacing"/>
              <w:jc w:val="both"/>
              <w:rPr>
                <w:sz w:val="18"/>
                <w:szCs w:val="18"/>
              </w:rPr>
            </w:pPr>
            <w:r>
              <w:rPr>
                <w:rFonts w:eastAsiaTheme="minorHAnsi"/>
                <w:color w:val="000000"/>
                <w:sz w:val="18"/>
                <w:szCs w:val="18"/>
              </w:rPr>
              <w:t>1.1. ТЕКУЋИ ПРИХОДИ у чему:</w:t>
            </w:r>
          </w:p>
        </w:tc>
        <w:tc>
          <w:tcPr>
            <w:tcW w:w="1755" w:type="dxa"/>
          </w:tcPr>
          <w:p w:rsidR="002B08D9" w:rsidRDefault="00BC4D1F">
            <w:pPr>
              <w:pStyle w:val="NoSpacing"/>
              <w:tabs>
                <w:tab w:val="left" w:pos="463"/>
              </w:tabs>
              <w:jc w:val="right"/>
              <w:rPr>
                <w:b/>
                <w:sz w:val="18"/>
                <w:szCs w:val="18"/>
              </w:rPr>
            </w:pPr>
            <w:r>
              <w:rPr>
                <w:rFonts w:eastAsiaTheme="minorHAnsi"/>
                <w:b/>
                <w:color w:val="000000"/>
                <w:sz w:val="18"/>
                <w:szCs w:val="18"/>
              </w:rPr>
              <w:t>388.522.120</w:t>
            </w:r>
          </w:p>
        </w:tc>
      </w:tr>
      <w:tr w:rsidR="002B08D9">
        <w:trPr>
          <w:trHeight w:val="259"/>
        </w:trPr>
        <w:tc>
          <w:tcPr>
            <w:tcW w:w="8133" w:type="dxa"/>
          </w:tcPr>
          <w:p w:rsidR="002B08D9" w:rsidRDefault="00BC4D1F">
            <w:pPr>
              <w:pStyle w:val="NoSpacing"/>
              <w:numPr>
                <w:ilvl w:val="0"/>
                <w:numId w:val="17"/>
              </w:numPr>
              <w:ind w:left="426" w:hanging="426"/>
              <w:jc w:val="both"/>
              <w:rPr>
                <w:sz w:val="18"/>
                <w:szCs w:val="18"/>
              </w:rPr>
            </w:pPr>
            <w:r>
              <w:rPr>
                <w:rFonts w:ascii="Calibri" w:eastAsiaTheme="minorHAnsi" w:hAnsi="Calibri"/>
                <w:color w:val="000000"/>
                <w:sz w:val="18"/>
                <w:szCs w:val="18"/>
              </w:rPr>
              <w:t>буџетска средства</w:t>
            </w:r>
          </w:p>
        </w:tc>
        <w:tc>
          <w:tcPr>
            <w:tcW w:w="1755" w:type="dxa"/>
          </w:tcPr>
          <w:p w:rsidR="002B08D9" w:rsidRDefault="00BC4D1F">
            <w:pPr>
              <w:pStyle w:val="NoSpacing"/>
              <w:jc w:val="right"/>
              <w:rPr>
                <w:sz w:val="18"/>
                <w:szCs w:val="18"/>
              </w:rPr>
            </w:pPr>
            <w:r>
              <w:rPr>
                <w:rFonts w:eastAsiaTheme="minorHAnsi"/>
                <w:color w:val="000000"/>
                <w:sz w:val="18"/>
                <w:szCs w:val="18"/>
              </w:rPr>
              <w:t>384.047.120</w:t>
            </w:r>
          </w:p>
        </w:tc>
      </w:tr>
      <w:tr w:rsidR="002B08D9">
        <w:trPr>
          <w:trHeight w:val="259"/>
        </w:trPr>
        <w:tc>
          <w:tcPr>
            <w:tcW w:w="8133" w:type="dxa"/>
          </w:tcPr>
          <w:p w:rsidR="002B08D9" w:rsidRDefault="00BC4D1F">
            <w:pPr>
              <w:pStyle w:val="NoSpacing"/>
              <w:numPr>
                <w:ilvl w:val="0"/>
                <w:numId w:val="17"/>
              </w:numPr>
              <w:ind w:left="426" w:hanging="426"/>
              <w:jc w:val="both"/>
              <w:rPr>
                <w:sz w:val="18"/>
                <w:szCs w:val="18"/>
              </w:rPr>
            </w:pPr>
            <w:r>
              <w:rPr>
                <w:rFonts w:ascii="Calibri" w:eastAsiaTheme="minorHAnsi" w:hAnsi="Calibri"/>
                <w:color w:val="000000"/>
                <w:sz w:val="18"/>
                <w:szCs w:val="18"/>
              </w:rPr>
              <w:t>сопствени приходи</w:t>
            </w:r>
          </w:p>
        </w:tc>
        <w:tc>
          <w:tcPr>
            <w:tcW w:w="1755" w:type="dxa"/>
          </w:tcPr>
          <w:p w:rsidR="002B08D9" w:rsidRDefault="00BC4D1F">
            <w:pPr>
              <w:pStyle w:val="NoSpacing"/>
              <w:jc w:val="right"/>
              <w:rPr>
                <w:sz w:val="18"/>
                <w:szCs w:val="18"/>
              </w:rPr>
            </w:pPr>
            <w:r>
              <w:rPr>
                <w:rFonts w:eastAsiaTheme="minorHAnsi"/>
                <w:color w:val="000000"/>
                <w:sz w:val="18"/>
                <w:szCs w:val="18"/>
              </w:rPr>
              <w:t>2.515.000</w:t>
            </w:r>
          </w:p>
        </w:tc>
      </w:tr>
      <w:tr w:rsidR="002B08D9">
        <w:trPr>
          <w:trHeight w:val="259"/>
        </w:trPr>
        <w:tc>
          <w:tcPr>
            <w:tcW w:w="8133" w:type="dxa"/>
          </w:tcPr>
          <w:p w:rsidR="002B08D9" w:rsidRDefault="00BC4D1F">
            <w:pPr>
              <w:pStyle w:val="NoSpacing"/>
              <w:numPr>
                <w:ilvl w:val="0"/>
                <w:numId w:val="17"/>
              </w:numPr>
              <w:ind w:left="426" w:hanging="426"/>
              <w:jc w:val="both"/>
              <w:rPr>
                <w:sz w:val="18"/>
                <w:szCs w:val="18"/>
              </w:rPr>
            </w:pPr>
            <w:r>
              <w:rPr>
                <w:rFonts w:ascii="Calibri" w:eastAsiaTheme="minorHAnsi" w:hAnsi="Calibri"/>
                <w:color w:val="000000"/>
                <w:sz w:val="18"/>
                <w:szCs w:val="18"/>
              </w:rPr>
              <w:t>средства из осталих извора</w:t>
            </w:r>
          </w:p>
        </w:tc>
        <w:tc>
          <w:tcPr>
            <w:tcW w:w="1755" w:type="dxa"/>
          </w:tcPr>
          <w:p w:rsidR="002B08D9" w:rsidRDefault="00BC4D1F">
            <w:pPr>
              <w:pStyle w:val="NoSpacing"/>
              <w:jc w:val="right"/>
              <w:rPr>
                <w:sz w:val="18"/>
                <w:szCs w:val="18"/>
              </w:rPr>
            </w:pPr>
            <w:r>
              <w:rPr>
                <w:rFonts w:eastAsiaTheme="minorHAnsi"/>
                <w:color w:val="000000"/>
                <w:sz w:val="18"/>
                <w:szCs w:val="18"/>
              </w:rPr>
              <w:t>1.960.000</w:t>
            </w:r>
          </w:p>
        </w:tc>
      </w:tr>
      <w:tr w:rsidR="002B08D9">
        <w:trPr>
          <w:trHeight w:val="238"/>
        </w:trPr>
        <w:tc>
          <w:tcPr>
            <w:tcW w:w="8133" w:type="dxa"/>
          </w:tcPr>
          <w:p w:rsidR="002B08D9" w:rsidRDefault="00BC4D1F">
            <w:pPr>
              <w:pStyle w:val="NoSpacing"/>
              <w:jc w:val="both"/>
              <w:rPr>
                <w:sz w:val="18"/>
                <w:szCs w:val="18"/>
              </w:rPr>
            </w:pPr>
            <w:r>
              <w:rPr>
                <w:rFonts w:eastAsiaTheme="minorHAnsi"/>
                <w:color w:val="000000"/>
                <w:sz w:val="18"/>
                <w:szCs w:val="18"/>
              </w:rPr>
              <w:t>1.2.  ПРИХОДИ ОД ПРОДАЈЕ НЕФИНАНСИЈСКЕ ИМОВИНЕ</w:t>
            </w:r>
          </w:p>
        </w:tc>
        <w:tc>
          <w:tcPr>
            <w:tcW w:w="1755" w:type="dxa"/>
          </w:tcPr>
          <w:p w:rsidR="002B08D9" w:rsidRDefault="00BC4D1F">
            <w:pPr>
              <w:pStyle w:val="NoSpacing"/>
              <w:jc w:val="right"/>
              <w:rPr>
                <w:sz w:val="18"/>
                <w:szCs w:val="18"/>
              </w:rPr>
            </w:pPr>
            <w:r>
              <w:rPr>
                <w:rFonts w:eastAsiaTheme="minorHAnsi"/>
                <w:color w:val="000000"/>
                <w:sz w:val="18"/>
                <w:szCs w:val="18"/>
              </w:rPr>
              <w:t>100.000</w:t>
            </w:r>
          </w:p>
        </w:tc>
      </w:tr>
      <w:tr w:rsidR="002B08D9">
        <w:trPr>
          <w:trHeight w:val="248"/>
        </w:trPr>
        <w:tc>
          <w:tcPr>
            <w:tcW w:w="8133" w:type="dxa"/>
          </w:tcPr>
          <w:p w:rsidR="002B08D9" w:rsidRDefault="00BC4D1F">
            <w:pPr>
              <w:pStyle w:val="NoSpacing"/>
              <w:jc w:val="both"/>
              <w:rPr>
                <w:b/>
                <w:sz w:val="18"/>
                <w:szCs w:val="18"/>
              </w:rPr>
            </w:pPr>
            <w:r>
              <w:rPr>
                <w:rFonts w:eastAsiaTheme="minorHAnsi"/>
                <w:b/>
                <w:color w:val="000000"/>
                <w:sz w:val="18"/>
                <w:szCs w:val="18"/>
              </w:rPr>
              <w:t xml:space="preserve">2.  Укупни расходи и издаци за набавку </w:t>
            </w:r>
            <w:r>
              <w:rPr>
                <w:rFonts w:eastAsiaTheme="minorHAnsi"/>
                <w:b/>
                <w:color w:val="000000"/>
                <w:sz w:val="18"/>
                <w:szCs w:val="18"/>
              </w:rPr>
              <w:t>нефинансијске имовине</w:t>
            </w:r>
          </w:p>
        </w:tc>
        <w:tc>
          <w:tcPr>
            <w:tcW w:w="1755" w:type="dxa"/>
          </w:tcPr>
          <w:p w:rsidR="002B08D9" w:rsidRDefault="00BC4D1F">
            <w:pPr>
              <w:pStyle w:val="NoSpacing"/>
              <w:jc w:val="right"/>
              <w:rPr>
                <w:b/>
                <w:sz w:val="18"/>
                <w:szCs w:val="18"/>
              </w:rPr>
            </w:pPr>
            <w:r>
              <w:rPr>
                <w:rFonts w:eastAsiaTheme="minorHAnsi"/>
                <w:b/>
                <w:color w:val="000000"/>
                <w:sz w:val="18"/>
                <w:szCs w:val="18"/>
              </w:rPr>
              <w:t>404.622.120</w:t>
            </w:r>
          </w:p>
        </w:tc>
      </w:tr>
      <w:tr w:rsidR="002B08D9">
        <w:trPr>
          <w:trHeight w:val="238"/>
        </w:trPr>
        <w:tc>
          <w:tcPr>
            <w:tcW w:w="8133" w:type="dxa"/>
          </w:tcPr>
          <w:p w:rsidR="002B08D9" w:rsidRDefault="00BC4D1F">
            <w:pPr>
              <w:pStyle w:val="NoSpacing"/>
              <w:jc w:val="both"/>
              <w:rPr>
                <w:sz w:val="18"/>
                <w:szCs w:val="18"/>
              </w:rPr>
            </w:pPr>
            <w:r>
              <w:rPr>
                <w:rFonts w:eastAsiaTheme="minorHAnsi"/>
                <w:color w:val="000000"/>
                <w:sz w:val="18"/>
                <w:szCs w:val="18"/>
              </w:rPr>
              <w:t>2.1. ТЕКУЋИ РАСХОДИ у чему:</w:t>
            </w:r>
          </w:p>
        </w:tc>
        <w:tc>
          <w:tcPr>
            <w:tcW w:w="1755" w:type="dxa"/>
          </w:tcPr>
          <w:p w:rsidR="002B08D9" w:rsidRDefault="00BC4D1F">
            <w:pPr>
              <w:pStyle w:val="NoSpacing"/>
              <w:jc w:val="right"/>
              <w:rPr>
                <w:b/>
                <w:sz w:val="18"/>
                <w:szCs w:val="18"/>
              </w:rPr>
            </w:pPr>
            <w:r>
              <w:rPr>
                <w:rFonts w:eastAsiaTheme="minorHAnsi"/>
                <w:b/>
                <w:color w:val="000000"/>
                <w:sz w:val="18"/>
                <w:szCs w:val="18"/>
              </w:rPr>
              <w:t>349.408.000</w:t>
            </w:r>
          </w:p>
        </w:tc>
      </w:tr>
      <w:tr w:rsidR="002B08D9">
        <w:trPr>
          <w:trHeight w:val="259"/>
        </w:trPr>
        <w:tc>
          <w:tcPr>
            <w:tcW w:w="8133" w:type="dxa"/>
          </w:tcPr>
          <w:p w:rsidR="002B08D9" w:rsidRDefault="00BC4D1F">
            <w:pPr>
              <w:pStyle w:val="NoSpacing"/>
              <w:numPr>
                <w:ilvl w:val="0"/>
                <w:numId w:val="18"/>
              </w:numPr>
              <w:ind w:left="426" w:hanging="426"/>
              <w:jc w:val="both"/>
              <w:rPr>
                <w:sz w:val="18"/>
                <w:szCs w:val="18"/>
              </w:rPr>
            </w:pPr>
            <w:r>
              <w:rPr>
                <w:rFonts w:ascii="Calibri" w:eastAsiaTheme="minorHAnsi" w:hAnsi="Calibri"/>
                <w:color w:val="000000"/>
                <w:sz w:val="18"/>
                <w:szCs w:val="18"/>
              </w:rPr>
              <w:t>текући буџетски расходи</w:t>
            </w:r>
          </w:p>
        </w:tc>
        <w:tc>
          <w:tcPr>
            <w:tcW w:w="1755" w:type="dxa"/>
          </w:tcPr>
          <w:p w:rsidR="002B08D9" w:rsidRDefault="00BC4D1F">
            <w:pPr>
              <w:pStyle w:val="NoSpacing"/>
              <w:jc w:val="right"/>
              <w:rPr>
                <w:sz w:val="18"/>
                <w:szCs w:val="18"/>
              </w:rPr>
            </w:pPr>
            <w:r>
              <w:rPr>
                <w:rFonts w:eastAsiaTheme="minorHAnsi"/>
                <w:color w:val="000000"/>
                <w:sz w:val="18"/>
                <w:szCs w:val="18"/>
              </w:rPr>
              <w:t>345.093.000</w:t>
            </w:r>
          </w:p>
        </w:tc>
      </w:tr>
      <w:tr w:rsidR="002B08D9">
        <w:trPr>
          <w:trHeight w:val="259"/>
        </w:trPr>
        <w:tc>
          <w:tcPr>
            <w:tcW w:w="8133" w:type="dxa"/>
          </w:tcPr>
          <w:p w:rsidR="002B08D9" w:rsidRDefault="00BC4D1F">
            <w:pPr>
              <w:pStyle w:val="NoSpacing"/>
              <w:numPr>
                <w:ilvl w:val="0"/>
                <w:numId w:val="18"/>
              </w:numPr>
              <w:ind w:left="426" w:hanging="426"/>
              <w:jc w:val="both"/>
              <w:rPr>
                <w:sz w:val="18"/>
                <w:szCs w:val="18"/>
              </w:rPr>
            </w:pPr>
            <w:r>
              <w:rPr>
                <w:rFonts w:ascii="Calibri" w:eastAsiaTheme="minorHAnsi" w:hAnsi="Calibri"/>
                <w:color w:val="000000"/>
                <w:sz w:val="18"/>
                <w:szCs w:val="18"/>
              </w:rPr>
              <w:t>расходи из сопствених прихода</w:t>
            </w:r>
          </w:p>
        </w:tc>
        <w:tc>
          <w:tcPr>
            <w:tcW w:w="1755" w:type="dxa"/>
          </w:tcPr>
          <w:p w:rsidR="002B08D9" w:rsidRDefault="00BC4D1F">
            <w:pPr>
              <w:pStyle w:val="NoSpacing"/>
              <w:jc w:val="right"/>
              <w:rPr>
                <w:sz w:val="18"/>
                <w:szCs w:val="18"/>
              </w:rPr>
            </w:pPr>
            <w:r>
              <w:rPr>
                <w:rFonts w:eastAsiaTheme="minorHAnsi"/>
                <w:color w:val="000000"/>
                <w:sz w:val="18"/>
                <w:szCs w:val="18"/>
              </w:rPr>
              <w:t>2.355.000</w:t>
            </w:r>
          </w:p>
        </w:tc>
      </w:tr>
      <w:tr w:rsidR="002B08D9">
        <w:trPr>
          <w:trHeight w:val="259"/>
        </w:trPr>
        <w:tc>
          <w:tcPr>
            <w:tcW w:w="8133" w:type="dxa"/>
          </w:tcPr>
          <w:p w:rsidR="002B08D9" w:rsidRDefault="00BC4D1F">
            <w:pPr>
              <w:pStyle w:val="NoSpacing"/>
              <w:numPr>
                <w:ilvl w:val="0"/>
                <w:numId w:val="18"/>
              </w:numPr>
              <w:ind w:left="426" w:hanging="426"/>
              <w:jc w:val="both"/>
              <w:rPr>
                <w:sz w:val="18"/>
                <w:szCs w:val="18"/>
              </w:rPr>
            </w:pPr>
            <w:r>
              <w:rPr>
                <w:rFonts w:ascii="Calibri" w:eastAsiaTheme="minorHAnsi" w:hAnsi="Calibri"/>
                <w:color w:val="000000"/>
                <w:sz w:val="18"/>
                <w:szCs w:val="18"/>
              </w:rPr>
              <w:t>расходи из осталих извора</w:t>
            </w:r>
          </w:p>
        </w:tc>
        <w:tc>
          <w:tcPr>
            <w:tcW w:w="1755" w:type="dxa"/>
          </w:tcPr>
          <w:p w:rsidR="002B08D9" w:rsidRDefault="00BC4D1F">
            <w:pPr>
              <w:pStyle w:val="NoSpacing"/>
              <w:jc w:val="right"/>
              <w:rPr>
                <w:sz w:val="18"/>
                <w:szCs w:val="18"/>
              </w:rPr>
            </w:pPr>
            <w:r>
              <w:rPr>
                <w:rFonts w:eastAsiaTheme="minorHAnsi"/>
                <w:color w:val="000000"/>
                <w:sz w:val="18"/>
                <w:szCs w:val="18"/>
              </w:rPr>
              <w:t>1.960.000</w:t>
            </w:r>
          </w:p>
        </w:tc>
      </w:tr>
      <w:tr w:rsidR="002B08D9">
        <w:trPr>
          <w:trHeight w:val="238"/>
        </w:trPr>
        <w:tc>
          <w:tcPr>
            <w:tcW w:w="8133" w:type="dxa"/>
          </w:tcPr>
          <w:p w:rsidR="002B08D9" w:rsidRDefault="00BC4D1F">
            <w:pPr>
              <w:pStyle w:val="NoSpacing"/>
              <w:jc w:val="both"/>
              <w:rPr>
                <w:b/>
                <w:sz w:val="18"/>
                <w:szCs w:val="18"/>
              </w:rPr>
            </w:pPr>
            <w:r>
              <w:rPr>
                <w:rFonts w:eastAsiaTheme="minorHAnsi"/>
                <w:b/>
                <w:color w:val="000000"/>
                <w:sz w:val="18"/>
                <w:szCs w:val="18"/>
              </w:rPr>
              <w:t>2.2. ИЗДАЦИ ЗА НАБАВКУ НЕФИНАНСИЈСКЕ ИМОВИНЕ у чему:</w:t>
            </w:r>
          </w:p>
        </w:tc>
        <w:tc>
          <w:tcPr>
            <w:tcW w:w="1755" w:type="dxa"/>
          </w:tcPr>
          <w:p w:rsidR="002B08D9" w:rsidRDefault="00BC4D1F">
            <w:pPr>
              <w:pStyle w:val="NoSpacing"/>
              <w:jc w:val="right"/>
              <w:rPr>
                <w:b/>
                <w:sz w:val="18"/>
                <w:szCs w:val="18"/>
              </w:rPr>
            </w:pPr>
            <w:r>
              <w:rPr>
                <w:rFonts w:eastAsiaTheme="minorHAnsi"/>
                <w:b/>
                <w:color w:val="000000"/>
                <w:sz w:val="18"/>
                <w:szCs w:val="18"/>
              </w:rPr>
              <w:t>55.214.120</w:t>
            </w:r>
          </w:p>
        </w:tc>
      </w:tr>
      <w:tr w:rsidR="002B08D9">
        <w:trPr>
          <w:trHeight w:val="259"/>
        </w:trPr>
        <w:tc>
          <w:tcPr>
            <w:tcW w:w="8133" w:type="dxa"/>
          </w:tcPr>
          <w:p w:rsidR="002B08D9" w:rsidRDefault="00BC4D1F">
            <w:pPr>
              <w:pStyle w:val="NoSpacing"/>
              <w:numPr>
                <w:ilvl w:val="0"/>
                <w:numId w:val="19"/>
              </w:numPr>
              <w:ind w:left="426" w:hanging="426"/>
              <w:jc w:val="both"/>
              <w:rPr>
                <w:sz w:val="18"/>
                <w:szCs w:val="18"/>
              </w:rPr>
            </w:pPr>
            <w:r>
              <w:rPr>
                <w:rFonts w:ascii="Calibri" w:eastAsiaTheme="minorHAnsi" w:hAnsi="Calibri"/>
                <w:color w:val="000000"/>
                <w:sz w:val="18"/>
                <w:szCs w:val="18"/>
              </w:rPr>
              <w:t>текући буџетски издаци</w:t>
            </w:r>
          </w:p>
        </w:tc>
        <w:tc>
          <w:tcPr>
            <w:tcW w:w="1755" w:type="dxa"/>
          </w:tcPr>
          <w:p w:rsidR="002B08D9" w:rsidRDefault="00BC4D1F">
            <w:pPr>
              <w:pStyle w:val="NoSpacing"/>
              <w:jc w:val="right"/>
              <w:rPr>
                <w:sz w:val="18"/>
                <w:szCs w:val="18"/>
              </w:rPr>
            </w:pPr>
            <w:r>
              <w:rPr>
                <w:rFonts w:eastAsiaTheme="minorHAnsi"/>
                <w:color w:val="000000"/>
                <w:sz w:val="18"/>
                <w:szCs w:val="18"/>
              </w:rPr>
              <w:t>55.054.120</w:t>
            </w:r>
          </w:p>
        </w:tc>
      </w:tr>
      <w:tr w:rsidR="002B08D9">
        <w:trPr>
          <w:trHeight w:val="259"/>
        </w:trPr>
        <w:tc>
          <w:tcPr>
            <w:tcW w:w="8133" w:type="dxa"/>
          </w:tcPr>
          <w:p w:rsidR="002B08D9" w:rsidRDefault="00BC4D1F">
            <w:pPr>
              <w:pStyle w:val="NoSpacing"/>
              <w:numPr>
                <w:ilvl w:val="0"/>
                <w:numId w:val="19"/>
              </w:numPr>
              <w:ind w:left="426" w:hanging="426"/>
              <w:jc w:val="both"/>
              <w:rPr>
                <w:sz w:val="18"/>
                <w:szCs w:val="18"/>
              </w:rPr>
            </w:pPr>
            <w:r>
              <w:rPr>
                <w:rFonts w:ascii="Calibri" w:eastAsiaTheme="minorHAnsi" w:hAnsi="Calibri"/>
                <w:color w:val="000000"/>
                <w:sz w:val="18"/>
                <w:szCs w:val="18"/>
              </w:rPr>
              <w:t>издаци из сопствених прихода</w:t>
            </w:r>
          </w:p>
        </w:tc>
        <w:tc>
          <w:tcPr>
            <w:tcW w:w="1755" w:type="dxa"/>
          </w:tcPr>
          <w:p w:rsidR="002B08D9" w:rsidRDefault="00BC4D1F">
            <w:pPr>
              <w:pStyle w:val="NoSpacing"/>
              <w:jc w:val="right"/>
              <w:rPr>
                <w:sz w:val="18"/>
                <w:szCs w:val="18"/>
              </w:rPr>
            </w:pPr>
            <w:r>
              <w:rPr>
                <w:rFonts w:eastAsiaTheme="minorHAnsi"/>
                <w:color w:val="000000"/>
                <w:sz w:val="18"/>
                <w:szCs w:val="18"/>
              </w:rPr>
              <w:t>160.000</w:t>
            </w:r>
          </w:p>
        </w:tc>
      </w:tr>
      <w:tr w:rsidR="002B08D9">
        <w:trPr>
          <w:trHeight w:val="259"/>
        </w:trPr>
        <w:tc>
          <w:tcPr>
            <w:tcW w:w="8133" w:type="dxa"/>
          </w:tcPr>
          <w:p w:rsidR="002B08D9" w:rsidRDefault="00BC4D1F">
            <w:pPr>
              <w:pStyle w:val="NoSpacing"/>
              <w:numPr>
                <w:ilvl w:val="0"/>
                <w:numId w:val="19"/>
              </w:numPr>
              <w:ind w:left="426" w:hanging="426"/>
              <w:jc w:val="both"/>
              <w:rPr>
                <w:sz w:val="18"/>
                <w:szCs w:val="18"/>
              </w:rPr>
            </w:pPr>
            <w:r>
              <w:rPr>
                <w:rFonts w:ascii="Calibri" w:eastAsiaTheme="minorHAnsi" w:hAnsi="Calibri"/>
                <w:color w:val="000000"/>
                <w:sz w:val="18"/>
                <w:szCs w:val="18"/>
              </w:rPr>
              <w:t>издаци из осталих извора</w:t>
            </w:r>
          </w:p>
        </w:tc>
        <w:tc>
          <w:tcPr>
            <w:tcW w:w="1755" w:type="dxa"/>
          </w:tcPr>
          <w:p w:rsidR="002B08D9" w:rsidRDefault="00BC4D1F">
            <w:pPr>
              <w:pStyle w:val="NoSpacing"/>
              <w:jc w:val="right"/>
              <w:rPr>
                <w:sz w:val="18"/>
                <w:szCs w:val="18"/>
              </w:rPr>
            </w:pPr>
            <w:r>
              <w:rPr>
                <w:rFonts w:eastAsiaTheme="minorHAnsi"/>
                <w:color w:val="000000"/>
                <w:sz w:val="18"/>
                <w:szCs w:val="18"/>
              </w:rPr>
              <w:t>/</w:t>
            </w:r>
          </w:p>
        </w:tc>
      </w:tr>
      <w:tr w:rsidR="002B08D9">
        <w:trPr>
          <w:trHeight w:val="248"/>
        </w:trPr>
        <w:tc>
          <w:tcPr>
            <w:tcW w:w="8133" w:type="dxa"/>
          </w:tcPr>
          <w:p w:rsidR="002B08D9" w:rsidRDefault="00BC4D1F">
            <w:pPr>
              <w:pStyle w:val="NoSpacing"/>
              <w:jc w:val="both"/>
              <w:rPr>
                <w:b/>
                <w:sz w:val="18"/>
                <w:szCs w:val="18"/>
              </w:rPr>
            </w:pPr>
            <w:r>
              <w:rPr>
                <w:rFonts w:eastAsiaTheme="minorHAnsi"/>
                <w:b/>
                <w:color w:val="000000"/>
                <w:sz w:val="18"/>
                <w:szCs w:val="18"/>
              </w:rPr>
              <w:t>БУЏЕТСКИ СУФИЦИТ/ДЕФИЦИТ</w:t>
            </w:r>
          </w:p>
        </w:tc>
        <w:tc>
          <w:tcPr>
            <w:tcW w:w="1755" w:type="dxa"/>
          </w:tcPr>
          <w:p w:rsidR="002B08D9" w:rsidRDefault="002B08D9">
            <w:pPr>
              <w:pStyle w:val="NoSpacing"/>
              <w:jc w:val="right"/>
              <w:rPr>
                <w:b/>
                <w:sz w:val="18"/>
                <w:szCs w:val="18"/>
              </w:rPr>
            </w:pPr>
          </w:p>
        </w:tc>
      </w:tr>
      <w:tr w:rsidR="002B08D9">
        <w:trPr>
          <w:trHeight w:val="238"/>
        </w:trPr>
        <w:tc>
          <w:tcPr>
            <w:tcW w:w="8133" w:type="dxa"/>
          </w:tcPr>
          <w:p w:rsidR="002B08D9" w:rsidRDefault="00BC4D1F">
            <w:pPr>
              <w:pStyle w:val="NoSpacing"/>
              <w:jc w:val="both"/>
              <w:rPr>
                <w:sz w:val="18"/>
                <w:szCs w:val="18"/>
              </w:rPr>
            </w:pPr>
            <w:r>
              <w:rPr>
                <w:rFonts w:eastAsiaTheme="minorHAnsi"/>
                <w:color w:val="000000"/>
                <w:sz w:val="18"/>
                <w:szCs w:val="18"/>
              </w:rPr>
              <w:t>Издаци за набавку финансијске имовине (у циљу спровођења јавних политика)</w:t>
            </w:r>
          </w:p>
        </w:tc>
        <w:tc>
          <w:tcPr>
            <w:tcW w:w="1755" w:type="dxa"/>
          </w:tcPr>
          <w:p w:rsidR="002B08D9" w:rsidRDefault="002B08D9">
            <w:pPr>
              <w:pStyle w:val="NoSpacing"/>
              <w:jc w:val="right"/>
              <w:rPr>
                <w:b/>
                <w:sz w:val="18"/>
                <w:szCs w:val="18"/>
              </w:rPr>
            </w:pPr>
          </w:p>
        </w:tc>
      </w:tr>
      <w:tr w:rsidR="002B08D9">
        <w:trPr>
          <w:trHeight w:val="248"/>
        </w:trPr>
        <w:tc>
          <w:tcPr>
            <w:tcW w:w="8133" w:type="dxa"/>
          </w:tcPr>
          <w:p w:rsidR="002B08D9" w:rsidRDefault="00BC4D1F">
            <w:pPr>
              <w:pStyle w:val="NoSpacing"/>
              <w:jc w:val="both"/>
              <w:rPr>
                <w:b/>
                <w:sz w:val="18"/>
                <w:szCs w:val="18"/>
              </w:rPr>
            </w:pPr>
            <w:r>
              <w:rPr>
                <w:rFonts w:eastAsiaTheme="minorHAnsi"/>
                <w:b/>
                <w:color w:val="000000"/>
                <w:sz w:val="18"/>
                <w:szCs w:val="18"/>
              </w:rPr>
              <w:t>УКУПАН ФИСКАЛНИ СУФИЦИТ/ДЕФИЦИТ</w:t>
            </w:r>
          </w:p>
        </w:tc>
        <w:tc>
          <w:tcPr>
            <w:tcW w:w="1755" w:type="dxa"/>
          </w:tcPr>
          <w:p w:rsidR="002B08D9" w:rsidRDefault="00BC4D1F">
            <w:pPr>
              <w:pStyle w:val="NoSpacing"/>
              <w:jc w:val="right"/>
              <w:rPr>
                <w:b/>
                <w:sz w:val="18"/>
                <w:szCs w:val="18"/>
              </w:rPr>
            </w:pPr>
            <w:r>
              <w:rPr>
                <w:rFonts w:eastAsiaTheme="minorHAnsi"/>
                <w:b/>
                <w:color w:val="000000"/>
                <w:sz w:val="18"/>
                <w:szCs w:val="18"/>
              </w:rPr>
              <w:t>-16.000.000</w:t>
            </w:r>
          </w:p>
        </w:tc>
      </w:tr>
      <w:tr w:rsidR="002B08D9">
        <w:trPr>
          <w:trHeight w:val="238"/>
        </w:trPr>
        <w:tc>
          <w:tcPr>
            <w:tcW w:w="8133" w:type="dxa"/>
          </w:tcPr>
          <w:p w:rsidR="002B08D9" w:rsidRDefault="00BC4D1F">
            <w:pPr>
              <w:pStyle w:val="NoSpacing"/>
              <w:jc w:val="both"/>
              <w:rPr>
                <w:b/>
                <w:sz w:val="18"/>
                <w:szCs w:val="18"/>
              </w:rPr>
            </w:pPr>
            <w:r>
              <w:rPr>
                <w:rFonts w:eastAsiaTheme="minorHAnsi"/>
                <w:b/>
                <w:color w:val="000000"/>
                <w:sz w:val="18"/>
                <w:szCs w:val="18"/>
              </w:rPr>
              <w:t xml:space="preserve">Б. </w:t>
            </w:r>
            <w:r>
              <w:rPr>
                <w:rFonts w:eastAsiaTheme="minorHAnsi"/>
                <w:b/>
                <w:color w:val="000000"/>
                <w:sz w:val="18"/>
                <w:szCs w:val="18"/>
              </w:rPr>
              <w:t>РАЧУН ФИНАНСИРАЊА</w:t>
            </w:r>
          </w:p>
        </w:tc>
        <w:tc>
          <w:tcPr>
            <w:tcW w:w="1755" w:type="dxa"/>
          </w:tcPr>
          <w:p w:rsidR="002B08D9" w:rsidRDefault="002B08D9">
            <w:pPr>
              <w:pStyle w:val="NoSpacing"/>
              <w:jc w:val="right"/>
              <w:rPr>
                <w:sz w:val="18"/>
                <w:szCs w:val="18"/>
              </w:rPr>
            </w:pPr>
          </w:p>
        </w:tc>
      </w:tr>
      <w:tr w:rsidR="002B08D9">
        <w:trPr>
          <w:trHeight w:val="248"/>
        </w:trPr>
        <w:tc>
          <w:tcPr>
            <w:tcW w:w="8133" w:type="dxa"/>
          </w:tcPr>
          <w:p w:rsidR="002B08D9" w:rsidRDefault="00BC4D1F">
            <w:pPr>
              <w:pStyle w:val="NoSpacing"/>
              <w:jc w:val="both"/>
              <w:rPr>
                <w:sz w:val="18"/>
                <w:szCs w:val="18"/>
              </w:rPr>
            </w:pPr>
            <w:r>
              <w:rPr>
                <w:rFonts w:eastAsiaTheme="minorHAnsi"/>
                <w:color w:val="000000"/>
                <w:sz w:val="18"/>
                <w:szCs w:val="18"/>
              </w:rPr>
              <w:t>Примања од продаје финансијске имовине</w:t>
            </w:r>
          </w:p>
        </w:tc>
        <w:tc>
          <w:tcPr>
            <w:tcW w:w="1755" w:type="dxa"/>
          </w:tcPr>
          <w:p w:rsidR="002B08D9" w:rsidRDefault="002B08D9">
            <w:pPr>
              <w:pStyle w:val="NoSpacing"/>
              <w:jc w:val="center"/>
              <w:rPr>
                <w:sz w:val="18"/>
                <w:szCs w:val="18"/>
              </w:rPr>
            </w:pPr>
          </w:p>
        </w:tc>
      </w:tr>
      <w:tr w:rsidR="002B08D9">
        <w:trPr>
          <w:trHeight w:val="248"/>
        </w:trPr>
        <w:tc>
          <w:tcPr>
            <w:tcW w:w="8133" w:type="dxa"/>
          </w:tcPr>
          <w:p w:rsidR="002B08D9" w:rsidRDefault="00BC4D1F">
            <w:pPr>
              <w:pStyle w:val="NoSpacing"/>
              <w:jc w:val="both"/>
              <w:rPr>
                <w:sz w:val="18"/>
                <w:szCs w:val="18"/>
              </w:rPr>
            </w:pPr>
            <w:r>
              <w:rPr>
                <w:rFonts w:eastAsiaTheme="minorHAnsi"/>
                <w:color w:val="000000"/>
                <w:sz w:val="18"/>
                <w:szCs w:val="18"/>
              </w:rPr>
              <w:t>Примања од задуживања</w:t>
            </w:r>
          </w:p>
        </w:tc>
        <w:tc>
          <w:tcPr>
            <w:tcW w:w="1755" w:type="dxa"/>
          </w:tcPr>
          <w:p w:rsidR="002B08D9" w:rsidRDefault="00BC4D1F">
            <w:pPr>
              <w:pStyle w:val="NoSpacing"/>
              <w:jc w:val="right"/>
              <w:rPr>
                <w:sz w:val="18"/>
                <w:szCs w:val="18"/>
              </w:rPr>
            </w:pPr>
            <w:r>
              <w:rPr>
                <w:rFonts w:eastAsiaTheme="minorHAnsi"/>
                <w:color w:val="000000"/>
                <w:sz w:val="18"/>
                <w:szCs w:val="18"/>
              </w:rPr>
              <w:t>32.000.000</w:t>
            </w:r>
          </w:p>
        </w:tc>
      </w:tr>
      <w:tr w:rsidR="002B08D9">
        <w:trPr>
          <w:trHeight w:val="248"/>
        </w:trPr>
        <w:tc>
          <w:tcPr>
            <w:tcW w:w="8133" w:type="dxa"/>
          </w:tcPr>
          <w:p w:rsidR="002B08D9" w:rsidRDefault="00BC4D1F">
            <w:pPr>
              <w:pStyle w:val="NoSpacing"/>
              <w:jc w:val="both"/>
              <w:rPr>
                <w:sz w:val="18"/>
                <w:szCs w:val="18"/>
              </w:rPr>
            </w:pPr>
            <w:r>
              <w:rPr>
                <w:rFonts w:eastAsiaTheme="minorHAnsi"/>
                <w:color w:val="000000"/>
                <w:sz w:val="18"/>
                <w:szCs w:val="18"/>
              </w:rPr>
              <w:t>Издаци за отплату главнице дуга</w:t>
            </w:r>
          </w:p>
        </w:tc>
        <w:tc>
          <w:tcPr>
            <w:tcW w:w="1755" w:type="dxa"/>
          </w:tcPr>
          <w:p w:rsidR="002B08D9" w:rsidRDefault="00BC4D1F">
            <w:pPr>
              <w:pStyle w:val="NoSpacing"/>
              <w:jc w:val="right"/>
              <w:rPr>
                <w:sz w:val="18"/>
                <w:szCs w:val="18"/>
              </w:rPr>
            </w:pPr>
            <w:r>
              <w:rPr>
                <w:rFonts w:eastAsiaTheme="minorHAnsi"/>
                <w:color w:val="000000"/>
                <w:sz w:val="18"/>
                <w:szCs w:val="18"/>
              </w:rPr>
              <w:t>16.000.000</w:t>
            </w:r>
          </w:p>
        </w:tc>
      </w:tr>
      <w:tr w:rsidR="002B08D9">
        <w:trPr>
          <w:trHeight w:val="248"/>
        </w:trPr>
        <w:tc>
          <w:tcPr>
            <w:tcW w:w="8133" w:type="dxa"/>
          </w:tcPr>
          <w:p w:rsidR="002B08D9" w:rsidRDefault="00BC4D1F">
            <w:pPr>
              <w:pStyle w:val="NoSpacing"/>
              <w:jc w:val="both"/>
              <w:rPr>
                <w:b/>
                <w:sz w:val="18"/>
                <w:szCs w:val="18"/>
              </w:rPr>
            </w:pPr>
            <w:r>
              <w:rPr>
                <w:rFonts w:eastAsiaTheme="minorHAnsi"/>
                <w:b/>
                <w:color w:val="000000"/>
                <w:sz w:val="18"/>
                <w:szCs w:val="18"/>
              </w:rPr>
              <w:t>НЕТО ФИНАНСИРАЊЕ</w:t>
            </w:r>
          </w:p>
        </w:tc>
        <w:tc>
          <w:tcPr>
            <w:tcW w:w="1755" w:type="dxa"/>
          </w:tcPr>
          <w:p w:rsidR="002B08D9" w:rsidRDefault="00BC4D1F">
            <w:pPr>
              <w:pStyle w:val="NoSpacing"/>
              <w:jc w:val="right"/>
              <w:rPr>
                <w:b/>
                <w:sz w:val="18"/>
                <w:szCs w:val="18"/>
              </w:rPr>
            </w:pPr>
            <w:r>
              <w:rPr>
                <w:rFonts w:eastAsiaTheme="minorHAnsi"/>
                <w:b/>
                <w:color w:val="000000"/>
                <w:sz w:val="18"/>
                <w:szCs w:val="18"/>
              </w:rPr>
              <w:t>16.000.000</w:t>
            </w:r>
          </w:p>
        </w:tc>
      </w:tr>
    </w:tbl>
    <w:p w:rsidR="002B08D9" w:rsidRDefault="00BC4D1F">
      <w:pPr>
        <w:pStyle w:val="NoSpacing"/>
        <w:jc w:val="both"/>
        <w:rPr>
          <w:sz w:val="20"/>
        </w:rPr>
      </w:pPr>
      <w:r>
        <w:rPr>
          <w:color w:val="000000"/>
          <w:sz w:val="20"/>
        </w:rPr>
        <w:t>Приходи и примања, расходи и издаци буџета утврђени су у следећим износима:</w:t>
      </w:r>
    </w:p>
    <w:p w:rsidR="002B08D9" w:rsidRDefault="002B08D9">
      <w:pPr>
        <w:pStyle w:val="NoSpacing"/>
        <w:jc w:val="both"/>
        <w:rPr>
          <w:b/>
          <w:sz w:val="8"/>
        </w:rPr>
      </w:pPr>
    </w:p>
    <w:tbl>
      <w:tblPr>
        <w:tblStyle w:val="TableGrid1"/>
        <w:tblW w:w="9904" w:type="dxa"/>
        <w:tblLook w:val="04A0"/>
      </w:tblPr>
      <w:tblGrid>
        <w:gridCol w:w="6648"/>
        <w:gridCol w:w="1936"/>
        <w:gridCol w:w="1320"/>
      </w:tblGrid>
      <w:tr w:rsidR="002B08D9">
        <w:tc>
          <w:tcPr>
            <w:tcW w:w="6651" w:type="dxa"/>
          </w:tcPr>
          <w:p w:rsidR="002B08D9" w:rsidRDefault="00BC4D1F">
            <w:pPr>
              <w:pStyle w:val="NoSpacing"/>
              <w:jc w:val="center"/>
              <w:rPr>
                <w:b/>
                <w:sz w:val="18"/>
                <w:szCs w:val="18"/>
              </w:rPr>
            </w:pPr>
            <w:r>
              <w:rPr>
                <w:rFonts w:eastAsiaTheme="minorHAnsi"/>
                <w:b/>
                <w:color w:val="000000"/>
                <w:sz w:val="18"/>
                <w:szCs w:val="18"/>
              </w:rPr>
              <w:t>ОПИС</w:t>
            </w:r>
          </w:p>
        </w:tc>
        <w:tc>
          <w:tcPr>
            <w:tcW w:w="1933" w:type="dxa"/>
          </w:tcPr>
          <w:p w:rsidR="002B08D9" w:rsidRDefault="00BC4D1F">
            <w:pPr>
              <w:pStyle w:val="NoSpacing"/>
              <w:jc w:val="center"/>
              <w:rPr>
                <w:b/>
                <w:sz w:val="18"/>
                <w:szCs w:val="18"/>
              </w:rPr>
            </w:pPr>
            <w:r>
              <w:rPr>
                <w:rFonts w:eastAsiaTheme="minorHAnsi"/>
                <w:b/>
                <w:color w:val="000000"/>
                <w:sz w:val="18"/>
                <w:szCs w:val="18"/>
              </w:rPr>
              <w:t>ЕКОНОМСКА КЛАСИФИКАЦИЈА</w:t>
            </w:r>
          </w:p>
        </w:tc>
        <w:tc>
          <w:tcPr>
            <w:tcW w:w="1320" w:type="dxa"/>
          </w:tcPr>
          <w:p w:rsidR="002B08D9" w:rsidRDefault="00BC4D1F">
            <w:pPr>
              <w:pStyle w:val="NoSpacing"/>
              <w:jc w:val="center"/>
              <w:rPr>
                <w:b/>
                <w:sz w:val="18"/>
                <w:szCs w:val="18"/>
              </w:rPr>
            </w:pPr>
            <w:r>
              <w:rPr>
                <w:rFonts w:eastAsiaTheme="minorHAnsi"/>
                <w:b/>
                <w:color w:val="000000"/>
                <w:sz w:val="18"/>
                <w:szCs w:val="18"/>
              </w:rPr>
              <w:t>ИЗНОС У ДИНАРИМА</w:t>
            </w:r>
          </w:p>
        </w:tc>
      </w:tr>
      <w:tr w:rsidR="002B08D9">
        <w:tc>
          <w:tcPr>
            <w:tcW w:w="6651" w:type="dxa"/>
          </w:tcPr>
          <w:p w:rsidR="002B08D9" w:rsidRDefault="00BC4D1F">
            <w:pPr>
              <w:pStyle w:val="NoSpacing"/>
              <w:jc w:val="center"/>
              <w:rPr>
                <w:sz w:val="18"/>
                <w:szCs w:val="18"/>
              </w:rPr>
            </w:pPr>
            <w:r>
              <w:rPr>
                <w:rFonts w:eastAsiaTheme="minorHAnsi"/>
                <w:color w:val="000000"/>
                <w:sz w:val="18"/>
                <w:szCs w:val="18"/>
              </w:rPr>
              <w:t>1</w:t>
            </w:r>
          </w:p>
        </w:tc>
        <w:tc>
          <w:tcPr>
            <w:tcW w:w="1933" w:type="dxa"/>
          </w:tcPr>
          <w:p w:rsidR="002B08D9" w:rsidRDefault="00BC4D1F">
            <w:pPr>
              <w:pStyle w:val="NoSpacing"/>
              <w:jc w:val="center"/>
              <w:rPr>
                <w:sz w:val="18"/>
                <w:szCs w:val="18"/>
              </w:rPr>
            </w:pPr>
            <w:r>
              <w:rPr>
                <w:rFonts w:eastAsiaTheme="minorHAnsi"/>
                <w:color w:val="000000"/>
                <w:sz w:val="18"/>
                <w:szCs w:val="18"/>
              </w:rPr>
              <w:t>2</w:t>
            </w:r>
          </w:p>
        </w:tc>
        <w:tc>
          <w:tcPr>
            <w:tcW w:w="1320" w:type="dxa"/>
          </w:tcPr>
          <w:p w:rsidR="002B08D9" w:rsidRDefault="00BC4D1F">
            <w:pPr>
              <w:pStyle w:val="NoSpacing"/>
              <w:jc w:val="center"/>
              <w:rPr>
                <w:sz w:val="18"/>
                <w:szCs w:val="18"/>
              </w:rPr>
            </w:pPr>
            <w:r>
              <w:rPr>
                <w:rFonts w:eastAsiaTheme="minorHAnsi"/>
                <w:color w:val="000000"/>
                <w:sz w:val="18"/>
                <w:szCs w:val="18"/>
              </w:rPr>
              <w:t>3</w:t>
            </w:r>
          </w:p>
        </w:tc>
      </w:tr>
      <w:tr w:rsidR="002B08D9">
        <w:tc>
          <w:tcPr>
            <w:tcW w:w="6651" w:type="dxa"/>
          </w:tcPr>
          <w:p w:rsidR="002B08D9" w:rsidRDefault="00BC4D1F">
            <w:pPr>
              <w:pStyle w:val="NoSpacing"/>
              <w:rPr>
                <w:b/>
                <w:sz w:val="18"/>
                <w:szCs w:val="18"/>
              </w:rPr>
            </w:pPr>
            <w:r>
              <w:rPr>
                <w:rFonts w:eastAsiaTheme="minorHAnsi"/>
                <w:b/>
                <w:color w:val="000000"/>
                <w:sz w:val="18"/>
                <w:szCs w:val="18"/>
              </w:rPr>
              <w:t>УКУПНИ ПРИХОДИ У ПРИМАЊА ОД ПРОДАЈЕ НЕФИНАНСИЈСКЕ ИМОВИНЕ</w:t>
            </w:r>
          </w:p>
        </w:tc>
        <w:tc>
          <w:tcPr>
            <w:tcW w:w="1933" w:type="dxa"/>
          </w:tcPr>
          <w:p w:rsidR="002B08D9" w:rsidRDefault="002B08D9">
            <w:pPr>
              <w:pStyle w:val="NoSpacing"/>
              <w:jc w:val="center"/>
              <w:rPr>
                <w:sz w:val="18"/>
                <w:szCs w:val="18"/>
              </w:rPr>
            </w:pPr>
          </w:p>
        </w:tc>
        <w:tc>
          <w:tcPr>
            <w:tcW w:w="1320" w:type="dxa"/>
          </w:tcPr>
          <w:p w:rsidR="002B08D9" w:rsidRDefault="002B08D9">
            <w:pPr>
              <w:pStyle w:val="NoSpacing"/>
              <w:jc w:val="right"/>
              <w:rPr>
                <w:b/>
                <w:sz w:val="18"/>
                <w:szCs w:val="18"/>
              </w:rPr>
            </w:pPr>
          </w:p>
        </w:tc>
      </w:tr>
      <w:tr w:rsidR="002B08D9">
        <w:tc>
          <w:tcPr>
            <w:tcW w:w="6651" w:type="dxa"/>
          </w:tcPr>
          <w:p w:rsidR="002B08D9" w:rsidRDefault="00BC4D1F">
            <w:pPr>
              <w:pStyle w:val="NoSpacing"/>
              <w:jc w:val="both"/>
              <w:rPr>
                <w:sz w:val="18"/>
                <w:szCs w:val="18"/>
              </w:rPr>
            </w:pPr>
            <w:r>
              <w:rPr>
                <w:rFonts w:eastAsiaTheme="minorHAnsi"/>
                <w:color w:val="000000"/>
                <w:sz w:val="18"/>
                <w:szCs w:val="18"/>
              </w:rPr>
              <w:t>1. Порески приходи</w:t>
            </w:r>
          </w:p>
        </w:tc>
        <w:tc>
          <w:tcPr>
            <w:tcW w:w="1933" w:type="dxa"/>
          </w:tcPr>
          <w:p w:rsidR="002B08D9" w:rsidRDefault="00BC4D1F">
            <w:pPr>
              <w:pStyle w:val="NoSpacing"/>
              <w:jc w:val="center"/>
              <w:rPr>
                <w:sz w:val="18"/>
                <w:szCs w:val="18"/>
              </w:rPr>
            </w:pPr>
            <w:r>
              <w:rPr>
                <w:rFonts w:eastAsiaTheme="minorHAnsi"/>
                <w:color w:val="000000"/>
                <w:sz w:val="18"/>
                <w:szCs w:val="18"/>
              </w:rPr>
              <w:t>71</w:t>
            </w:r>
          </w:p>
        </w:tc>
        <w:tc>
          <w:tcPr>
            <w:tcW w:w="1320" w:type="dxa"/>
          </w:tcPr>
          <w:p w:rsidR="002B08D9" w:rsidRDefault="00BC4D1F">
            <w:pPr>
              <w:pStyle w:val="NoSpacing"/>
              <w:jc w:val="right"/>
              <w:rPr>
                <w:sz w:val="18"/>
                <w:szCs w:val="18"/>
              </w:rPr>
            </w:pPr>
            <w:r>
              <w:rPr>
                <w:rFonts w:eastAsiaTheme="minorHAnsi"/>
                <w:color w:val="000000"/>
                <w:sz w:val="18"/>
                <w:szCs w:val="18"/>
              </w:rPr>
              <w:t>229.300.000</w:t>
            </w:r>
          </w:p>
        </w:tc>
      </w:tr>
      <w:tr w:rsidR="002B08D9">
        <w:tc>
          <w:tcPr>
            <w:tcW w:w="6651" w:type="dxa"/>
          </w:tcPr>
          <w:p w:rsidR="002B08D9" w:rsidRDefault="00BC4D1F">
            <w:pPr>
              <w:pStyle w:val="NoSpacing"/>
              <w:rPr>
                <w:sz w:val="18"/>
                <w:szCs w:val="18"/>
              </w:rPr>
            </w:pPr>
            <w:r>
              <w:rPr>
                <w:rFonts w:eastAsiaTheme="minorHAnsi"/>
                <w:color w:val="000000"/>
                <w:sz w:val="18"/>
                <w:szCs w:val="18"/>
              </w:rPr>
              <w:t>1.1. Порез на доходак, добит и капиталне добитке (осим самодоприноса)</w:t>
            </w:r>
          </w:p>
        </w:tc>
        <w:tc>
          <w:tcPr>
            <w:tcW w:w="1933" w:type="dxa"/>
          </w:tcPr>
          <w:p w:rsidR="002B08D9" w:rsidRDefault="00BC4D1F">
            <w:pPr>
              <w:pStyle w:val="NoSpacing"/>
              <w:jc w:val="center"/>
              <w:rPr>
                <w:sz w:val="18"/>
                <w:szCs w:val="18"/>
              </w:rPr>
            </w:pPr>
            <w:r>
              <w:rPr>
                <w:rFonts w:eastAsiaTheme="minorHAnsi"/>
                <w:color w:val="000000"/>
                <w:sz w:val="18"/>
                <w:szCs w:val="18"/>
              </w:rPr>
              <w:t>711</w:t>
            </w:r>
          </w:p>
        </w:tc>
        <w:tc>
          <w:tcPr>
            <w:tcW w:w="1320" w:type="dxa"/>
          </w:tcPr>
          <w:p w:rsidR="002B08D9" w:rsidRDefault="00BC4D1F">
            <w:pPr>
              <w:pStyle w:val="NoSpacing"/>
              <w:jc w:val="right"/>
              <w:rPr>
                <w:sz w:val="18"/>
                <w:szCs w:val="18"/>
              </w:rPr>
            </w:pPr>
            <w:r>
              <w:rPr>
                <w:rFonts w:eastAsiaTheme="minorHAnsi"/>
                <w:color w:val="000000"/>
                <w:sz w:val="18"/>
                <w:szCs w:val="18"/>
              </w:rPr>
              <w:t>109.200.000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1.2. Порез на имовину</w:t>
            </w:r>
          </w:p>
        </w:tc>
        <w:tc>
          <w:tcPr>
            <w:tcW w:w="1933" w:type="dxa"/>
          </w:tcPr>
          <w:p w:rsidR="002B08D9" w:rsidRDefault="00BC4D1F">
            <w:pPr>
              <w:pStyle w:val="NoSpacing"/>
              <w:jc w:val="center"/>
              <w:rPr>
                <w:sz w:val="18"/>
                <w:szCs w:val="18"/>
              </w:rPr>
            </w:pPr>
            <w:r>
              <w:rPr>
                <w:rFonts w:eastAsiaTheme="minorHAnsi"/>
                <w:color w:val="000000"/>
                <w:sz w:val="18"/>
                <w:szCs w:val="18"/>
              </w:rPr>
              <w:t>713</w:t>
            </w:r>
          </w:p>
        </w:tc>
        <w:tc>
          <w:tcPr>
            <w:tcW w:w="1320" w:type="dxa"/>
          </w:tcPr>
          <w:p w:rsidR="002B08D9" w:rsidRDefault="00BC4D1F">
            <w:pPr>
              <w:pStyle w:val="NoSpacing"/>
              <w:jc w:val="right"/>
              <w:rPr>
                <w:sz w:val="18"/>
                <w:szCs w:val="18"/>
              </w:rPr>
            </w:pPr>
            <w:r>
              <w:rPr>
                <w:rFonts w:eastAsiaTheme="minorHAnsi"/>
                <w:color w:val="000000"/>
                <w:sz w:val="18"/>
                <w:szCs w:val="18"/>
              </w:rPr>
              <w:t>90.000.000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1.3. Остали порески приходи</w:t>
            </w:r>
          </w:p>
        </w:tc>
        <w:tc>
          <w:tcPr>
            <w:tcW w:w="1933" w:type="dxa"/>
          </w:tcPr>
          <w:p w:rsidR="002B08D9" w:rsidRDefault="00BC4D1F">
            <w:pPr>
              <w:pStyle w:val="NoSpacing"/>
              <w:jc w:val="center"/>
              <w:rPr>
                <w:sz w:val="18"/>
                <w:szCs w:val="18"/>
              </w:rPr>
            </w:pPr>
            <w:r>
              <w:rPr>
                <w:rFonts w:eastAsiaTheme="minorHAnsi"/>
                <w:color w:val="000000"/>
                <w:sz w:val="18"/>
                <w:szCs w:val="18"/>
              </w:rPr>
              <w:t>714,716</w:t>
            </w:r>
          </w:p>
        </w:tc>
        <w:tc>
          <w:tcPr>
            <w:tcW w:w="1320" w:type="dxa"/>
          </w:tcPr>
          <w:p w:rsidR="002B08D9" w:rsidRDefault="00BC4D1F">
            <w:pPr>
              <w:pStyle w:val="NoSpacing"/>
              <w:jc w:val="right"/>
              <w:rPr>
                <w:sz w:val="18"/>
                <w:szCs w:val="18"/>
              </w:rPr>
            </w:pPr>
            <w:r>
              <w:rPr>
                <w:rFonts w:eastAsiaTheme="minorHAnsi"/>
                <w:color w:val="000000"/>
                <w:sz w:val="18"/>
                <w:szCs w:val="18"/>
              </w:rPr>
              <w:t>30.100.000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2. Непорески приходи</w:t>
            </w:r>
          </w:p>
        </w:tc>
        <w:tc>
          <w:tcPr>
            <w:tcW w:w="1933" w:type="dxa"/>
          </w:tcPr>
          <w:p w:rsidR="002B08D9" w:rsidRDefault="00BC4D1F">
            <w:pPr>
              <w:pStyle w:val="NoSpacing"/>
              <w:jc w:val="center"/>
              <w:rPr>
                <w:sz w:val="18"/>
                <w:szCs w:val="18"/>
              </w:rPr>
            </w:pPr>
            <w:r>
              <w:rPr>
                <w:rFonts w:eastAsiaTheme="minorHAnsi"/>
                <w:color w:val="000000"/>
                <w:sz w:val="18"/>
                <w:szCs w:val="18"/>
              </w:rPr>
              <w:t>74</w:t>
            </w:r>
          </w:p>
        </w:tc>
        <w:tc>
          <w:tcPr>
            <w:tcW w:w="1320" w:type="dxa"/>
          </w:tcPr>
          <w:p w:rsidR="002B08D9" w:rsidRDefault="00BC4D1F">
            <w:pPr>
              <w:pStyle w:val="NoSpacing"/>
              <w:jc w:val="right"/>
              <w:rPr>
                <w:sz w:val="18"/>
                <w:szCs w:val="18"/>
              </w:rPr>
            </w:pPr>
            <w:r>
              <w:rPr>
                <w:rFonts w:eastAsiaTheme="minorHAnsi"/>
                <w:color w:val="000000"/>
                <w:sz w:val="18"/>
                <w:szCs w:val="18"/>
              </w:rPr>
              <w:t>22.815.000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4. Трансфери</w:t>
            </w:r>
          </w:p>
        </w:tc>
        <w:tc>
          <w:tcPr>
            <w:tcW w:w="1933" w:type="dxa"/>
          </w:tcPr>
          <w:p w:rsidR="002B08D9" w:rsidRDefault="00BC4D1F">
            <w:pPr>
              <w:pStyle w:val="NoSpacing"/>
              <w:jc w:val="center"/>
              <w:rPr>
                <w:sz w:val="18"/>
                <w:szCs w:val="18"/>
              </w:rPr>
            </w:pPr>
            <w:r>
              <w:rPr>
                <w:rFonts w:eastAsiaTheme="minorHAnsi"/>
                <w:color w:val="000000"/>
                <w:sz w:val="18"/>
                <w:szCs w:val="18"/>
              </w:rPr>
              <w:t>733</w:t>
            </w:r>
          </w:p>
        </w:tc>
        <w:tc>
          <w:tcPr>
            <w:tcW w:w="1320" w:type="dxa"/>
          </w:tcPr>
          <w:p w:rsidR="002B08D9" w:rsidRDefault="00BC4D1F">
            <w:pPr>
              <w:pStyle w:val="NoSpacing"/>
              <w:jc w:val="right"/>
              <w:rPr>
                <w:sz w:val="18"/>
                <w:szCs w:val="18"/>
              </w:rPr>
            </w:pPr>
            <w:r>
              <w:rPr>
                <w:rFonts w:eastAsiaTheme="minorHAnsi"/>
                <w:color w:val="000000"/>
                <w:sz w:val="18"/>
                <w:szCs w:val="18"/>
              </w:rPr>
              <w:t>128.527.120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5.Меморандумске ставке</w:t>
            </w:r>
          </w:p>
        </w:tc>
        <w:tc>
          <w:tcPr>
            <w:tcW w:w="1933" w:type="dxa"/>
          </w:tcPr>
          <w:p w:rsidR="002B08D9" w:rsidRDefault="00BC4D1F">
            <w:pPr>
              <w:pStyle w:val="NoSpacing"/>
              <w:jc w:val="center"/>
              <w:rPr>
                <w:sz w:val="18"/>
                <w:szCs w:val="18"/>
              </w:rPr>
            </w:pPr>
            <w:r>
              <w:rPr>
                <w:rFonts w:eastAsiaTheme="minorHAnsi"/>
                <w:color w:val="000000"/>
                <w:sz w:val="18"/>
                <w:szCs w:val="18"/>
              </w:rPr>
              <w:t>772</w:t>
            </w:r>
          </w:p>
        </w:tc>
        <w:tc>
          <w:tcPr>
            <w:tcW w:w="1320" w:type="dxa"/>
          </w:tcPr>
          <w:p w:rsidR="002B08D9" w:rsidRDefault="00BC4D1F">
            <w:pPr>
              <w:pStyle w:val="NoSpacing"/>
              <w:jc w:val="right"/>
              <w:rPr>
                <w:sz w:val="18"/>
                <w:szCs w:val="18"/>
              </w:rPr>
            </w:pPr>
            <w:r>
              <w:rPr>
                <w:rFonts w:eastAsiaTheme="minorHAnsi"/>
                <w:color w:val="000000"/>
                <w:sz w:val="18"/>
                <w:szCs w:val="18"/>
              </w:rPr>
              <w:t>2.000.000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6. Примања од продаје нефинансијске имовине</w:t>
            </w:r>
          </w:p>
        </w:tc>
        <w:tc>
          <w:tcPr>
            <w:tcW w:w="1933" w:type="dxa"/>
          </w:tcPr>
          <w:p w:rsidR="002B08D9" w:rsidRDefault="00BC4D1F">
            <w:pPr>
              <w:pStyle w:val="NoSpacing"/>
              <w:jc w:val="center"/>
              <w:rPr>
                <w:sz w:val="18"/>
                <w:szCs w:val="18"/>
              </w:rPr>
            </w:pPr>
            <w:r>
              <w:rPr>
                <w:rFonts w:eastAsiaTheme="minorHAnsi"/>
                <w:color w:val="000000"/>
                <w:sz w:val="18"/>
                <w:szCs w:val="18"/>
              </w:rPr>
              <w:t>8</w:t>
            </w:r>
          </w:p>
        </w:tc>
        <w:tc>
          <w:tcPr>
            <w:tcW w:w="1320" w:type="dxa"/>
          </w:tcPr>
          <w:p w:rsidR="002B08D9" w:rsidRDefault="00BC4D1F">
            <w:pPr>
              <w:pStyle w:val="NoSpacing"/>
              <w:jc w:val="right"/>
              <w:rPr>
                <w:sz w:val="18"/>
                <w:szCs w:val="18"/>
              </w:rPr>
            </w:pPr>
            <w:r>
              <w:rPr>
                <w:rFonts w:eastAsiaTheme="minorHAnsi"/>
                <w:color w:val="000000"/>
                <w:sz w:val="18"/>
                <w:szCs w:val="18"/>
              </w:rPr>
              <w:t>100.000</w:t>
            </w:r>
          </w:p>
        </w:tc>
      </w:tr>
      <w:tr w:rsidR="002B08D9">
        <w:tc>
          <w:tcPr>
            <w:tcW w:w="6651" w:type="dxa"/>
          </w:tcPr>
          <w:p w:rsidR="002B08D9" w:rsidRDefault="00BC4D1F">
            <w:pPr>
              <w:pStyle w:val="NoSpacing"/>
              <w:jc w:val="both"/>
              <w:rPr>
                <w:b/>
                <w:sz w:val="18"/>
                <w:szCs w:val="18"/>
              </w:rPr>
            </w:pPr>
            <w:r>
              <w:rPr>
                <w:rFonts w:eastAsiaTheme="minorHAnsi"/>
                <w:b/>
                <w:color w:val="000000"/>
                <w:sz w:val="18"/>
                <w:szCs w:val="18"/>
              </w:rPr>
              <w:t xml:space="preserve">7.   Пренета неутрошена средства </w:t>
            </w:r>
          </w:p>
        </w:tc>
        <w:tc>
          <w:tcPr>
            <w:tcW w:w="1933" w:type="dxa"/>
          </w:tcPr>
          <w:p w:rsidR="002B08D9" w:rsidRDefault="00BC4D1F">
            <w:pPr>
              <w:pStyle w:val="NoSpacing"/>
              <w:jc w:val="center"/>
              <w:rPr>
                <w:sz w:val="18"/>
                <w:szCs w:val="18"/>
              </w:rPr>
            </w:pPr>
            <w:r>
              <w:rPr>
                <w:rFonts w:eastAsiaTheme="minorHAnsi"/>
                <w:color w:val="000000"/>
                <w:sz w:val="18"/>
                <w:szCs w:val="18"/>
              </w:rPr>
              <w:t>3</w:t>
            </w:r>
          </w:p>
        </w:tc>
        <w:tc>
          <w:tcPr>
            <w:tcW w:w="1320" w:type="dxa"/>
          </w:tcPr>
          <w:p w:rsidR="002B08D9" w:rsidRDefault="00BC4D1F">
            <w:pPr>
              <w:pStyle w:val="NoSpacing"/>
              <w:jc w:val="right"/>
              <w:rPr>
                <w:sz w:val="18"/>
                <w:szCs w:val="18"/>
              </w:rPr>
            </w:pPr>
            <w:r>
              <w:rPr>
                <w:rFonts w:eastAsiaTheme="minorHAnsi"/>
                <w:color w:val="000000"/>
                <w:sz w:val="18"/>
                <w:szCs w:val="18"/>
              </w:rPr>
              <w:t>5.880.000</w:t>
            </w:r>
          </w:p>
        </w:tc>
      </w:tr>
      <w:tr w:rsidR="002B08D9">
        <w:tc>
          <w:tcPr>
            <w:tcW w:w="6651" w:type="dxa"/>
          </w:tcPr>
          <w:p w:rsidR="002B08D9" w:rsidRDefault="00BC4D1F">
            <w:pPr>
              <w:pStyle w:val="NoSpacing"/>
              <w:rPr>
                <w:b/>
                <w:sz w:val="18"/>
                <w:szCs w:val="18"/>
              </w:rPr>
            </w:pPr>
            <w:r>
              <w:rPr>
                <w:rFonts w:eastAsiaTheme="minorHAnsi"/>
                <w:b/>
                <w:color w:val="000000"/>
                <w:sz w:val="18"/>
                <w:szCs w:val="18"/>
              </w:rPr>
              <w:t>УКУПНИ РАСХОДИ И ИЗДАЦИ ЗА НАБАВКУ НЕФИНАНСИЈСКЕ ИМОВИНЕ</w:t>
            </w:r>
          </w:p>
        </w:tc>
        <w:tc>
          <w:tcPr>
            <w:tcW w:w="1933" w:type="dxa"/>
          </w:tcPr>
          <w:p w:rsidR="002B08D9" w:rsidRDefault="002B08D9">
            <w:pPr>
              <w:pStyle w:val="NoSpacing"/>
              <w:jc w:val="center"/>
              <w:rPr>
                <w:sz w:val="18"/>
                <w:szCs w:val="18"/>
              </w:rPr>
            </w:pPr>
          </w:p>
        </w:tc>
        <w:tc>
          <w:tcPr>
            <w:tcW w:w="1320" w:type="dxa"/>
          </w:tcPr>
          <w:p w:rsidR="002B08D9" w:rsidRDefault="002B08D9">
            <w:pPr>
              <w:pStyle w:val="NoSpacing"/>
              <w:jc w:val="right"/>
              <w:rPr>
                <w:b/>
                <w:sz w:val="18"/>
                <w:szCs w:val="18"/>
              </w:rPr>
            </w:pPr>
          </w:p>
        </w:tc>
      </w:tr>
      <w:tr w:rsidR="002B08D9">
        <w:tc>
          <w:tcPr>
            <w:tcW w:w="6651" w:type="dxa"/>
          </w:tcPr>
          <w:p w:rsidR="002B08D9" w:rsidRDefault="00BC4D1F">
            <w:pPr>
              <w:pStyle w:val="NoSpacing"/>
              <w:jc w:val="both"/>
              <w:rPr>
                <w:sz w:val="18"/>
                <w:szCs w:val="18"/>
              </w:rPr>
            </w:pPr>
            <w:r>
              <w:rPr>
                <w:rFonts w:eastAsiaTheme="minorHAnsi"/>
                <w:color w:val="000000"/>
                <w:sz w:val="18"/>
                <w:szCs w:val="18"/>
              </w:rPr>
              <w:t>1. Текући расходи</w:t>
            </w:r>
          </w:p>
        </w:tc>
        <w:tc>
          <w:tcPr>
            <w:tcW w:w="1933" w:type="dxa"/>
          </w:tcPr>
          <w:p w:rsidR="002B08D9" w:rsidRDefault="00BC4D1F">
            <w:pPr>
              <w:pStyle w:val="NoSpacing"/>
              <w:jc w:val="center"/>
              <w:rPr>
                <w:sz w:val="18"/>
                <w:szCs w:val="18"/>
              </w:rPr>
            </w:pPr>
            <w:r>
              <w:rPr>
                <w:rFonts w:eastAsiaTheme="minorHAnsi"/>
                <w:color w:val="000000"/>
                <w:sz w:val="18"/>
                <w:szCs w:val="18"/>
              </w:rPr>
              <w:t>4</w:t>
            </w:r>
          </w:p>
        </w:tc>
        <w:tc>
          <w:tcPr>
            <w:tcW w:w="1320" w:type="dxa"/>
          </w:tcPr>
          <w:p w:rsidR="002B08D9" w:rsidRDefault="00BC4D1F">
            <w:pPr>
              <w:pStyle w:val="NoSpacing"/>
              <w:jc w:val="center"/>
              <w:rPr>
                <w:sz w:val="18"/>
                <w:szCs w:val="18"/>
              </w:rPr>
            </w:pPr>
            <w:r>
              <w:rPr>
                <w:rFonts w:eastAsiaTheme="minorHAnsi"/>
                <w:color w:val="000000"/>
                <w:sz w:val="18"/>
                <w:szCs w:val="18"/>
              </w:rPr>
              <w:t>349.408.000</w:t>
            </w:r>
          </w:p>
        </w:tc>
      </w:tr>
      <w:tr w:rsidR="002B08D9">
        <w:tc>
          <w:tcPr>
            <w:tcW w:w="6651" w:type="dxa"/>
          </w:tcPr>
          <w:p w:rsidR="002B08D9" w:rsidRDefault="00BC4D1F">
            <w:pPr>
              <w:pStyle w:val="NoSpacing"/>
              <w:numPr>
                <w:ilvl w:val="1"/>
                <w:numId w:val="16"/>
              </w:numPr>
              <w:ind w:left="426" w:hanging="426"/>
              <w:jc w:val="both"/>
              <w:rPr>
                <w:sz w:val="18"/>
                <w:szCs w:val="18"/>
              </w:rPr>
            </w:pPr>
            <w:r>
              <w:rPr>
                <w:rFonts w:ascii="Calibri" w:eastAsiaTheme="minorHAnsi" w:hAnsi="Calibri"/>
                <w:color w:val="000000"/>
                <w:sz w:val="18"/>
                <w:szCs w:val="18"/>
              </w:rPr>
              <w:t>Расходи за запослене</w:t>
            </w:r>
          </w:p>
        </w:tc>
        <w:tc>
          <w:tcPr>
            <w:tcW w:w="1933" w:type="dxa"/>
          </w:tcPr>
          <w:p w:rsidR="002B08D9" w:rsidRDefault="00BC4D1F">
            <w:pPr>
              <w:pStyle w:val="NoSpacing"/>
              <w:jc w:val="center"/>
              <w:rPr>
                <w:sz w:val="18"/>
                <w:szCs w:val="18"/>
              </w:rPr>
            </w:pPr>
            <w:r>
              <w:rPr>
                <w:rFonts w:eastAsiaTheme="minorHAnsi"/>
                <w:color w:val="000000"/>
                <w:sz w:val="18"/>
                <w:szCs w:val="18"/>
              </w:rPr>
              <w:t>41</w:t>
            </w:r>
          </w:p>
        </w:tc>
        <w:tc>
          <w:tcPr>
            <w:tcW w:w="1320" w:type="dxa"/>
          </w:tcPr>
          <w:p w:rsidR="002B08D9" w:rsidRDefault="00BC4D1F">
            <w:pPr>
              <w:pStyle w:val="NoSpacing"/>
              <w:jc w:val="right"/>
              <w:rPr>
                <w:sz w:val="18"/>
                <w:szCs w:val="18"/>
              </w:rPr>
            </w:pPr>
            <w:r>
              <w:rPr>
                <w:rFonts w:eastAsiaTheme="minorHAnsi"/>
                <w:color w:val="000000"/>
                <w:sz w:val="18"/>
                <w:szCs w:val="18"/>
              </w:rPr>
              <w:t>106.532.000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lastRenderedPageBreak/>
              <w:t>1.2. Коришћење роба и услуга</w:t>
            </w:r>
          </w:p>
        </w:tc>
        <w:tc>
          <w:tcPr>
            <w:tcW w:w="1933" w:type="dxa"/>
          </w:tcPr>
          <w:p w:rsidR="002B08D9" w:rsidRDefault="00BC4D1F">
            <w:pPr>
              <w:pStyle w:val="NoSpacing"/>
              <w:jc w:val="center"/>
              <w:rPr>
                <w:sz w:val="18"/>
                <w:szCs w:val="18"/>
              </w:rPr>
            </w:pPr>
            <w:r>
              <w:rPr>
                <w:rFonts w:eastAsiaTheme="minorHAnsi"/>
                <w:color w:val="000000"/>
                <w:sz w:val="18"/>
                <w:szCs w:val="18"/>
              </w:rPr>
              <w:t>42</w:t>
            </w:r>
          </w:p>
        </w:tc>
        <w:tc>
          <w:tcPr>
            <w:tcW w:w="1320" w:type="dxa"/>
          </w:tcPr>
          <w:p w:rsidR="002B08D9" w:rsidRDefault="00BC4D1F">
            <w:pPr>
              <w:pStyle w:val="NoSpacing"/>
              <w:jc w:val="right"/>
              <w:rPr>
                <w:sz w:val="18"/>
                <w:szCs w:val="18"/>
              </w:rPr>
            </w:pPr>
            <w:r>
              <w:rPr>
                <w:rFonts w:eastAsiaTheme="minorHAnsi"/>
                <w:color w:val="000000"/>
                <w:sz w:val="18"/>
                <w:szCs w:val="18"/>
              </w:rPr>
              <w:t>120.400.000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1.3 Амортиз. некретнина и опреме</w:t>
            </w:r>
          </w:p>
        </w:tc>
        <w:tc>
          <w:tcPr>
            <w:tcW w:w="1933" w:type="dxa"/>
          </w:tcPr>
          <w:p w:rsidR="002B08D9" w:rsidRDefault="00BC4D1F">
            <w:pPr>
              <w:pStyle w:val="NoSpacing"/>
              <w:jc w:val="center"/>
              <w:rPr>
                <w:sz w:val="18"/>
                <w:szCs w:val="18"/>
              </w:rPr>
            </w:pPr>
            <w:r>
              <w:rPr>
                <w:rFonts w:eastAsiaTheme="minorHAnsi"/>
                <w:color w:val="000000"/>
                <w:sz w:val="18"/>
                <w:szCs w:val="18"/>
              </w:rPr>
              <w:t>43</w:t>
            </w:r>
          </w:p>
        </w:tc>
        <w:tc>
          <w:tcPr>
            <w:tcW w:w="1320" w:type="dxa"/>
          </w:tcPr>
          <w:p w:rsidR="002B08D9" w:rsidRDefault="00BC4D1F">
            <w:pPr>
              <w:pStyle w:val="NoSpacing"/>
              <w:jc w:val="right"/>
              <w:rPr>
                <w:sz w:val="18"/>
                <w:szCs w:val="18"/>
              </w:rPr>
            </w:pPr>
            <w:r>
              <w:rPr>
                <w:rFonts w:eastAsiaTheme="minorHAnsi"/>
                <w:color w:val="000000"/>
                <w:sz w:val="18"/>
                <w:szCs w:val="18"/>
              </w:rPr>
              <w:t>90.000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1.4. Отплата камата</w:t>
            </w:r>
          </w:p>
        </w:tc>
        <w:tc>
          <w:tcPr>
            <w:tcW w:w="1933" w:type="dxa"/>
          </w:tcPr>
          <w:p w:rsidR="002B08D9" w:rsidRDefault="00BC4D1F">
            <w:pPr>
              <w:pStyle w:val="NoSpacing"/>
              <w:jc w:val="center"/>
              <w:rPr>
                <w:sz w:val="18"/>
                <w:szCs w:val="18"/>
              </w:rPr>
            </w:pPr>
            <w:r>
              <w:rPr>
                <w:rFonts w:eastAsiaTheme="minorHAnsi"/>
                <w:color w:val="000000"/>
                <w:sz w:val="18"/>
                <w:szCs w:val="18"/>
              </w:rPr>
              <w:t>44</w:t>
            </w:r>
          </w:p>
        </w:tc>
        <w:tc>
          <w:tcPr>
            <w:tcW w:w="1320" w:type="dxa"/>
          </w:tcPr>
          <w:p w:rsidR="002B08D9" w:rsidRDefault="00BC4D1F">
            <w:pPr>
              <w:pStyle w:val="NoSpacing"/>
              <w:jc w:val="right"/>
              <w:rPr>
                <w:sz w:val="18"/>
                <w:szCs w:val="18"/>
              </w:rPr>
            </w:pPr>
            <w:r>
              <w:rPr>
                <w:rFonts w:eastAsiaTheme="minorHAnsi"/>
                <w:color w:val="000000"/>
                <w:sz w:val="18"/>
                <w:szCs w:val="18"/>
              </w:rPr>
              <w:t>1.620.000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1.5. Субвенције</w:t>
            </w:r>
          </w:p>
        </w:tc>
        <w:tc>
          <w:tcPr>
            <w:tcW w:w="1933" w:type="dxa"/>
          </w:tcPr>
          <w:p w:rsidR="002B08D9" w:rsidRDefault="00BC4D1F">
            <w:pPr>
              <w:pStyle w:val="NoSpacing"/>
              <w:jc w:val="center"/>
              <w:rPr>
                <w:sz w:val="18"/>
                <w:szCs w:val="18"/>
              </w:rPr>
            </w:pPr>
            <w:r>
              <w:rPr>
                <w:rFonts w:eastAsiaTheme="minorHAnsi"/>
                <w:color w:val="000000"/>
                <w:sz w:val="18"/>
                <w:szCs w:val="18"/>
              </w:rPr>
              <w:t>45</w:t>
            </w:r>
          </w:p>
        </w:tc>
        <w:tc>
          <w:tcPr>
            <w:tcW w:w="1320" w:type="dxa"/>
          </w:tcPr>
          <w:p w:rsidR="002B08D9" w:rsidRDefault="00BC4D1F">
            <w:pPr>
              <w:pStyle w:val="NoSpacing"/>
              <w:jc w:val="right"/>
              <w:rPr>
                <w:sz w:val="18"/>
                <w:szCs w:val="18"/>
              </w:rPr>
            </w:pPr>
            <w:r>
              <w:rPr>
                <w:rFonts w:eastAsiaTheme="minorHAnsi"/>
                <w:color w:val="000000"/>
                <w:sz w:val="18"/>
                <w:szCs w:val="18"/>
              </w:rPr>
              <w:t>21.000.000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1.6. Социјална заштита из буџета</w:t>
            </w:r>
          </w:p>
        </w:tc>
        <w:tc>
          <w:tcPr>
            <w:tcW w:w="1933" w:type="dxa"/>
          </w:tcPr>
          <w:p w:rsidR="002B08D9" w:rsidRDefault="00BC4D1F">
            <w:pPr>
              <w:pStyle w:val="NoSpacing"/>
              <w:jc w:val="center"/>
              <w:rPr>
                <w:sz w:val="18"/>
                <w:szCs w:val="18"/>
              </w:rPr>
            </w:pPr>
            <w:r>
              <w:rPr>
                <w:rFonts w:eastAsiaTheme="minorHAnsi"/>
                <w:color w:val="000000"/>
                <w:sz w:val="18"/>
                <w:szCs w:val="18"/>
              </w:rPr>
              <w:t>47</w:t>
            </w:r>
          </w:p>
        </w:tc>
        <w:tc>
          <w:tcPr>
            <w:tcW w:w="1320" w:type="dxa"/>
          </w:tcPr>
          <w:p w:rsidR="002B08D9" w:rsidRDefault="00BC4D1F">
            <w:pPr>
              <w:pStyle w:val="NoSpacing"/>
              <w:jc w:val="right"/>
              <w:rPr>
                <w:sz w:val="18"/>
                <w:szCs w:val="18"/>
              </w:rPr>
            </w:pPr>
            <w:r>
              <w:rPr>
                <w:rFonts w:eastAsiaTheme="minorHAnsi"/>
                <w:color w:val="000000"/>
                <w:sz w:val="18"/>
                <w:szCs w:val="18"/>
              </w:rPr>
              <w:t>20.500.000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1.7. Остали расходи, у чему:    -  средства резерви</w:t>
            </w:r>
          </w:p>
        </w:tc>
        <w:tc>
          <w:tcPr>
            <w:tcW w:w="1933" w:type="dxa"/>
          </w:tcPr>
          <w:p w:rsidR="002B08D9" w:rsidRDefault="00BC4D1F">
            <w:pPr>
              <w:pStyle w:val="NoSpacing"/>
              <w:jc w:val="center"/>
              <w:rPr>
                <w:sz w:val="18"/>
                <w:szCs w:val="18"/>
              </w:rPr>
            </w:pPr>
            <w:r>
              <w:rPr>
                <w:rFonts w:eastAsiaTheme="minorHAnsi"/>
                <w:color w:val="000000"/>
                <w:sz w:val="18"/>
                <w:szCs w:val="18"/>
              </w:rPr>
              <w:t>48+49</w:t>
            </w:r>
          </w:p>
        </w:tc>
        <w:tc>
          <w:tcPr>
            <w:tcW w:w="1320" w:type="dxa"/>
          </w:tcPr>
          <w:p w:rsidR="002B08D9" w:rsidRDefault="00BC4D1F">
            <w:pPr>
              <w:pStyle w:val="NoSpacing"/>
              <w:jc w:val="right"/>
              <w:rPr>
                <w:sz w:val="18"/>
                <w:szCs w:val="18"/>
              </w:rPr>
            </w:pPr>
            <w:r>
              <w:rPr>
                <w:rFonts w:eastAsiaTheme="minorHAnsi"/>
                <w:color w:val="000000"/>
                <w:sz w:val="18"/>
                <w:szCs w:val="18"/>
              </w:rPr>
              <w:t>23.766.000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2. Трансфери</w:t>
            </w:r>
          </w:p>
        </w:tc>
        <w:tc>
          <w:tcPr>
            <w:tcW w:w="1933" w:type="dxa"/>
          </w:tcPr>
          <w:p w:rsidR="002B08D9" w:rsidRDefault="00BC4D1F">
            <w:pPr>
              <w:pStyle w:val="NoSpacing"/>
              <w:jc w:val="center"/>
              <w:rPr>
                <w:sz w:val="18"/>
                <w:szCs w:val="18"/>
              </w:rPr>
            </w:pPr>
            <w:r>
              <w:rPr>
                <w:rFonts w:eastAsiaTheme="minorHAnsi"/>
                <w:color w:val="000000"/>
                <w:sz w:val="18"/>
                <w:szCs w:val="18"/>
              </w:rPr>
              <w:t>46</w:t>
            </w:r>
          </w:p>
        </w:tc>
        <w:tc>
          <w:tcPr>
            <w:tcW w:w="1320" w:type="dxa"/>
          </w:tcPr>
          <w:p w:rsidR="002B08D9" w:rsidRDefault="00BC4D1F">
            <w:pPr>
              <w:pStyle w:val="NoSpacing"/>
              <w:jc w:val="right"/>
              <w:rPr>
                <w:sz w:val="18"/>
                <w:szCs w:val="18"/>
              </w:rPr>
            </w:pPr>
            <w:r>
              <w:rPr>
                <w:rFonts w:eastAsiaTheme="minorHAnsi"/>
                <w:color w:val="000000"/>
                <w:sz w:val="18"/>
                <w:szCs w:val="18"/>
              </w:rPr>
              <w:t>55.500.000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3. Издаци за набавку нефинансијске имовине</w:t>
            </w:r>
          </w:p>
        </w:tc>
        <w:tc>
          <w:tcPr>
            <w:tcW w:w="1933" w:type="dxa"/>
          </w:tcPr>
          <w:p w:rsidR="002B08D9" w:rsidRDefault="00BC4D1F">
            <w:pPr>
              <w:pStyle w:val="NoSpacing"/>
              <w:jc w:val="center"/>
              <w:rPr>
                <w:sz w:val="18"/>
                <w:szCs w:val="18"/>
              </w:rPr>
            </w:pPr>
            <w:r>
              <w:rPr>
                <w:rFonts w:eastAsiaTheme="minorHAnsi"/>
                <w:color w:val="000000"/>
                <w:sz w:val="18"/>
                <w:szCs w:val="18"/>
              </w:rPr>
              <w:t>5</w:t>
            </w:r>
          </w:p>
        </w:tc>
        <w:tc>
          <w:tcPr>
            <w:tcW w:w="1320" w:type="dxa"/>
          </w:tcPr>
          <w:p w:rsidR="002B08D9" w:rsidRDefault="00BC4D1F">
            <w:pPr>
              <w:pStyle w:val="NoSpacing"/>
              <w:jc w:val="right"/>
              <w:rPr>
                <w:sz w:val="18"/>
                <w:szCs w:val="18"/>
              </w:rPr>
            </w:pPr>
            <w:r>
              <w:rPr>
                <w:rFonts w:eastAsiaTheme="minorHAnsi"/>
                <w:color w:val="000000"/>
                <w:sz w:val="18"/>
                <w:szCs w:val="18"/>
              </w:rPr>
              <w:t>55.214.120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 xml:space="preserve">4. Издаци </w:t>
            </w:r>
            <w:r>
              <w:rPr>
                <w:rFonts w:eastAsiaTheme="minorHAnsi"/>
                <w:color w:val="000000"/>
                <w:sz w:val="18"/>
                <w:szCs w:val="18"/>
              </w:rPr>
              <w:t>за набавку финансијске имовине (осим 611)</w:t>
            </w:r>
          </w:p>
        </w:tc>
        <w:tc>
          <w:tcPr>
            <w:tcW w:w="1933" w:type="dxa"/>
          </w:tcPr>
          <w:p w:rsidR="002B08D9" w:rsidRDefault="00BC4D1F">
            <w:pPr>
              <w:pStyle w:val="NoSpacing"/>
              <w:jc w:val="center"/>
              <w:rPr>
                <w:sz w:val="18"/>
                <w:szCs w:val="18"/>
              </w:rPr>
            </w:pPr>
            <w:r>
              <w:rPr>
                <w:rFonts w:eastAsiaTheme="minorHAnsi"/>
                <w:color w:val="000000"/>
                <w:sz w:val="18"/>
                <w:szCs w:val="18"/>
              </w:rPr>
              <w:t>62</w:t>
            </w:r>
          </w:p>
        </w:tc>
        <w:tc>
          <w:tcPr>
            <w:tcW w:w="1320" w:type="dxa"/>
          </w:tcPr>
          <w:p w:rsidR="002B08D9" w:rsidRDefault="002B08D9">
            <w:pPr>
              <w:pStyle w:val="NoSpacing"/>
              <w:jc w:val="right"/>
              <w:rPr>
                <w:sz w:val="18"/>
                <w:szCs w:val="18"/>
              </w:rPr>
            </w:pPr>
          </w:p>
        </w:tc>
      </w:tr>
      <w:tr w:rsidR="002B08D9">
        <w:tc>
          <w:tcPr>
            <w:tcW w:w="6651" w:type="dxa"/>
          </w:tcPr>
          <w:p w:rsidR="002B08D9" w:rsidRDefault="00BC4D1F">
            <w:pPr>
              <w:pStyle w:val="NoSpacing"/>
              <w:rPr>
                <w:b/>
                <w:sz w:val="18"/>
                <w:szCs w:val="18"/>
              </w:rPr>
            </w:pPr>
            <w:r>
              <w:rPr>
                <w:rFonts w:eastAsiaTheme="minorHAnsi"/>
                <w:b/>
                <w:color w:val="000000"/>
                <w:sz w:val="18"/>
                <w:szCs w:val="18"/>
              </w:rPr>
              <w:t>ПРИМАЊА ОД ПРОДАЈЕ ФИНАНСИЈСКЕ ИМОВИНЕ И ЗАДУЖИВАЊА</w:t>
            </w:r>
          </w:p>
        </w:tc>
        <w:tc>
          <w:tcPr>
            <w:tcW w:w="1933" w:type="dxa"/>
          </w:tcPr>
          <w:p w:rsidR="002B08D9" w:rsidRDefault="002B08D9">
            <w:pPr>
              <w:pStyle w:val="NoSpacing"/>
              <w:jc w:val="center"/>
              <w:rPr>
                <w:sz w:val="18"/>
                <w:szCs w:val="18"/>
              </w:rPr>
            </w:pPr>
          </w:p>
        </w:tc>
        <w:tc>
          <w:tcPr>
            <w:tcW w:w="1320" w:type="dxa"/>
          </w:tcPr>
          <w:p w:rsidR="002B08D9" w:rsidRDefault="00BC4D1F">
            <w:pPr>
              <w:pStyle w:val="NoSpacing"/>
              <w:jc w:val="right"/>
              <w:rPr>
                <w:b/>
                <w:sz w:val="18"/>
                <w:szCs w:val="18"/>
              </w:rPr>
            </w:pPr>
            <w:r>
              <w:rPr>
                <w:rFonts w:eastAsiaTheme="minorHAnsi"/>
                <w:b/>
                <w:color w:val="000000"/>
                <w:sz w:val="18"/>
                <w:szCs w:val="18"/>
              </w:rPr>
              <w:t>32.000.000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1. Примања по основу отплате кредита и продаје финансијске имовине</w:t>
            </w:r>
          </w:p>
        </w:tc>
        <w:tc>
          <w:tcPr>
            <w:tcW w:w="1933" w:type="dxa"/>
          </w:tcPr>
          <w:p w:rsidR="002B08D9" w:rsidRDefault="00BC4D1F">
            <w:pPr>
              <w:pStyle w:val="NoSpacing"/>
              <w:jc w:val="center"/>
              <w:rPr>
                <w:sz w:val="18"/>
                <w:szCs w:val="18"/>
              </w:rPr>
            </w:pPr>
            <w:r>
              <w:rPr>
                <w:rFonts w:eastAsiaTheme="minorHAnsi"/>
                <w:color w:val="000000"/>
                <w:sz w:val="18"/>
                <w:szCs w:val="18"/>
              </w:rPr>
              <w:t>92</w:t>
            </w:r>
          </w:p>
        </w:tc>
        <w:tc>
          <w:tcPr>
            <w:tcW w:w="1320" w:type="dxa"/>
          </w:tcPr>
          <w:p w:rsidR="002B08D9" w:rsidRDefault="002B08D9">
            <w:pPr>
              <w:pStyle w:val="NoSpacing"/>
              <w:jc w:val="right"/>
              <w:rPr>
                <w:sz w:val="18"/>
                <w:szCs w:val="18"/>
              </w:rPr>
            </w:pPr>
          </w:p>
        </w:tc>
      </w:tr>
      <w:tr w:rsidR="002B08D9">
        <w:tc>
          <w:tcPr>
            <w:tcW w:w="6651" w:type="dxa"/>
          </w:tcPr>
          <w:p w:rsidR="002B08D9" w:rsidRDefault="00BC4D1F">
            <w:pPr>
              <w:pStyle w:val="NoSpacing"/>
              <w:jc w:val="both"/>
              <w:rPr>
                <w:sz w:val="18"/>
                <w:szCs w:val="18"/>
              </w:rPr>
            </w:pPr>
            <w:r>
              <w:rPr>
                <w:rFonts w:eastAsiaTheme="minorHAnsi"/>
                <w:color w:val="000000"/>
                <w:sz w:val="18"/>
                <w:szCs w:val="18"/>
              </w:rPr>
              <w:t>2. Задуживање</w:t>
            </w:r>
          </w:p>
        </w:tc>
        <w:tc>
          <w:tcPr>
            <w:tcW w:w="1933" w:type="dxa"/>
          </w:tcPr>
          <w:p w:rsidR="002B08D9" w:rsidRDefault="00BC4D1F">
            <w:pPr>
              <w:pStyle w:val="NoSpacing"/>
              <w:jc w:val="center"/>
              <w:rPr>
                <w:sz w:val="18"/>
                <w:szCs w:val="18"/>
              </w:rPr>
            </w:pPr>
            <w:r>
              <w:rPr>
                <w:rFonts w:eastAsiaTheme="minorHAnsi"/>
                <w:color w:val="000000"/>
                <w:sz w:val="18"/>
                <w:szCs w:val="18"/>
              </w:rPr>
              <w:t>91</w:t>
            </w:r>
          </w:p>
        </w:tc>
        <w:tc>
          <w:tcPr>
            <w:tcW w:w="1320" w:type="dxa"/>
          </w:tcPr>
          <w:p w:rsidR="002B08D9" w:rsidRDefault="00BC4D1F">
            <w:pPr>
              <w:pStyle w:val="NoSpacing"/>
              <w:jc w:val="right"/>
              <w:rPr>
                <w:sz w:val="18"/>
                <w:szCs w:val="18"/>
              </w:rPr>
            </w:pPr>
            <w:r>
              <w:rPr>
                <w:rFonts w:eastAsiaTheme="minorHAnsi"/>
                <w:color w:val="000000"/>
                <w:sz w:val="18"/>
                <w:szCs w:val="18"/>
              </w:rPr>
              <w:t>32.000.000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2.1. Задуживање код домаћих кредитора</w:t>
            </w:r>
          </w:p>
        </w:tc>
        <w:tc>
          <w:tcPr>
            <w:tcW w:w="1933" w:type="dxa"/>
          </w:tcPr>
          <w:p w:rsidR="002B08D9" w:rsidRDefault="00BC4D1F">
            <w:pPr>
              <w:pStyle w:val="NoSpacing"/>
              <w:jc w:val="center"/>
              <w:rPr>
                <w:sz w:val="18"/>
                <w:szCs w:val="18"/>
              </w:rPr>
            </w:pPr>
            <w:r>
              <w:rPr>
                <w:rFonts w:eastAsiaTheme="minorHAnsi"/>
                <w:color w:val="000000"/>
                <w:sz w:val="18"/>
                <w:szCs w:val="18"/>
              </w:rPr>
              <w:t>911</w:t>
            </w:r>
          </w:p>
        </w:tc>
        <w:tc>
          <w:tcPr>
            <w:tcW w:w="1320" w:type="dxa"/>
          </w:tcPr>
          <w:p w:rsidR="002B08D9" w:rsidRDefault="00BC4D1F">
            <w:pPr>
              <w:pStyle w:val="NoSpacing"/>
              <w:jc w:val="right"/>
              <w:rPr>
                <w:sz w:val="18"/>
                <w:szCs w:val="18"/>
              </w:rPr>
            </w:pPr>
            <w:r>
              <w:rPr>
                <w:rFonts w:eastAsiaTheme="minorHAnsi"/>
                <w:color w:val="000000"/>
                <w:sz w:val="18"/>
                <w:szCs w:val="18"/>
              </w:rPr>
              <w:t>32.000.000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2.2. Задуживање код страних кредитора</w:t>
            </w:r>
          </w:p>
        </w:tc>
        <w:tc>
          <w:tcPr>
            <w:tcW w:w="1933" w:type="dxa"/>
          </w:tcPr>
          <w:p w:rsidR="002B08D9" w:rsidRDefault="00BC4D1F">
            <w:pPr>
              <w:pStyle w:val="NoSpacing"/>
              <w:jc w:val="center"/>
              <w:rPr>
                <w:sz w:val="18"/>
                <w:szCs w:val="18"/>
              </w:rPr>
            </w:pPr>
            <w:r>
              <w:rPr>
                <w:rFonts w:eastAsiaTheme="minorHAnsi"/>
                <w:color w:val="000000"/>
                <w:sz w:val="18"/>
                <w:szCs w:val="18"/>
              </w:rPr>
              <w:t>912</w:t>
            </w:r>
          </w:p>
        </w:tc>
        <w:tc>
          <w:tcPr>
            <w:tcW w:w="1320" w:type="dxa"/>
          </w:tcPr>
          <w:p w:rsidR="002B08D9" w:rsidRDefault="002B08D9">
            <w:pPr>
              <w:pStyle w:val="NoSpacing"/>
              <w:jc w:val="right"/>
              <w:rPr>
                <w:sz w:val="18"/>
                <w:szCs w:val="18"/>
              </w:rPr>
            </w:pPr>
          </w:p>
        </w:tc>
      </w:tr>
      <w:tr w:rsidR="002B08D9">
        <w:tc>
          <w:tcPr>
            <w:tcW w:w="6651" w:type="dxa"/>
          </w:tcPr>
          <w:p w:rsidR="002B08D9" w:rsidRDefault="00BC4D1F">
            <w:pPr>
              <w:pStyle w:val="NoSpacing"/>
              <w:jc w:val="both"/>
              <w:rPr>
                <w:b/>
                <w:sz w:val="18"/>
                <w:szCs w:val="18"/>
              </w:rPr>
            </w:pPr>
            <w:r>
              <w:rPr>
                <w:rFonts w:eastAsiaTheme="minorHAnsi"/>
                <w:b/>
                <w:color w:val="000000"/>
                <w:sz w:val="18"/>
                <w:szCs w:val="18"/>
              </w:rPr>
              <w:t>ОТПЛАТА ДУГА И НАБАВКА ФИНАНСИЈСКЕ ИМОВИНЕ</w:t>
            </w:r>
          </w:p>
        </w:tc>
        <w:tc>
          <w:tcPr>
            <w:tcW w:w="1933" w:type="dxa"/>
          </w:tcPr>
          <w:p w:rsidR="002B08D9" w:rsidRDefault="002B08D9">
            <w:pPr>
              <w:pStyle w:val="NoSpacing"/>
              <w:jc w:val="center"/>
              <w:rPr>
                <w:sz w:val="18"/>
                <w:szCs w:val="18"/>
              </w:rPr>
            </w:pPr>
          </w:p>
        </w:tc>
        <w:tc>
          <w:tcPr>
            <w:tcW w:w="1320" w:type="dxa"/>
          </w:tcPr>
          <w:p w:rsidR="002B08D9" w:rsidRDefault="00BC4D1F">
            <w:pPr>
              <w:pStyle w:val="NoSpacing"/>
              <w:jc w:val="right"/>
              <w:rPr>
                <w:b/>
                <w:sz w:val="18"/>
                <w:szCs w:val="18"/>
              </w:rPr>
            </w:pPr>
            <w:r>
              <w:rPr>
                <w:rFonts w:eastAsiaTheme="minorHAnsi"/>
                <w:b/>
                <w:color w:val="000000"/>
                <w:sz w:val="18"/>
                <w:szCs w:val="18"/>
              </w:rPr>
              <w:t>16.000.000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 xml:space="preserve">3. Отплата дуга </w:t>
            </w:r>
          </w:p>
        </w:tc>
        <w:tc>
          <w:tcPr>
            <w:tcW w:w="1933" w:type="dxa"/>
          </w:tcPr>
          <w:p w:rsidR="002B08D9" w:rsidRDefault="00BC4D1F">
            <w:pPr>
              <w:pStyle w:val="NoSpacing"/>
              <w:jc w:val="center"/>
              <w:rPr>
                <w:sz w:val="18"/>
                <w:szCs w:val="18"/>
              </w:rPr>
            </w:pPr>
            <w:r>
              <w:rPr>
                <w:rFonts w:eastAsiaTheme="minorHAnsi"/>
                <w:color w:val="000000"/>
                <w:sz w:val="18"/>
                <w:szCs w:val="18"/>
              </w:rPr>
              <w:t>61</w:t>
            </w:r>
          </w:p>
        </w:tc>
        <w:tc>
          <w:tcPr>
            <w:tcW w:w="1320" w:type="dxa"/>
          </w:tcPr>
          <w:p w:rsidR="002B08D9" w:rsidRDefault="00BC4D1F">
            <w:pPr>
              <w:pStyle w:val="NoSpacing"/>
              <w:jc w:val="right"/>
              <w:rPr>
                <w:sz w:val="18"/>
                <w:szCs w:val="18"/>
              </w:rPr>
            </w:pPr>
            <w:r>
              <w:rPr>
                <w:rFonts w:eastAsiaTheme="minorHAnsi"/>
                <w:color w:val="000000"/>
                <w:sz w:val="18"/>
                <w:szCs w:val="18"/>
              </w:rPr>
              <w:t>16.000.000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 xml:space="preserve">3.1. Отплата дуга домаћим кредиторима </w:t>
            </w:r>
          </w:p>
        </w:tc>
        <w:tc>
          <w:tcPr>
            <w:tcW w:w="1933" w:type="dxa"/>
          </w:tcPr>
          <w:p w:rsidR="002B08D9" w:rsidRDefault="00BC4D1F">
            <w:pPr>
              <w:pStyle w:val="NoSpacing"/>
              <w:jc w:val="center"/>
              <w:rPr>
                <w:sz w:val="18"/>
                <w:szCs w:val="18"/>
              </w:rPr>
            </w:pPr>
            <w:r>
              <w:rPr>
                <w:rFonts w:eastAsiaTheme="minorHAnsi"/>
                <w:color w:val="000000"/>
                <w:sz w:val="18"/>
                <w:szCs w:val="18"/>
              </w:rPr>
              <w:t>611</w:t>
            </w:r>
          </w:p>
        </w:tc>
        <w:tc>
          <w:tcPr>
            <w:tcW w:w="1320" w:type="dxa"/>
          </w:tcPr>
          <w:p w:rsidR="002B08D9" w:rsidRDefault="00BC4D1F">
            <w:pPr>
              <w:pStyle w:val="NoSpacing"/>
              <w:jc w:val="right"/>
              <w:rPr>
                <w:sz w:val="18"/>
                <w:szCs w:val="18"/>
              </w:rPr>
            </w:pPr>
            <w:r>
              <w:rPr>
                <w:rFonts w:eastAsiaTheme="minorHAnsi"/>
                <w:color w:val="000000"/>
                <w:sz w:val="18"/>
                <w:szCs w:val="18"/>
              </w:rPr>
              <w:t>16.000.000</w:t>
            </w:r>
          </w:p>
        </w:tc>
      </w:tr>
      <w:tr w:rsidR="002B08D9">
        <w:tc>
          <w:tcPr>
            <w:tcW w:w="6651" w:type="dxa"/>
          </w:tcPr>
          <w:p w:rsidR="002B08D9" w:rsidRDefault="00BC4D1F">
            <w:pPr>
              <w:pStyle w:val="NoSpacing"/>
              <w:jc w:val="both"/>
              <w:rPr>
                <w:sz w:val="18"/>
                <w:szCs w:val="18"/>
              </w:rPr>
            </w:pPr>
            <w:r>
              <w:rPr>
                <w:rFonts w:eastAsiaTheme="minorHAnsi"/>
                <w:color w:val="000000"/>
                <w:sz w:val="18"/>
                <w:szCs w:val="18"/>
              </w:rPr>
              <w:t>3.2. Отплата дуга страним кредиторима</w:t>
            </w:r>
          </w:p>
        </w:tc>
        <w:tc>
          <w:tcPr>
            <w:tcW w:w="1933" w:type="dxa"/>
          </w:tcPr>
          <w:p w:rsidR="002B08D9" w:rsidRDefault="00BC4D1F">
            <w:pPr>
              <w:pStyle w:val="NoSpacing"/>
              <w:jc w:val="center"/>
              <w:rPr>
                <w:sz w:val="18"/>
                <w:szCs w:val="18"/>
              </w:rPr>
            </w:pPr>
            <w:r>
              <w:rPr>
                <w:rFonts w:eastAsiaTheme="minorHAnsi"/>
                <w:color w:val="000000"/>
                <w:sz w:val="18"/>
                <w:szCs w:val="18"/>
              </w:rPr>
              <w:t>612</w:t>
            </w:r>
          </w:p>
        </w:tc>
        <w:tc>
          <w:tcPr>
            <w:tcW w:w="1320" w:type="dxa"/>
          </w:tcPr>
          <w:p w:rsidR="002B08D9" w:rsidRDefault="002B08D9">
            <w:pPr>
              <w:pStyle w:val="NoSpacing"/>
              <w:jc w:val="right"/>
              <w:rPr>
                <w:sz w:val="18"/>
                <w:szCs w:val="18"/>
              </w:rPr>
            </w:pPr>
          </w:p>
        </w:tc>
      </w:tr>
      <w:tr w:rsidR="002B08D9">
        <w:tc>
          <w:tcPr>
            <w:tcW w:w="6651" w:type="dxa"/>
          </w:tcPr>
          <w:p w:rsidR="002B08D9" w:rsidRDefault="00BC4D1F">
            <w:pPr>
              <w:pStyle w:val="NoSpacing"/>
              <w:jc w:val="both"/>
              <w:rPr>
                <w:sz w:val="18"/>
                <w:szCs w:val="18"/>
              </w:rPr>
            </w:pPr>
            <w:r>
              <w:rPr>
                <w:rFonts w:eastAsiaTheme="minorHAnsi"/>
                <w:color w:val="000000"/>
                <w:sz w:val="18"/>
                <w:szCs w:val="18"/>
              </w:rPr>
              <w:t xml:space="preserve">3.3. Отплата </w:t>
            </w:r>
            <w:r>
              <w:rPr>
                <w:rFonts w:eastAsiaTheme="minorHAnsi"/>
                <w:color w:val="000000"/>
                <w:sz w:val="18"/>
                <w:szCs w:val="18"/>
              </w:rPr>
              <w:t>дуга по гаранцијама</w:t>
            </w:r>
          </w:p>
        </w:tc>
        <w:tc>
          <w:tcPr>
            <w:tcW w:w="1933" w:type="dxa"/>
          </w:tcPr>
          <w:p w:rsidR="002B08D9" w:rsidRDefault="00BC4D1F">
            <w:pPr>
              <w:pStyle w:val="NoSpacing"/>
              <w:jc w:val="center"/>
              <w:rPr>
                <w:sz w:val="18"/>
                <w:szCs w:val="18"/>
              </w:rPr>
            </w:pPr>
            <w:r>
              <w:rPr>
                <w:rFonts w:eastAsiaTheme="minorHAnsi"/>
                <w:color w:val="000000"/>
                <w:sz w:val="18"/>
                <w:szCs w:val="18"/>
              </w:rPr>
              <w:t>613</w:t>
            </w:r>
          </w:p>
        </w:tc>
        <w:tc>
          <w:tcPr>
            <w:tcW w:w="1320" w:type="dxa"/>
          </w:tcPr>
          <w:p w:rsidR="002B08D9" w:rsidRDefault="002B08D9">
            <w:pPr>
              <w:pStyle w:val="NoSpacing"/>
              <w:jc w:val="right"/>
              <w:rPr>
                <w:sz w:val="18"/>
                <w:szCs w:val="18"/>
              </w:rPr>
            </w:pPr>
          </w:p>
        </w:tc>
      </w:tr>
      <w:tr w:rsidR="002B08D9">
        <w:tc>
          <w:tcPr>
            <w:tcW w:w="6651" w:type="dxa"/>
          </w:tcPr>
          <w:p w:rsidR="002B08D9" w:rsidRDefault="00BC4D1F">
            <w:pPr>
              <w:pStyle w:val="NoSpacing"/>
              <w:jc w:val="both"/>
              <w:rPr>
                <w:sz w:val="18"/>
                <w:szCs w:val="18"/>
              </w:rPr>
            </w:pPr>
            <w:r>
              <w:rPr>
                <w:rFonts w:eastAsiaTheme="minorHAnsi"/>
                <w:color w:val="000000"/>
                <w:sz w:val="18"/>
                <w:szCs w:val="18"/>
              </w:rPr>
              <w:t>4. Набавка финансијске имовине</w:t>
            </w:r>
          </w:p>
        </w:tc>
        <w:tc>
          <w:tcPr>
            <w:tcW w:w="1933" w:type="dxa"/>
          </w:tcPr>
          <w:p w:rsidR="002B08D9" w:rsidRDefault="00BC4D1F">
            <w:pPr>
              <w:pStyle w:val="NoSpacing"/>
              <w:jc w:val="center"/>
              <w:rPr>
                <w:sz w:val="18"/>
                <w:szCs w:val="18"/>
              </w:rPr>
            </w:pPr>
            <w:r>
              <w:rPr>
                <w:rFonts w:eastAsiaTheme="minorHAnsi"/>
                <w:color w:val="000000"/>
                <w:sz w:val="18"/>
                <w:szCs w:val="18"/>
              </w:rPr>
              <w:t>6211</w:t>
            </w:r>
          </w:p>
        </w:tc>
        <w:tc>
          <w:tcPr>
            <w:tcW w:w="1320" w:type="dxa"/>
          </w:tcPr>
          <w:p w:rsidR="002B08D9" w:rsidRDefault="002B08D9">
            <w:pPr>
              <w:pStyle w:val="NoSpacing"/>
              <w:jc w:val="right"/>
              <w:rPr>
                <w:sz w:val="18"/>
                <w:szCs w:val="18"/>
              </w:rPr>
            </w:pPr>
          </w:p>
        </w:tc>
      </w:tr>
    </w:tbl>
    <w:p w:rsidR="002B08D9" w:rsidRDefault="002B08D9">
      <w:pPr>
        <w:pStyle w:val="NoSpacing"/>
        <w:jc w:val="center"/>
        <w:rPr>
          <w:color w:val="000000"/>
        </w:rPr>
      </w:pPr>
    </w:p>
    <w:p w:rsidR="002B08D9" w:rsidRDefault="00BC4D1F">
      <w:pPr>
        <w:pStyle w:val="NoSpacing"/>
        <w:jc w:val="center"/>
        <w:rPr>
          <w:sz w:val="20"/>
        </w:rPr>
      </w:pPr>
      <w:r>
        <w:rPr>
          <w:color w:val="000000"/>
          <w:sz w:val="20"/>
        </w:rPr>
        <w:t>Члан 2.</w:t>
      </w:r>
    </w:p>
    <w:p w:rsidR="002B08D9" w:rsidRDefault="00BC4D1F">
      <w:pPr>
        <w:pStyle w:val="NoSpacing"/>
        <w:ind w:firstLine="720"/>
        <w:rPr>
          <w:sz w:val="20"/>
        </w:rPr>
      </w:pPr>
      <w:r>
        <w:rPr>
          <w:color w:val="000000"/>
          <w:sz w:val="20"/>
        </w:rPr>
        <w:t>Расходи и издаци из члана 1. ове Одлуке користе се за следеће програме:</w:t>
      </w:r>
    </w:p>
    <w:p w:rsidR="002B08D9" w:rsidRDefault="002B08D9">
      <w:pPr>
        <w:pStyle w:val="NoSpacing"/>
        <w:ind w:firstLine="720"/>
        <w:rPr>
          <w:sz w:val="20"/>
        </w:rPr>
      </w:pPr>
    </w:p>
    <w:p w:rsidR="002B08D9" w:rsidRDefault="00BC4D1F">
      <w:pPr>
        <w:pStyle w:val="NoSpacing"/>
        <w:jc w:val="center"/>
        <w:rPr>
          <w:b/>
          <w:sz w:val="20"/>
        </w:rPr>
      </w:pPr>
      <w:r>
        <w:rPr>
          <w:b/>
          <w:color w:val="000000"/>
          <w:sz w:val="20"/>
        </w:rPr>
        <w:t>План  расхода  по  програмима за период 01.01.2020.-31.12.2020.</w:t>
      </w:r>
    </w:p>
    <w:tbl>
      <w:tblPr>
        <w:tblStyle w:val="TableGrid1"/>
        <w:tblW w:w="9904" w:type="dxa"/>
        <w:tblLook w:val="04A0"/>
      </w:tblPr>
      <w:tblGrid>
        <w:gridCol w:w="5637"/>
        <w:gridCol w:w="4267"/>
      </w:tblGrid>
      <w:tr w:rsidR="002B08D9">
        <w:tc>
          <w:tcPr>
            <w:tcW w:w="5636" w:type="dxa"/>
          </w:tcPr>
          <w:p w:rsidR="002B08D9" w:rsidRDefault="00BC4D1F">
            <w:pPr>
              <w:pStyle w:val="NoSpacing"/>
              <w:jc w:val="center"/>
              <w:rPr>
                <w:b/>
                <w:sz w:val="20"/>
              </w:rPr>
            </w:pPr>
            <w:r>
              <w:rPr>
                <w:rFonts w:eastAsiaTheme="minorHAnsi"/>
                <w:b/>
                <w:color w:val="000000"/>
                <w:sz w:val="20"/>
              </w:rPr>
              <w:t>Назив програма</w:t>
            </w:r>
          </w:p>
        </w:tc>
        <w:tc>
          <w:tcPr>
            <w:tcW w:w="4267" w:type="dxa"/>
          </w:tcPr>
          <w:p w:rsidR="002B08D9" w:rsidRDefault="00BC4D1F">
            <w:pPr>
              <w:pStyle w:val="NoSpacing"/>
              <w:jc w:val="center"/>
              <w:rPr>
                <w:b/>
                <w:sz w:val="20"/>
              </w:rPr>
            </w:pPr>
            <w:r>
              <w:rPr>
                <w:rFonts w:eastAsiaTheme="minorHAnsi"/>
                <w:b/>
                <w:color w:val="000000"/>
                <w:sz w:val="20"/>
              </w:rPr>
              <w:t>Износ у динарима</w:t>
            </w:r>
          </w:p>
        </w:tc>
      </w:tr>
      <w:tr w:rsidR="002B08D9">
        <w:tc>
          <w:tcPr>
            <w:tcW w:w="5636" w:type="dxa"/>
          </w:tcPr>
          <w:p w:rsidR="002B08D9" w:rsidRDefault="00BC4D1F">
            <w:pPr>
              <w:pStyle w:val="NoSpacing"/>
              <w:jc w:val="both"/>
              <w:rPr>
                <w:sz w:val="20"/>
              </w:rPr>
            </w:pPr>
            <w:r>
              <w:rPr>
                <w:rFonts w:eastAsiaTheme="minorHAnsi"/>
                <w:color w:val="000000"/>
                <w:sz w:val="20"/>
              </w:rPr>
              <w:t>1.Урбанизам и</w:t>
            </w:r>
            <w:r>
              <w:rPr>
                <w:rFonts w:eastAsiaTheme="minorHAnsi"/>
                <w:color w:val="000000"/>
                <w:sz w:val="20"/>
              </w:rPr>
              <w:t xml:space="preserve"> просторно планирање</w:t>
            </w:r>
          </w:p>
        </w:tc>
        <w:tc>
          <w:tcPr>
            <w:tcW w:w="4267" w:type="dxa"/>
          </w:tcPr>
          <w:p w:rsidR="002B08D9" w:rsidRDefault="00BC4D1F">
            <w:pPr>
              <w:pStyle w:val="NoSpacing"/>
              <w:jc w:val="right"/>
              <w:rPr>
                <w:b/>
                <w:sz w:val="20"/>
              </w:rPr>
            </w:pPr>
            <w:r>
              <w:rPr>
                <w:rFonts w:eastAsiaTheme="minorHAnsi"/>
                <w:b/>
                <w:color w:val="000000"/>
                <w:sz w:val="20"/>
              </w:rPr>
              <w:t>14.500.000</w:t>
            </w:r>
          </w:p>
        </w:tc>
      </w:tr>
      <w:tr w:rsidR="002B08D9">
        <w:tc>
          <w:tcPr>
            <w:tcW w:w="5636" w:type="dxa"/>
          </w:tcPr>
          <w:p w:rsidR="002B08D9" w:rsidRDefault="00BC4D1F">
            <w:pPr>
              <w:pStyle w:val="NoSpacing"/>
              <w:jc w:val="both"/>
              <w:rPr>
                <w:sz w:val="20"/>
              </w:rPr>
            </w:pPr>
            <w:r>
              <w:rPr>
                <w:rFonts w:eastAsiaTheme="minorHAnsi"/>
                <w:color w:val="000000"/>
                <w:sz w:val="20"/>
              </w:rPr>
              <w:t>2.Комунална делатност</w:t>
            </w:r>
          </w:p>
        </w:tc>
        <w:tc>
          <w:tcPr>
            <w:tcW w:w="4267" w:type="dxa"/>
          </w:tcPr>
          <w:p w:rsidR="002B08D9" w:rsidRDefault="00BC4D1F">
            <w:pPr>
              <w:pStyle w:val="NoSpacing"/>
              <w:jc w:val="right"/>
              <w:rPr>
                <w:b/>
                <w:sz w:val="20"/>
              </w:rPr>
            </w:pPr>
            <w:r>
              <w:rPr>
                <w:rFonts w:eastAsiaTheme="minorHAnsi"/>
                <w:b/>
                <w:color w:val="000000"/>
                <w:sz w:val="20"/>
              </w:rPr>
              <w:t>33.700.000</w:t>
            </w:r>
          </w:p>
        </w:tc>
      </w:tr>
      <w:tr w:rsidR="002B08D9">
        <w:tc>
          <w:tcPr>
            <w:tcW w:w="5636" w:type="dxa"/>
          </w:tcPr>
          <w:p w:rsidR="002B08D9" w:rsidRDefault="00BC4D1F">
            <w:pPr>
              <w:pStyle w:val="NoSpacing"/>
              <w:jc w:val="both"/>
              <w:rPr>
                <w:sz w:val="20"/>
              </w:rPr>
            </w:pPr>
            <w:r>
              <w:rPr>
                <w:rFonts w:eastAsiaTheme="minorHAnsi"/>
                <w:color w:val="000000"/>
                <w:sz w:val="20"/>
              </w:rPr>
              <w:t>3.Локални економски развој</w:t>
            </w:r>
          </w:p>
        </w:tc>
        <w:tc>
          <w:tcPr>
            <w:tcW w:w="4267" w:type="dxa"/>
          </w:tcPr>
          <w:p w:rsidR="002B08D9" w:rsidRDefault="00BC4D1F">
            <w:pPr>
              <w:pStyle w:val="NoSpacing"/>
              <w:jc w:val="right"/>
              <w:rPr>
                <w:b/>
                <w:sz w:val="20"/>
              </w:rPr>
            </w:pPr>
            <w:r>
              <w:rPr>
                <w:rFonts w:eastAsiaTheme="minorHAnsi"/>
                <w:b/>
                <w:color w:val="000000"/>
                <w:sz w:val="20"/>
              </w:rPr>
              <w:t>5.000.000</w:t>
            </w:r>
          </w:p>
        </w:tc>
      </w:tr>
      <w:tr w:rsidR="002B08D9">
        <w:tc>
          <w:tcPr>
            <w:tcW w:w="5636" w:type="dxa"/>
          </w:tcPr>
          <w:p w:rsidR="002B08D9" w:rsidRDefault="00BC4D1F">
            <w:pPr>
              <w:pStyle w:val="NoSpacing"/>
              <w:jc w:val="both"/>
              <w:rPr>
                <w:sz w:val="20"/>
              </w:rPr>
            </w:pPr>
            <w:r>
              <w:rPr>
                <w:rFonts w:eastAsiaTheme="minorHAnsi"/>
                <w:color w:val="000000"/>
                <w:sz w:val="20"/>
              </w:rPr>
              <w:t>4.Развој туризма</w:t>
            </w:r>
          </w:p>
        </w:tc>
        <w:tc>
          <w:tcPr>
            <w:tcW w:w="4267" w:type="dxa"/>
          </w:tcPr>
          <w:p w:rsidR="002B08D9" w:rsidRDefault="00BC4D1F">
            <w:pPr>
              <w:pStyle w:val="NoSpacing"/>
              <w:jc w:val="right"/>
              <w:rPr>
                <w:b/>
                <w:sz w:val="20"/>
              </w:rPr>
            </w:pPr>
            <w:r>
              <w:rPr>
                <w:rFonts w:eastAsiaTheme="minorHAnsi"/>
                <w:b/>
                <w:color w:val="000000"/>
                <w:sz w:val="20"/>
              </w:rPr>
              <w:t>/</w:t>
            </w:r>
          </w:p>
        </w:tc>
      </w:tr>
      <w:tr w:rsidR="002B08D9">
        <w:tc>
          <w:tcPr>
            <w:tcW w:w="5636" w:type="dxa"/>
          </w:tcPr>
          <w:p w:rsidR="002B08D9" w:rsidRDefault="00BC4D1F">
            <w:pPr>
              <w:pStyle w:val="NoSpacing"/>
              <w:jc w:val="both"/>
              <w:rPr>
                <w:sz w:val="20"/>
              </w:rPr>
            </w:pPr>
            <w:r>
              <w:rPr>
                <w:rFonts w:eastAsiaTheme="minorHAnsi"/>
                <w:color w:val="000000"/>
                <w:sz w:val="20"/>
              </w:rPr>
              <w:t>5.Пољопривреда и рурални развој</w:t>
            </w:r>
          </w:p>
        </w:tc>
        <w:tc>
          <w:tcPr>
            <w:tcW w:w="4267" w:type="dxa"/>
          </w:tcPr>
          <w:p w:rsidR="002B08D9" w:rsidRDefault="00BC4D1F">
            <w:pPr>
              <w:pStyle w:val="NoSpacing"/>
              <w:jc w:val="right"/>
              <w:rPr>
                <w:b/>
                <w:sz w:val="20"/>
              </w:rPr>
            </w:pPr>
            <w:r>
              <w:rPr>
                <w:rFonts w:eastAsiaTheme="minorHAnsi"/>
                <w:b/>
                <w:color w:val="000000"/>
                <w:sz w:val="20"/>
              </w:rPr>
              <w:t>10.000.000</w:t>
            </w:r>
          </w:p>
        </w:tc>
      </w:tr>
      <w:tr w:rsidR="002B08D9">
        <w:tc>
          <w:tcPr>
            <w:tcW w:w="5636" w:type="dxa"/>
          </w:tcPr>
          <w:p w:rsidR="002B08D9" w:rsidRDefault="00BC4D1F">
            <w:pPr>
              <w:pStyle w:val="NoSpacing"/>
              <w:jc w:val="both"/>
              <w:rPr>
                <w:sz w:val="20"/>
              </w:rPr>
            </w:pPr>
            <w:r>
              <w:rPr>
                <w:rFonts w:eastAsiaTheme="minorHAnsi"/>
                <w:color w:val="000000"/>
                <w:sz w:val="20"/>
              </w:rPr>
              <w:t>6.Заштита животне средине</w:t>
            </w:r>
          </w:p>
        </w:tc>
        <w:tc>
          <w:tcPr>
            <w:tcW w:w="4267" w:type="dxa"/>
          </w:tcPr>
          <w:p w:rsidR="002B08D9" w:rsidRDefault="00BC4D1F">
            <w:pPr>
              <w:pStyle w:val="NoSpacing"/>
              <w:jc w:val="right"/>
              <w:rPr>
                <w:b/>
                <w:sz w:val="20"/>
              </w:rPr>
            </w:pPr>
            <w:r>
              <w:rPr>
                <w:rFonts w:eastAsiaTheme="minorHAnsi"/>
                <w:b/>
                <w:color w:val="000000"/>
                <w:sz w:val="20"/>
              </w:rPr>
              <w:t>3.000.000</w:t>
            </w:r>
          </w:p>
        </w:tc>
      </w:tr>
      <w:tr w:rsidR="002B08D9">
        <w:tc>
          <w:tcPr>
            <w:tcW w:w="5636" w:type="dxa"/>
          </w:tcPr>
          <w:p w:rsidR="002B08D9" w:rsidRDefault="00BC4D1F">
            <w:pPr>
              <w:pStyle w:val="NoSpacing"/>
              <w:jc w:val="both"/>
              <w:rPr>
                <w:sz w:val="20"/>
              </w:rPr>
            </w:pPr>
            <w:r>
              <w:rPr>
                <w:rFonts w:eastAsiaTheme="minorHAnsi"/>
                <w:color w:val="000000"/>
                <w:sz w:val="20"/>
              </w:rPr>
              <w:t xml:space="preserve">7.Организација саобраћаја и саобраћајна </w:t>
            </w:r>
            <w:r>
              <w:rPr>
                <w:rFonts w:eastAsiaTheme="minorHAnsi"/>
                <w:color w:val="000000"/>
                <w:sz w:val="20"/>
              </w:rPr>
              <w:t>инфраструктура</w:t>
            </w:r>
          </w:p>
        </w:tc>
        <w:tc>
          <w:tcPr>
            <w:tcW w:w="4267" w:type="dxa"/>
          </w:tcPr>
          <w:p w:rsidR="002B08D9" w:rsidRDefault="00BC4D1F">
            <w:pPr>
              <w:pStyle w:val="NoSpacing"/>
              <w:jc w:val="right"/>
              <w:rPr>
                <w:b/>
                <w:sz w:val="20"/>
              </w:rPr>
            </w:pPr>
            <w:r>
              <w:rPr>
                <w:rFonts w:eastAsiaTheme="minorHAnsi"/>
                <w:b/>
                <w:color w:val="000000"/>
                <w:sz w:val="20"/>
              </w:rPr>
              <w:t>26.000.000</w:t>
            </w:r>
          </w:p>
        </w:tc>
      </w:tr>
      <w:tr w:rsidR="002B08D9">
        <w:tc>
          <w:tcPr>
            <w:tcW w:w="5636" w:type="dxa"/>
          </w:tcPr>
          <w:p w:rsidR="002B08D9" w:rsidRDefault="00BC4D1F">
            <w:pPr>
              <w:pStyle w:val="NoSpacing"/>
              <w:jc w:val="both"/>
              <w:rPr>
                <w:sz w:val="20"/>
              </w:rPr>
            </w:pPr>
            <w:r>
              <w:rPr>
                <w:rFonts w:eastAsiaTheme="minorHAnsi"/>
                <w:color w:val="000000"/>
                <w:sz w:val="20"/>
              </w:rPr>
              <w:t xml:space="preserve">8.Предшколско васпитање </w:t>
            </w:r>
          </w:p>
        </w:tc>
        <w:tc>
          <w:tcPr>
            <w:tcW w:w="4267" w:type="dxa"/>
          </w:tcPr>
          <w:p w:rsidR="002B08D9" w:rsidRDefault="00BC4D1F">
            <w:pPr>
              <w:pStyle w:val="NoSpacing"/>
              <w:jc w:val="right"/>
              <w:rPr>
                <w:b/>
                <w:sz w:val="20"/>
              </w:rPr>
            </w:pPr>
            <w:r>
              <w:rPr>
                <w:rFonts w:eastAsiaTheme="minorHAnsi"/>
                <w:b/>
                <w:color w:val="000000"/>
                <w:sz w:val="20"/>
              </w:rPr>
              <w:t>46.355.000</w:t>
            </w:r>
          </w:p>
        </w:tc>
      </w:tr>
      <w:tr w:rsidR="002B08D9">
        <w:tc>
          <w:tcPr>
            <w:tcW w:w="5636" w:type="dxa"/>
          </w:tcPr>
          <w:p w:rsidR="002B08D9" w:rsidRDefault="00BC4D1F">
            <w:pPr>
              <w:pStyle w:val="NoSpacing"/>
              <w:jc w:val="both"/>
              <w:rPr>
                <w:sz w:val="20"/>
              </w:rPr>
            </w:pPr>
            <w:r>
              <w:rPr>
                <w:rFonts w:eastAsiaTheme="minorHAnsi"/>
                <w:color w:val="000000"/>
                <w:sz w:val="20"/>
              </w:rPr>
              <w:t xml:space="preserve">9.Основно образовање </w:t>
            </w:r>
          </w:p>
        </w:tc>
        <w:tc>
          <w:tcPr>
            <w:tcW w:w="4267" w:type="dxa"/>
          </w:tcPr>
          <w:p w:rsidR="002B08D9" w:rsidRDefault="00BC4D1F">
            <w:pPr>
              <w:pStyle w:val="NoSpacing"/>
              <w:jc w:val="right"/>
              <w:rPr>
                <w:b/>
                <w:sz w:val="20"/>
              </w:rPr>
            </w:pPr>
            <w:r>
              <w:rPr>
                <w:rFonts w:eastAsiaTheme="minorHAnsi"/>
                <w:b/>
                <w:color w:val="000000"/>
                <w:sz w:val="20"/>
              </w:rPr>
              <w:t>19.100.000</w:t>
            </w:r>
          </w:p>
        </w:tc>
      </w:tr>
      <w:tr w:rsidR="002B08D9">
        <w:tc>
          <w:tcPr>
            <w:tcW w:w="5636" w:type="dxa"/>
          </w:tcPr>
          <w:p w:rsidR="002B08D9" w:rsidRDefault="00BC4D1F">
            <w:pPr>
              <w:pStyle w:val="NoSpacing"/>
              <w:jc w:val="both"/>
              <w:rPr>
                <w:sz w:val="20"/>
              </w:rPr>
            </w:pPr>
            <w:r>
              <w:rPr>
                <w:rFonts w:eastAsiaTheme="minorHAnsi"/>
                <w:color w:val="000000"/>
                <w:sz w:val="20"/>
              </w:rPr>
              <w:t xml:space="preserve">10.Средње образовање </w:t>
            </w:r>
          </w:p>
        </w:tc>
        <w:tc>
          <w:tcPr>
            <w:tcW w:w="4267" w:type="dxa"/>
          </w:tcPr>
          <w:p w:rsidR="002B08D9" w:rsidRDefault="00BC4D1F">
            <w:pPr>
              <w:pStyle w:val="NoSpacing"/>
              <w:jc w:val="right"/>
              <w:rPr>
                <w:b/>
                <w:sz w:val="20"/>
              </w:rPr>
            </w:pPr>
            <w:r>
              <w:rPr>
                <w:rFonts w:eastAsiaTheme="minorHAnsi"/>
                <w:b/>
                <w:color w:val="000000"/>
                <w:sz w:val="20"/>
              </w:rPr>
              <w:t>2.000.000</w:t>
            </w:r>
          </w:p>
        </w:tc>
      </w:tr>
      <w:tr w:rsidR="002B08D9">
        <w:tc>
          <w:tcPr>
            <w:tcW w:w="5636" w:type="dxa"/>
          </w:tcPr>
          <w:p w:rsidR="002B08D9" w:rsidRDefault="00BC4D1F">
            <w:pPr>
              <w:pStyle w:val="NoSpacing"/>
              <w:jc w:val="both"/>
              <w:rPr>
                <w:sz w:val="20"/>
              </w:rPr>
            </w:pPr>
            <w:r>
              <w:rPr>
                <w:rFonts w:eastAsiaTheme="minorHAnsi"/>
                <w:color w:val="000000"/>
                <w:sz w:val="20"/>
              </w:rPr>
              <w:t>11.Социјална и дечија заштита</w:t>
            </w:r>
          </w:p>
        </w:tc>
        <w:tc>
          <w:tcPr>
            <w:tcW w:w="4267" w:type="dxa"/>
          </w:tcPr>
          <w:p w:rsidR="002B08D9" w:rsidRDefault="00BC4D1F">
            <w:pPr>
              <w:pStyle w:val="NoSpacing"/>
              <w:tabs>
                <w:tab w:val="left" w:pos="1426"/>
              </w:tabs>
              <w:jc w:val="right"/>
              <w:rPr>
                <w:b/>
                <w:sz w:val="20"/>
              </w:rPr>
            </w:pPr>
            <w:r>
              <w:rPr>
                <w:rFonts w:eastAsiaTheme="minorHAnsi"/>
                <w:b/>
                <w:color w:val="000000"/>
                <w:sz w:val="20"/>
              </w:rPr>
              <w:t>42.400.000</w:t>
            </w:r>
          </w:p>
        </w:tc>
      </w:tr>
      <w:tr w:rsidR="002B08D9">
        <w:tc>
          <w:tcPr>
            <w:tcW w:w="5636" w:type="dxa"/>
          </w:tcPr>
          <w:p w:rsidR="002B08D9" w:rsidRDefault="00BC4D1F">
            <w:pPr>
              <w:pStyle w:val="NoSpacing"/>
              <w:jc w:val="both"/>
              <w:rPr>
                <w:sz w:val="20"/>
              </w:rPr>
            </w:pPr>
            <w:r>
              <w:rPr>
                <w:rFonts w:eastAsiaTheme="minorHAnsi"/>
                <w:color w:val="000000"/>
                <w:sz w:val="20"/>
              </w:rPr>
              <w:t>12.Здравствена заштита</w:t>
            </w:r>
          </w:p>
        </w:tc>
        <w:tc>
          <w:tcPr>
            <w:tcW w:w="4267" w:type="dxa"/>
          </w:tcPr>
          <w:p w:rsidR="002B08D9" w:rsidRDefault="00BC4D1F">
            <w:pPr>
              <w:pStyle w:val="NoSpacing"/>
              <w:jc w:val="right"/>
              <w:rPr>
                <w:b/>
                <w:sz w:val="20"/>
              </w:rPr>
            </w:pPr>
            <w:r>
              <w:rPr>
                <w:rFonts w:eastAsiaTheme="minorHAnsi"/>
                <w:b/>
                <w:color w:val="000000"/>
                <w:sz w:val="20"/>
              </w:rPr>
              <w:t>10.000.000</w:t>
            </w:r>
          </w:p>
        </w:tc>
      </w:tr>
      <w:tr w:rsidR="002B08D9">
        <w:tc>
          <w:tcPr>
            <w:tcW w:w="5636" w:type="dxa"/>
          </w:tcPr>
          <w:p w:rsidR="002B08D9" w:rsidRDefault="00BC4D1F">
            <w:pPr>
              <w:pStyle w:val="NoSpacing"/>
              <w:jc w:val="both"/>
              <w:rPr>
                <w:sz w:val="20"/>
              </w:rPr>
            </w:pPr>
            <w:r>
              <w:rPr>
                <w:rFonts w:eastAsiaTheme="minorHAnsi"/>
                <w:color w:val="000000"/>
                <w:sz w:val="20"/>
              </w:rPr>
              <w:t>13.Развој културе и информисања</w:t>
            </w:r>
          </w:p>
        </w:tc>
        <w:tc>
          <w:tcPr>
            <w:tcW w:w="4267" w:type="dxa"/>
          </w:tcPr>
          <w:p w:rsidR="002B08D9" w:rsidRDefault="00BC4D1F">
            <w:pPr>
              <w:pStyle w:val="NoSpacing"/>
              <w:tabs>
                <w:tab w:val="left" w:pos="1343"/>
              </w:tabs>
              <w:jc w:val="right"/>
              <w:rPr>
                <w:b/>
                <w:sz w:val="20"/>
              </w:rPr>
            </w:pPr>
            <w:r>
              <w:rPr>
                <w:rFonts w:eastAsiaTheme="minorHAnsi"/>
                <w:b/>
                <w:color w:val="000000"/>
                <w:sz w:val="20"/>
              </w:rPr>
              <w:t>18.300.000</w:t>
            </w:r>
          </w:p>
        </w:tc>
      </w:tr>
      <w:tr w:rsidR="002B08D9">
        <w:tc>
          <w:tcPr>
            <w:tcW w:w="5636" w:type="dxa"/>
          </w:tcPr>
          <w:p w:rsidR="002B08D9" w:rsidRDefault="00BC4D1F">
            <w:pPr>
              <w:pStyle w:val="NoSpacing"/>
              <w:jc w:val="both"/>
              <w:rPr>
                <w:sz w:val="20"/>
              </w:rPr>
            </w:pPr>
            <w:r>
              <w:rPr>
                <w:rFonts w:eastAsiaTheme="minorHAnsi"/>
                <w:color w:val="000000"/>
                <w:sz w:val="20"/>
              </w:rPr>
              <w:t>14.Развој спорта и омладине</w:t>
            </w:r>
          </w:p>
        </w:tc>
        <w:tc>
          <w:tcPr>
            <w:tcW w:w="4267" w:type="dxa"/>
          </w:tcPr>
          <w:p w:rsidR="002B08D9" w:rsidRDefault="00BC4D1F">
            <w:pPr>
              <w:pStyle w:val="NoSpacing"/>
              <w:jc w:val="right"/>
              <w:rPr>
                <w:b/>
                <w:sz w:val="20"/>
              </w:rPr>
            </w:pPr>
            <w:r>
              <w:rPr>
                <w:rFonts w:eastAsiaTheme="minorHAnsi"/>
                <w:b/>
                <w:color w:val="000000"/>
                <w:sz w:val="20"/>
              </w:rPr>
              <w:t>14.242.000</w:t>
            </w:r>
          </w:p>
        </w:tc>
      </w:tr>
      <w:tr w:rsidR="002B08D9">
        <w:tc>
          <w:tcPr>
            <w:tcW w:w="5636" w:type="dxa"/>
          </w:tcPr>
          <w:p w:rsidR="002B08D9" w:rsidRDefault="00BC4D1F">
            <w:pPr>
              <w:pStyle w:val="NoSpacing"/>
              <w:jc w:val="both"/>
              <w:rPr>
                <w:sz w:val="20"/>
              </w:rPr>
            </w:pPr>
            <w:r>
              <w:rPr>
                <w:rFonts w:eastAsiaTheme="minorHAnsi"/>
                <w:color w:val="000000"/>
                <w:sz w:val="20"/>
              </w:rPr>
              <w:t>15.Опште услуге локалне самоуправе</w:t>
            </w:r>
          </w:p>
        </w:tc>
        <w:tc>
          <w:tcPr>
            <w:tcW w:w="4267" w:type="dxa"/>
          </w:tcPr>
          <w:p w:rsidR="002B08D9" w:rsidRDefault="00BC4D1F">
            <w:pPr>
              <w:pStyle w:val="NoSpacing"/>
              <w:jc w:val="right"/>
              <w:rPr>
                <w:b/>
                <w:sz w:val="20"/>
              </w:rPr>
            </w:pPr>
            <w:r>
              <w:rPr>
                <w:rFonts w:eastAsiaTheme="minorHAnsi"/>
                <w:b/>
                <w:color w:val="000000"/>
                <w:sz w:val="20"/>
              </w:rPr>
              <w:t>131.810.000</w:t>
            </w:r>
          </w:p>
        </w:tc>
      </w:tr>
      <w:tr w:rsidR="002B08D9">
        <w:tc>
          <w:tcPr>
            <w:tcW w:w="5636" w:type="dxa"/>
          </w:tcPr>
          <w:p w:rsidR="002B08D9" w:rsidRDefault="00BC4D1F">
            <w:pPr>
              <w:pStyle w:val="NoSpacing"/>
              <w:jc w:val="both"/>
              <w:rPr>
                <w:sz w:val="20"/>
              </w:rPr>
            </w:pPr>
            <w:r>
              <w:rPr>
                <w:rFonts w:eastAsiaTheme="minorHAnsi"/>
                <w:color w:val="000000"/>
                <w:sz w:val="20"/>
              </w:rPr>
              <w:t>16.Политички систем локалне самоуправе</w:t>
            </w:r>
          </w:p>
        </w:tc>
        <w:tc>
          <w:tcPr>
            <w:tcW w:w="4267" w:type="dxa"/>
          </w:tcPr>
          <w:p w:rsidR="002B08D9" w:rsidRDefault="00BC4D1F">
            <w:pPr>
              <w:pStyle w:val="NoSpacing"/>
              <w:jc w:val="right"/>
              <w:rPr>
                <w:b/>
                <w:sz w:val="20"/>
              </w:rPr>
            </w:pPr>
            <w:r>
              <w:rPr>
                <w:rFonts w:eastAsiaTheme="minorHAnsi"/>
                <w:b/>
                <w:color w:val="000000"/>
                <w:sz w:val="20"/>
              </w:rPr>
              <w:t>39.331.000</w:t>
            </w:r>
          </w:p>
        </w:tc>
      </w:tr>
      <w:tr w:rsidR="002B08D9">
        <w:tc>
          <w:tcPr>
            <w:tcW w:w="5636" w:type="dxa"/>
          </w:tcPr>
          <w:p w:rsidR="002B08D9" w:rsidRDefault="00BC4D1F">
            <w:pPr>
              <w:pStyle w:val="NoSpacing"/>
              <w:jc w:val="both"/>
              <w:rPr>
                <w:sz w:val="20"/>
              </w:rPr>
            </w:pPr>
            <w:r>
              <w:rPr>
                <w:rFonts w:eastAsiaTheme="minorHAnsi"/>
                <w:color w:val="000000"/>
                <w:sz w:val="20"/>
              </w:rPr>
              <w:t>17.Енергетска ефикасност</w:t>
            </w:r>
          </w:p>
        </w:tc>
        <w:tc>
          <w:tcPr>
            <w:tcW w:w="4267" w:type="dxa"/>
          </w:tcPr>
          <w:p w:rsidR="002B08D9" w:rsidRDefault="00BC4D1F">
            <w:pPr>
              <w:pStyle w:val="NoSpacing"/>
              <w:jc w:val="right"/>
              <w:rPr>
                <w:b/>
                <w:sz w:val="20"/>
              </w:rPr>
            </w:pPr>
            <w:r>
              <w:rPr>
                <w:rFonts w:eastAsiaTheme="minorHAnsi"/>
                <w:b/>
                <w:color w:val="000000"/>
                <w:sz w:val="20"/>
              </w:rPr>
              <w:t>4.884.120</w:t>
            </w:r>
          </w:p>
        </w:tc>
      </w:tr>
    </w:tbl>
    <w:p w:rsidR="002B08D9" w:rsidRDefault="002B08D9">
      <w:pPr>
        <w:pStyle w:val="NoSpacing"/>
        <w:jc w:val="center"/>
        <w:rPr>
          <w:color w:val="000000"/>
        </w:rPr>
      </w:pPr>
    </w:p>
    <w:p w:rsidR="002B08D9" w:rsidRDefault="00BC4D1F">
      <w:pPr>
        <w:pStyle w:val="NoSpacing"/>
        <w:jc w:val="center"/>
        <w:rPr>
          <w:sz w:val="20"/>
        </w:rPr>
      </w:pPr>
      <w:r>
        <w:rPr>
          <w:color w:val="000000"/>
          <w:sz w:val="20"/>
        </w:rPr>
        <w:t>Члан 3.</w:t>
      </w:r>
    </w:p>
    <w:p w:rsidR="002B08D9" w:rsidRDefault="00BC4D1F">
      <w:pPr>
        <w:pStyle w:val="NoSpacing"/>
        <w:ind w:firstLine="720"/>
        <w:jc w:val="both"/>
        <w:rPr>
          <w:sz w:val="20"/>
        </w:rPr>
      </w:pPr>
      <w:r>
        <w:rPr>
          <w:color w:val="000000"/>
          <w:sz w:val="20"/>
        </w:rPr>
        <w:t xml:space="preserve">Потребна средства за финансирање буџетског дефицита из члана 1. ове одлуке у износу од 16.000.000,00 динара, а који је резултат капиталних издатака , обезбедиће се из кредита за капиталне инвестиције, и пренетих неутрошених средстава у износу од 5.880.000 </w:t>
      </w:r>
      <w:r>
        <w:rPr>
          <w:color w:val="000000"/>
          <w:sz w:val="20"/>
        </w:rPr>
        <w:t>динара.</w:t>
      </w:r>
    </w:p>
    <w:p w:rsidR="002B08D9" w:rsidRDefault="002B08D9">
      <w:pPr>
        <w:pStyle w:val="NoSpacing"/>
        <w:jc w:val="center"/>
        <w:rPr>
          <w:sz w:val="10"/>
        </w:rPr>
      </w:pPr>
    </w:p>
    <w:p w:rsidR="002B08D9" w:rsidRDefault="00BC4D1F">
      <w:pPr>
        <w:pStyle w:val="NoSpacing"/>
        <w:jc w:val="center"/>
        <w:rPr>
          <w:sz w:val="20"/>
        </w:rPr>
      </w:pPr>
      <w:r>
        <w:rPr>
          <w:color w:val="000000"/>
          <w:sz w:val="20"/>
        </w:rPr>
        <w:t>Члан 4.</w:t>
      </w:r>
    </w:p>
    <w:p w:rsidR="002B08D9" w:rsidRDefault="00BC4D1F">
      <w:pPr>
        <w:pStyle w:val="NoSpacing"/>
        <w:ind w:firstLine="720"/>
        <w:jc w:val="both"/>
        <w:rPr>
          <w:sz w:val="20"/>
        </w:rPr>
      </w:pPr>
      <w:r>
        <w:rPr>
          <w:color w:val="000000"/>
          <w:sz w:val="20"/>
        </w:rPr>
        <w:t>Општина Ћићевац не очекује у 2020. години средства из развојне помоћи Европске уније.</w:t>
      </w:r>
    </w:p>
    <w:p w:rsidR="002B08D9" w:rsidRDefault="002B08D9">
      <w:pPr>
        <w:pStyle w:val="NoSpacing"/>
        <w:ind w:firstLine="720"/>
        <w:jc w:val="both"/>
        <w:rPr>
          <w:sz w:val="20"/>
        </w:rPr>
      </w:pPr>
    </w:p>
    <w:p w:rsidR="002B08D9" w:rsidRDefault="00BC4D1F">
      <w:pPr>
        <w:pStyle w:val="NoSpacing"/>
        <w:jc w:val="center"/>
        <w:rPr>
          <w:sz w:val="20"/>
        </w:rPr>
      </w:pPr>
      <w:r>
        <w:rPr>
          <w:color w:val="000000"/>
          <w:sz w:val="20"/>
        </w:rPr>
        <w:t>Члан 5.</w:t>
      </w:r>
    </w:p>
    <w:p w:rsidR="002B08D9" w:rsidRDefault="00BC4D1F">
      <w:pPr>
        <w:pStyle w:val="NoSpacing"/>
        <w:ind w:firstLine="720"/>
        <w:jc w:val="both"/>
        <w:rPr>
          <w:sz w:val="20"/>
        </w:rPr>
      </w:pPr>
      <w:r>
        <w:rPr>
          <w:color w:val="000000"/>
          <w:sz w:val="20"/>
        </w:rPr>
        <w:t>Планирани капитални издаци буџетских корисника за 2020, 2021. и 2022. годину исказују се у следећем прегледу:</w:t>
      </w:r>
    </w:p>
    <w:tbl>
      <w:tblPr>
        <w:tblStyle w:val="TableGrid1"/>
        <w:tblW w:w="10173" w:type="dxa"/>
        <w:tblLook w:val="04A0"/>
      </w:tblPr>
      <w:tblGrid>
        <w:gridCol w:w="685"/>
        <w:gridCol w:w="557"/>
        <w:gridCol w:w="4253"/>
        <w:gridCol w:w="1559"/>
        <w:gridCol w:w="1560"/>
        <w:gridCol w:w="1559"/>
      </w:tblGrid>
      <w:tr w:rsidR="002B08D9">
        <w:trPr>
          <w:trHeight w:val="270"/>
        </w:trPr>
        <w:tc>
          <w:tcPr>
            <w:tcW w:w="684" w:type="dxa"/>
            <w:vMerge w:val="restart"/>
          </w:tcPr>
          <w:p w:rsidR="002B08D9" w:rsidRDefault="00BC4D1F">
            <w:pPr>
              <w:pStyle w:val="NoSpacing"/>
              <w:jc w:val="center"/>
              <w:rPr>
                <w:b/>
                <w:sz w:val="18"/>
                <w:szCs w:val="18"/>
              </w:rPr>
            </w:pPr>
            <w:r>
              <w:rPr>
                <w:rFonts w:eastAsiaTheme="minorHAnsi"/>
                <w:b/>
                <w:color w:val="000000"/>
                <w:sz w:val="18"/>
                <w:szCs w:val="18"/>
              </w:rPr>
              <w:t>Ек.</w:t>
            </w:r>
          </w:p>
          <w:p w:rsidR="002B08D9" w:rsidRDefault="00BC4D1F">
            <w:pPr>
              <w:pStyle w:val="NoSpacing"/>
              <w:jc w:val="center"/>
              <w:rPr>
                <w:b/>
                <w:sz w:val="18"/>
                <w:szCs w:val="18"/>
              </w:rPr>
            </w:pPr>
            <w:r>
              <w:rPr>
                <w:rFonts w:eastAsiaTheme="minorHAnsi"/>
                <w:b/>
                <w:color w:val="000000"/>
                <w:sz w:val="18"/>
                <w:szCs w:val="18"/>
              </w:rPr>
              <w:t>клас.</w:t>
            </w:r>
          </w:p>
        </w:tc>
        <w:tc>
          <w:tcPr>
            <w:tcW w:w="557" w:type="dxa"/>
            <w:vMerge w:val="restart"/>
          </w:tcPr>
          <w:p w:rsidR="002B08D9" w:rsidRDefault="00BC4D1F">
            <w:pPr>
              <w:pStyle w:val="NoSpacing"/>
              <w:jc w:val="center"/>
              <w:rPr>
                <w:b/>
                <w:sz w:val="18"/>
                <w:szCs w:val="18"/>
              </w:rPr>
            </w:pPr>
            <w:r>
              <w:rPr>
                <w:rFonts w:eastAsiaTheme="minorHAnsi"/>
                <w:b/>
                <w:color w:val="000000"/>
                <w:sz w:val="18"/>
                <w:szCs w:val="18"/>
              </w:rPr>
              <w:t>Ред.</w:t>
            </w:r>
          </w:p>
          <w:p w:rsidR="002B08D9" w:rsidRDefault="00BC4D1F">
            <w:pPr>
              <w:pStyle w:val="NoSpacing"/>
              <w:jc w:val="center"/>
              <w:rPr>
                <w:b/>
                <w:sz w:val="18"/>
                <w:szCs w:val="18"/>
              </w:rPr>
            </w:pPr>
            <w:r>
              <w:rPr>
                <w:rFonts w:eastAsiaTheme="minorHAnsi"/>
                <w:b/>
                <w:color w:val="000000"/>
                <w:sz w:val="18"/>
                <w:szCs w:val="18"/>
              </w:rPr>
              <w:t>број</w:t>
            </w:r>
          </w:p>
        </w:tc>
        <w:tc>
          <w:tcPr>
            <w:tcW w:w="4253" w:type="dxa"/>
            <w:vMerge w:val="restart"/>
          </w:tcPr>
          <w:p w:rsidR="002B08D9" w:rsidRDefault="00BC4D1F">
            <w:pPr>
              <w:pStyle w:val="NoSpacing"/>
              <w:jc w:val="center"/>
              <w:rPr>
                <w:b/>
                <w:sz w:val="18"/>
                <w:szCs w:val="18"/>
              </w:rPr>
            </w:pPr>
            <w:r>
              <w:rPr>
                <w:rFonts w:eastAsiaTheme="minorHAnsi"/>
                <w:b/>
                <w:color w:val="000000"/>
                <w:sz w:val="18"/>
                <w:szCs w:val="18"/>
              </w:rPr>
              <w:t>Опис</w:t>
            </w:r>
          </w:p>
        </w:tc>
        <w:tc>
          <w:tcPr>
            <w:tcW w:w="4678" w:type="dxa"/>
            <w:gridSpan w:val="3"/>
          </w:tcPr>
          <w:p w:rsidR="002B08D9" w:rsidRDefault="00BC4D1F">
            <w:pPr>
              <w:pStyle w:val="NoSpacing"/>
              <w:jc w:val="center"/>
              <w:rPr>
                <w:b/>
                <w:sz w:val="18"/>
                <w:szCs w:val="18"/>
              </w:rPr>
            </w:pPr>
            <w:r>
              <w:rPr>
                <w:rFonts w:eastAsiaTheme="minorHAnsi"/>
                <w:b/>
                <w:color w:val="000000"/>
                <w:sz w:val="18"/>
                <w:szCs w:val="18"/>
              </w:rPr>
              <w:t xml:space="preserve">Износ у </w:t>
            </w:r>
            <w:r>
              <w:rPr>
                <w:rFonts w:eastAsiaTheme="minorHAnsi"/>
                <w:b/>
                <w:color w:val="000000"/>
                <w:sz w:val="18"/>
                <w:szCs w:val="18"/>
              </w:rPr>
              <w:t>динарима</w:t>
            </w:r>
          </w:p>
        </w:tc>
      </w:tr>
      <w:tr w:rsidR="002B08D9">
        <w:trPr>
          <w:trHeight w:val="270"/>
        </w:trPr>
        <w:tc>
          <w:tcPr>
            <w:tcW w:w="684" w:type="dxa"/>
            <w:vMerge/>
          </w:tcPr>
          <w:p w:rsidR="002B08D9" w:rsidRDefault="002B08D9">
            <w:pPr>
              <w:pStyle w:val="NoSpacing"/>
              <w:rPr>
                <w:b/>
                <w:sz w:val="18"/>
                <w:szCs w:val="18"/>
              </w:rPr>
            </w:pPr>
          </w:p>
        </w:tc>
        <w:tc>
          <w:tcPr>
            <w:tcW w:w="557" w:type="dxa"/>
            <w:vMerge/>
          </w:tcPr>
          <w:p w:rsidR="002B08D9" w:rsidRDefault="002B08D9">
            <w:pPr>
              <w:pStyle w:val="NoSpacing"/>
              <w:rPr>
                <w:b/>
                <w:sz w:val="18"/>
                <w:szCs w:val="18"/>
              </w:rPr>
            </w:pPr>
          </w:p>
        </w:tc>
        <w:tc>
          <w:tcPr>
            <w:tcW w:w="4253" w:type="dxa"/>
            <w:vMerge/>
          </w:tcPr>
          <w:p w:rsidR="002B08D9" w:rsidRDefault="002B08D9">
            <w:pPr>
              <w:pStyle w:val="NoSpacing"/>
              <w:rPr>
                <w:b/>
                <w:sz w:val="18"/>
                <w:szCs w:val="18"/>
              </w:rPr>
            </w:pPr>
          </w:p>
        </w:tc>
        <w:tc>
          <w:tcPr>
            <w:tcW w:w="1559" w:type="dxa"/>
          </w:tcPr>
          <w:p w:rsidR="002B08D9" w:rsidRDefault="00BC4D1F">
            <w:pPr>
              <w:pStyle w:val="NoSpacing"/>
              <w:jc w:val="center"/>
              <w:rPr>
                <w:b/>
                <w:sz w:val="18"/>
                <w:szCs w:val="18"/>
              </w:rPr>
            </w:pPr>
            <w:r>
              <w:rPr>
                <w:rFonts w:eastAsiaTheme="minorHAnsi"/>
                <w:b/>
                <w:color w:val="000000"/>
                <w:sz w:val="18"/>
                <w:szCs w:val="18"/>
              </w:rPr>
              <w:t>2020.</w:t>
            </w:r>
          </w:p>
        </w:tc>
        <w:tc>
          <w:tcPr>
            <w:tcW w:w="1560" w:type="dxa"/>
          </w:tcPr>
          <w:p w:rsidR="002B08D9" w:rsidRDefault="00BC4D1F">
            <w:pPr>
              <w:pStyle w:val="NoSpacing"/>
              <w:jc w:val="center"/>
              <w:rPr>
                <w:b/>
                <w:sz w:val="18"/>
                <w:szCs w:val="18"/>
              </w:rPr>
            </w:pPr>
            <w:r>
              <w:rPr>
                <w:rFonts w:eastAsiaTheme="minorHAnsi"/>
                <w:b/>
                <w:color w:val="000000"/>
                <w:sz w:val="18"/>
                <w:szCs w:val="18"/>
              </w:rPr>
              <w:t>2021.</w:t>
            </w:r>
          </w:p>
        </w:tc>
        <w:tc>
          <w:tcPr>
            <w:tcW w:w="1559" w:type="dxa"/>
          </w:tcPr>
          <w:p w:rsidR="002B08D9" w:rsidRDefault="00BC4D1F">
            <w:pPr>
              <w:pStyle w:val="NoSpacing"/>
              <w:jc w:val="center"/>
              <w:rPr>
                <w:b/>
                <w:sz w:val="18"/>
                <w:szCs w:val="18"/>
              </w:rPr>
            </w:pPr>
            <w:r>
              <w:rPr>
                <w:rFonts w:eastAsiaTheme="minorHAnsi"/>
                <w:b/>
                <w:color w:val="000000"/>
                <w:sz w:val="18"/>
                <w:szCs w:val="18"/>
              </w:rPr>
              <w:t>2022.</w:t>
            </w:r>
          </w:p>
        </w:tc>
      </w:tr>
      <w:tr w:rsidR="002B08D9">
        <w:tc>
          <w:tcPr>
            <w:tcW w:w="684" w:type="dxa"/>
          </w:tcPr>
          <w:p w:rsidR="002B08D9" w:rsidRDefault="00BC4D1F">
            <w:pPr>
              <w:pStyle w:val="NoSpacing"/>
              <w:jc w:val="center"/>
              <w:rPr>
                <w:b/>
                <w:sz w:val="18"/>
                <w:szCs w:val="18"/>
              </w:rPr>
            </w:pPr>
            <w:r>
              <w:rPr>
                <w:rFonts w:eastAsiaTheme="minorHAnsi"/>
                <w:b/>
                <w:color w:val="000000"/>
                <w:sz w:val="18"/>
                <w:szCs w:val="18"/>
              </w:rPr>
              <w:t>1</w:t>
            </w:r>
          </w:p>
        </w:tc>
        <w:tc>
          <w:tcPr>
            <w:tcW w:w="557" w:type="dxa"/>
          </w:tcPr>
          <w:p w:rsidR="002B08D9" w:rsidRDefault="00BC4D1F">
            <w:pPr>
              <w:pStyle w:val="NoSpacing"/>
              <w:jc w:val="center"/>
              <w:rPr>
                <w:b/>
                <w:sz w:val="18"/>
                <w:szCs w:val="18"/>
              </w:rPr>
            </w:pPr>
            <w:r>
              <w:rPr>
                <w:rFonts w:eastAsiaTheme="minorHAnsi"/>
                <w:b/>
                <w:color w:val="000000"/>
                <w:sz w:val="18"/>
                <w:szCs w:val="18"/>
              </w:rPr>
              <w:t>2</w:t>
            </w:r>
          </w:p>
        </w:tc>
        <w:tc>
          <w:tcPr>
            <w:tcW w:w="4253" w:type="dxa"/>
          </w:tcPr>
          <w:p w:rsidR="002B08D9" w:rsidRDefault="00BC4D1F">
            <w:pPr>
              <w:pStyle w:val="NoSpacing"/>
              <w:jc w:val="center"/>
              <w:rPr>
                <w:b/>
                <w:sz w:val="18"/>
                <w:szCs w:val="18"/>
              </w:rPr>
            </w:pPr>
            <w:r>
              <w:rPr>
                <w:rFonts w:eastAsiaTheme="minorHAnsi"/>
                <w:b/>
                <w:color w:val="000000"/>
                <w:sz w:val="18"/>
                <w:szCs w:val="18"/>
              </w:rPr>
              <w:t>3</w:t>
            </w:r>
          </w:p>
        </w:tc>
        <w:tc>
          <w:tcPr>
            <w:tcW w:w="1559" w:type="dxa"/>
          </w:tcPr>
          <w:p w:rsidR="002B08D9" w:rsidRDefault="00BC4D1F">
            <w:pPr>
              <w:pStyle w:val="NoSpacing"/>
              <w:jc w:val="center"/>
              <w:rPr>
                <w:b/>
                <w:sz w:val="18"/>
                <w:szCs w:val="18"/>
              </w:rPr>
            </w:pPr>
            <w:r>
              <w:rPr>
                <w:rFonts w:eastAsiaTheme="minorHAnsi"/>
                <w:b/>
                <w:color w:val="000000"/>
                <w:sz w:val="18"/>
                <w:szCs w:val="18"/>
              </w:rPr>
              <w:t>4</w:t>
            </w:r>
          </w:p>
        </w:tc>
        <w:tc>
          <w:tcPr>
            <w:tcW w:w="1560" w:type="dxa"/>
          </w:tcPr>
          <w:p w:rsidR="002B08D9" w:rsidRDefault="00BC4D1F">
            <w:pPr>
              <w:pStyle w:val="NoSpacing"/>
              <w:jc w:val="center"/>
              <w:rPr>
                <w:b/>
                <w:sz w:val="18"/>
                <w:szCs w:val="18"/>
              </w:rPr>
            </w:pPr>
            <w:r>
              <w:rPr>
                <w:rFonts w:eastAsiaTheme="minorHAnsi"/>
                <w:b/>
                <w:color w:val="000000"/>
                <w:sz w:val="18"/>
                <w:szCs w:val="18"/>
              </w:rPr>
              <w:t>5</w:t>
            </w:r>
          </w:p>
        </w:tc>
        <w:tc>
          <w:tcPr>
            <w:tcW w:w="1559" w:type="dxa"/>
          </w:tcPr>
          <w:p w:rsidR="002B08D9" w:rsidRDefault="00BC4D1F">
            <w:pPr>
              <w:pStyle w:val="NoSpacing"/>
              <w:jc w:val="center"/>
              <w:rPr>
                <w:b/>
                <w:sz w:val="18"/>
                <w:szCs w:val="18"/>
              </w:rPr>
            </w:pPr>
            <w:r>
              <w:rPr>
                <w:rFonts w:eastAsiaTheme="minorHAnsi"/>
                <w:b/>
                <w:color w:val="000000"/>
                <w:sz w:val="18"/>
                <w:szCs w:val="18"/>
              </w:rPr>
              <w:t>6</w:t>
            </w: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b/>
                <w:sz w:val="18"/>
                <w:szCs w:val="18"/>
              </w:rPr>
            </w:pPr>
            <w:r>
              <w:rPr>
                <w:rFonts w:eastAsiaTheme="minorHAnsi"/>
                <w:b/>
                <w:color w:val="000000"/>
                <w:sz w:val="18"/>
                <w:szCs w:val="18"/>
              </w:rPr>
              <w:t>А. КАПИТАЛНИ ПРОЈЕКТИ</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lastRenderedPageBreak/>
              <w:t>511</w:t>
            </w: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Зграде и грађевински објекти</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BC4D1F">
            <w:pPr>
              <w:pStyle w:val="NoSpacing"/>
              <w:rPr>
                <w:sz w:val="18"/>
                <w:szCs w:val="18"/>
              </w:rPr>
            </w:pPr>
            <w:r>
              <w:rPr>
                <w:rFonts w:eastAsiaTheme="minorHAnsi"/>
                <w:color w:val="000000"/>
                <w:sz w:val="18"/>
                <w:szCs w:val="18"/>
              </w:rPr>
              <w:t>1.</w:t>
            </w:r>
          </w:p>
        </w:tc>
        <w:tc>
          <w:tcPr>
            <w:tcW w:w="4253" w:type="dxa"/>
          </w:tcPr>
          <w:p w:rsidR="002B08D9" w:rsidRDefault="00BC4D1F">
            <w:pPr>
              <w:pStyle w:val="NoSpacing"/>
              <w:rPr>
                <w:b/>
                <w:sz w:val="18"/>
                <w:szCs w:val="18"/>
              </w:rPr>
            </w:pPr>
            <w:r>
              <w:rPr>
                <w:rFonts w:eastAsiaTheme="minorHAnsi"/>
                <w:b/>
                <w:color w:val="000000"/>
                <w:sz w:val="18"/>
                <w:szCs w:val="18"/>
              </w:rPr>
              <w:t>Секундарна водоводна мрежа</w:t>
            </w:r>
          </w:p>
          <w:p w:rsidR="002B08D9" w:rsidRDefault="00BC4D1F">
            <w:pPr>
              <w:pStyle w:val="NoSpacing"/>
              <w:rPr>
                <w:b/>
                <w:sz w:val="18"/>
                <w:szCs w:val="18"/>
              </w:rPr>
            </w:pPr>
            <w:r>
              <w:rPr>
                <w:rFonts w:eastAsiaTheme="minorHAnsi"/>
                <w:b/>
                <w:color w:val="000000"/>
                <w:sz w:val="18"/>
                <w:szCs w:val="18"/>
              </w:rPr>
              <w:t>Програм 2 ПА 0008</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пројекта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Година завршетка финансир. пројекта: </w:t>
            </w:r>
            <w:r>
              <w:rPr>
                <w:rFonts w:eastAsiaTheme="minorHAnsi"/>
                <w:color w:val="000000"/>
                <w:sz w:val="18"/>
                <w:szCs w:val="18"/>
              </w:rPr>
              <w:t>2022.</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110.000.000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w:t>
            </w:r>
          </w:p>
        </w:tc>
        <w:tc>
          <w:tcPr>
            <w:tcW w:w="1559" w:type="dxa"/>
          </w:tcPr>
          <w:p w:rsidR="002B08D9" w:rsidRDefault="00BC4D1F">
            <w:pPr>
              <w:pStyle w:val="NoSpacing"/>
              <w:jc w:val="right"/>
              <w:rPr>
                <w:sz w:val="18"/>
                <w:szCs w:val="18"/>
              </w:rPr>
            </w:pPr>
            <w:r>
              <w:rPr>
                <w:rFonts w:eastAsiaTheme="minorHAnsi"/>
                <w:color w:val="000000"/>
                <w:sz w:val="18"/>
                <w:szCs w:val="18"/>
              </w:rPr>
              <w:t>10.000.000</w:t>
            </w:r>
          </w:p>
        </w:tc>
        <w:tc>
          <w:tcPr>
            <w:tcW w:w="1560" w:type="dxa"/>
          </w:tcPr>
          <w:p w:rsidR="002B08D9" w:rsidRDefault="00BC4D1F">
            <w:pPr>
              <w:pStyle w:val="NoSpacing"/>
              <w:jc w:val="right"/>
              <w:rPr>
                <w:sz w:val="18"/>
                <w:szCs w:val="18"/>
              </w:rPr>
            </w:pPr>
            <w:r>
              <w:rPr>
                <w:rFonts w:eastAsiaTheme="minorHAnsi"/>
                <w:color w:val="000000"/>
                <w:sz w:val="18"/>
                <w:szCs w:val="18"/>
              </w:rPr>
              <w:t>50.000.000</w:t>
            </w:r>
          </w:p>
        </w:tc>
        <w:tc>
          <w:tcPr>
            <w:tcW w:w="1559" w:type="dxa"/>
          </w:tcPr>
          <w:p w:rsidR="002B08D9" w:rsidRDefault="00BC4D1F">
            <w:pPr>
              <w:pStyle w:val="NoSpacing"/>
              <w:jc w:val="right"/>
              <w:rPr>
                <w:sz w:val="18"/>
                <w:szCs w:val="18"/>
              </w:rPr>
            </w:pPr>
            <w:r>
              <w:rPr>
                <w:rFonts w:eastAsiaTheme="minorHAnsi"/>
                <w:color w:val="000000"/>
                <w:sz w:val="18"/>
                <w:szCs w:val="18"/>
              </w:rPr>
              <w:t>50.000.000</w:t>
            </w: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2.</w:t>
            </w:r>
          </w:p>
        </w:tc>
        <w:tc>
          <w:tcPr>
            <w:tcW w:w="4253" w:type="dxa"/>
          </w:tcPr>
          <w:p w:rsidR="002B08D9" w:rsidRDefault="00BC4D1F">
            <w:pPr>
              <w:pStyle w:val="NoSpacing"/>
              <w:rPr>
                <w:b/>
                <w:sz w:val="18"/>
                <w:szCs w:val="18"/>
              </w:rPr>
            </w:pPr>
            <w:r>
              <w:rPr>
                <w:rFonts w:eastAsiaTheme="minorHAnsi"/>
                <w:b/>
                <w:color w:val="000000"/>
                <w:sz w:val="18"/>
                <w:szCs w:val="18"/>
              </w:rPr>
              <w:t>Асфалтирање улица на територији општине:</w:t>
            </w:r>
          </w:p>
          <w:p w:rsidR="002B08D9" w:rsidRDefault="00BC4D1F">
            <w:pPr>
              <w:pStyle w:val="NoSpacing"/>
              <w:rPr>
                <w:b/>
                <w:sz w:val="18"/>
                <w:szCs w:val="18"/>
              </w:rPr>
            </w:pPr>
            <w:r>
              <w:rPr>
                <w:rFonts w:eastAsiaTheme="minorHAnsi"/>
                <w:b/>
                <w:color w:val="000000"/>
                <w:sz w:val="18"/>
                <w:szCs w:val="18"/>
              </w:rPr>
              <w:t xml:space="preserve">на основу Програма развоја општине Ћићевац за 2020. годину са </w:t>
            </w:r>
            <w:r>
              <w:rPr>
                <w:rFonts w:eastAsiaTheme="minorHAnsi"/>
                <w:b/>
                <w:color w:val="000000"/>
                <w:sz w:val="18"/>
                <w:szCs w:val="18"/>
              </w:rPr>
              <w:t>пројекцијама за 2021 и 2022 годину. Програм 7 ПА 0002</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пројекта: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 пројекта: 2022.</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35.000.000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кредита</w:t>
            </w:r>
          </w:p>
        </w:tc>
        <w:tc>
          <w:tcPr>
            <w:tcW w:w="1559" w:type="dxa"/>
          </w:tcPr>
          <w:p w:rsidR="002B08D9" w:rsidRDefault="00BC4D1F">
            <w:pPr>
              <w:pStyle w:val="NoSpacing"/>
              <w:jc w:val="right"/>
              <w:rPr>
                <w:sz w:val="18"/>
                <w:szCs w:val="18"/>
              </w:rPr>
            </w:pPr>
            <w:r>
              <w:rPr>
                <w:rFonts w:eastAsiaTheme="minorHAnsi"/>
                <w:color w:val="000000"/>
                <w:sz w:val="18"/>
                <w:szCs w:val="18"/>
              </w:rPr>
              <w:t>15.000.000</w:t>
            </w:r>
          </w:p>
        </w:tc>
        <w:tc>
          <w:tcPr>
            <w:tcW w:w="1560" w:type="dxa"/>
          </w:tcPr>
          <w:p w:rsidR="002B08D9" w:rsidRDefault="00BC4D1F">
            <w:pPr>
              <w:pStyle w:val="NoSpacing"/>
              <w:jc w:val="right"/>
              <w:rPr>
                <w:sz w:val="18"/>
                <w:szCs w:val="18"/>
              </w:rPr>
            </w:pPr>
            <w:r>
              <w:rPr>
                <w:rFonts w:eastAsiaTheme="minorHAnsi"/>
                <w:color w:val="000000"/>
                <w:sz w:val="18"/>
                <w:szCs w:val="18"/>
              </w:rPr>
              <w:t>10.000.000</w:t>
            </w:r>
          </w:p>
        </w:tc>
        <w:tc>
          <w:tcPr>
            <w:tcW w:w="1559" w:type="dxa"/>
          </w:tcPr>
          <w:p w:rsidR="002B08D9" w:rsidRDefault="00BC4D1F">
            <w:pPr>
              <w:pStyle w:val="NoSpacing"/>
              <w:jc w:val="right"/>
              <w:rPr>
                <w:sz w:val="18"/>
                <w:szCs w:val="18"/>
              </w:rPr>
            </w:pPr>
            <w:r>
              <w:rPr>
                <w:rFonts w:eastAsiaTheme="minorHAnsi"/>
                <w:color w:val="000000"/>
                <w:sz w:val="18"/>
                <w:szCs w:val="18"/>
              </w:rPr>
              <w:t>10.000.000</w:t>
            </w:r>
          </w:p>
        </w:tc>
      </w:tr>
      <w:tr w:rsidR="002B08D9">
        <w:trPr>
          <w:trHeight w:val="751"/>
        </w:trPr>
        <w:tc>
          <w:tcPr>
            <w:tcW w:w="684" w:type="dxa"/>
          </w:tcPr>
          <w:p w:rsidR="002B08D9" w:rsidRDefault="002B08D9">
            <w:pPr>
              <w:pStyle w:val="NoSpacing"/>
              <w:rPr>
                <w:sz w:val="18"/>
                <w:szCs w:val="18"/>
              </w:rPr>
            </w:pPr>
          </w:p>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3.</w:t>
            </w:r>
          </w:p>
        </w:tc>
        <w:tc>
          <w:tcPr>
            <w:tcW w:w="4253" w:type="dxa"/>
          </w:tcPr>
          <w:p w:rsidR="002B08D9" w:rsidRDefault="00BC4D1F">
            <w:pPr>
              <w:pStyle w:val="NoSpacing"/>
              <w:rPr>
                <w:b/>
                <w:sz w:val="18"/>
                <w:szCs w:val="18"/>
              </w:rPr>
            </w:pPr>
            <w:r>
              <w:rPr>
                <w:rFonts w:eastAsiaTheme="minorHAnsi"/>
                <w:b/>
                <w:color w:val="000000"/>
                <w:sz w:val="18"/>
                <w:szCs w:val="18"/>
              </w:rPr>
              <w:t>Изградња пешачких стаза , по Програму коришћења средстава за финансирање унапређења безбедности саобраћаја на путевима</w:t>
            </w:r>
          </w:p>
          <w:p w:rsidR="002B08D9" w:rsidRDefault="00BC4D1F">
            <w:pPr>
              <w:pStyle w:val="NoSpacing"/>
              <w:rPr>
                <w:sz w:val="18"/>
                <w:szCs w:val="18"/>
              </w:rPr>
            </w:pPr>
            <w:r>
              <w:rPr>
                <w:rFonts w:eastAsiaTheme="minorHAnsi"/>
                <w:b/>
                <w:color w:val="000000"/>
                <w:sz w:val="18"/>
                <w:szCs w:val="18"/>
              </w:rPr>
              <w:t>Програм 15 ПА 0001</w:t>
            </w:r>
          </w:p>
        </w:tc>
        <w:tc>
          <w:tcPr>
            <w:tcW w:w="1559" w:type="dxa"/>
          </w:tcPr>
          <w:p w:rsidR="002B08D9" w:rsidRDefault="002B08D9">
            <w:pPr>
              <w:pStyle w:val="NoSpacing"/>
              <w:jc w:val="right"/>
              <w:rPr>
                <w:sz w:val="18"/>
                <w:szCs w:val="18"/>
              </w:rPr>
            </w:pPr>
          </w:p>
          <w:p w:rsidR="002B08D9" w:rsidRDefault="002B08D9">
            <w:pPr>
              <w:pStyle w:val="NoSpacing"/>
              <w:jc w:val="right"/>
              <w:rPr>
                <w:sz w:val="18"/>
                <w:szCs w:val="18"/>
              </w:rPr>
            </w:pPr>
          </w:p>
          <w:p w:rsidR="002B08D9" w:rsidRDefault="002B08D9">
            <w:pPr>
              <w:pStyle w:val="NoSpacing"/>
              <w:jc w:val="right"/>
              <w:rPr>
                <w:sz w:val="18"/>
                <w:szCs w:val="18"/>
              </w:rPr>
            </w:pPr>
          </w:p>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пројекта :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финансирања</w:t>
            </w:r>
            <w:r>
              <w:rPr>
                <w:rFonts w:eastAsiaTheme="minorHAnsi"/>
                <w:color w:val="000000"/>
                <w:sz w:val="18"/>
                <w:szCs w:val="18"/>
              </w:rPr>
              <w:t xml:space="preserve"> пројекта :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500.000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w:t>
            </w:r>
          </w:p>
        </w:tc>
        <w:tc>
          <w:tcPr>
            <w:tcW w:w="1559" w:type="dxa"/>
          </w:tcPr>
          <w:p w:rsidR="002B08D9" w:rsidRDefault="00BC4D1F">
            <w:pPr>
              <w:pStyle w:val="NoSpacing"/>
              <w:jc w:val="right"/>
              <w:rPr>
                <w:sz w:val="18"/>
                <w:szCs w:val="18"/>
              </w:rPr>
            </w:pPr>
            <w:r>
              <w:rPr>
                <w:rFonts w:eastAsiaTheme="minorHAnsi"/>
                <w:color w:val="000000"/>
                <w:sz w:val="18"/>
                <w:szCs w:val="18"/>
              </w:rPr>
              <w:t>500.000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4.</w:t>
            </w:r>
          </w:p>
        </w:tc>
        <w:tc>
          <w:tcPr>
            <w:tcW w:w="4253" w:type="dxa"/>
          </w:tcPr>
          <w:p w:rsidR="002B08D9" w:rsidRDefault="00BC4D1F">
            <w:pPr>
              <w:pStyle w:val="NoSpacing"/>
              <w:rPr>
                <w:b/>
                <w:sz w:val="18"/>
                <w:szCs w:val="18"/>
              </w:rPr>
            </w:pPr>
            <w:r>
              <w:rPr>
                <w:rFonts w:eastAsiaTheme="minorHAnsi"/>
                <w:b/>
                <w:color w:val="000000"/>
                <w:sz w:val="18"/>
                <w:szCs w:val="18"/>
              </w:rPr>
              <w:t>Енергетска ефикасност-  набавка и постављање изолације  на згради Општинске управе; Програм 17 ПА 0001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Година почетка </w:t>
            </w:r>
            <w:r>
              <w:rPr>
                <w:rFonts w:eastAsiaTheme="minorHAnsi"/>
                <w:color w:val="000000"/>
                <w:sz w:val="18"/>
                <w:szCs w:val="18"/>
              </w:rPr>
              <w:t>финансирања:2020.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финансирања пројекта:2020.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 3.384.120</w:t>
            </w:r>
          </w:p>
        </w:tc>
        <w:tc>
          <w:tcPr>
            <w:tcW w:w="1559" w:type="dxa"/>
          </w:tcPr>
          <w:p w:rsidR="002B08D9" w:rsidRDefault="002B08D9">
            <w:pPr>
              <w:pStyle w:val="NoSpacing"/>
              <w:jc w:val="center"/>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кредита</w:t>
            </w:r>
          </w:p>
        </w:tc>
        <w:tc>
          <w:tcPr>
            <w:tcW w:w="1559" w:type="dxa"/>
          </w:tcPr>
          <w:p w:rsidR="002B08D9" w:rsidRDefault="00BC4D1F">
            <w:pPr>
              <w:pStyle w:val="NoSpacing"/>
              <w:tabs>
                <w:tab w:val="center" w:pos="671"/>
                <w:tab w:val="right" w:pos="1343"/>
              </w:tabs>
              <w:jc w:val="right"/>
              <w:rPr>
                <w:sz w:val="18"/>
                <w:szCs w:val="18"/>
              </w:rPr>
            </w:pPr>
            <w:r>
              <w:rPr>
                <w:rFonts w:eastAsiaTheme="minorHAnsi"/>
                <w:color w:val="000000"/>
                <w:sz w:val="18"/>
                <w:szCs w:val="18"/>
              </w:rPr>
              <w:t>3.384.120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5.</w:t>
            </w:r>
          </w:p>
        </w:tc>
        <w:tc>
          <w:tcPr>
            <w:tcW w:w="4253" w:type="dxa"/>
          </w:tcPr>
          <w:p w:rsidR="002B08D9" w:rsidRDefault="00BC4D1F">
            <w:pPr>
              <w:pStyle w:val="NoSpacing"/>
              <w:rPr>
                <w:b/>
                <w:sz w:val="18"/>
                <w:szCs w:val="18"/>
              </w:rPr>
            </w:pPr>
            <w:r>
              <w:rPr>
                <w:rFonts w:eastAsiaTheme="minorHAnsi"/>
                <w:b/>
                <w:color w:val="000000"/>
                <w:sz w:val="18"/>
                <w:szCs w:val="18"/>
              </w:rPr>
              <w:t xml:space="preserve">Извођење електроенергетских инсталација на згради Општинске управе и стабилне инсталације за дојаву пожара у згради Општинске управе         </w:t>
            </w:r>
          </w:p>
          <w:p w:rsidR="002B08D9" w:rsidRDefault="00BC4D1F">
            <w:pPr>
              <w:pStyle w:val="NoSpacing"/>
              <w:rPr>
                <w:b/>
                <w:sz w:val="18"/>
                <w:szCs w:val="18"/>
              </w:rPr>
            </w:pPr>
            <w:r>
              <w:rPr>
                <w:rFonts w:eastAsiaTheme="minorHAnsi"/>
                <w:b/>
                <w:color w:val="000000"/>
                <w:sz w:val="18"/>
                <w:szCs w:val="18"/>
              </w:rPr>
              <w:t>Програм 17 ПА 0001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Укупна </w:t>
            </w:r>
            <w:r>
              <w:rPr>
                <w:rFonts w:eastAsiaTheme="minorHAnsi"/>
                <w:color w:val="000000"/>
                <w:sz w:val="18"/>
                <w:szCs w:val="18"/>
              </w:rPr>
              <w:t>вредност пројекта: 4.500.000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w:t>
            </w:r>
          </w:p>
        </w:tc>
        <w:tc>
          <w:tcPr>
            <w:tcW w:w="1559" w:type="dxa"/>
          </w:tcPr>
          <w:p w:rsidR="002B08D9" w:rsidRDefault="00BC4D1F">
            <w:pPr>
              <w:pStyle w:val="NoSpacing"/>
              <w:jc w:val="right"/>
              <w:rPr>
                <w:sz w:val="18"/>
                <w:szCs w:val="18"/>
              </w:rPr>
            </w:pPr>
            <w:r>
              <w:rPr>
                <w:rFonts w:eastAsiaTheme="minorHAnsi"/>
                <w:color w:val="000000"/>
                <w:sz w:val="18"/>
                <w:szCs w:val="18"/>
              </w:rPr>
              <w:t>1.500.000</w:t>
            </w:r>
          </w:p>
        </w:tc>
        <w:tc>
          <w:tcPr>
            <w:tcW w:w="1560" w:type="dxa"/>
          </w:tcPr>
          <w:p w:rsidR="002B08D9" w:rsidRDefault="00BC4D1F">
            <w:pPr>
              <w:pStyle w:val="NoSpacing"/>
              <w:jc w:val="right"/>
              <w:rPr>
                <w:sz w:val="18"/>
                <w:szCs w:val="18"/>
              </w:rPr>
            </w:pPr>
            <w:r>
              <w:rPr>
                <w:rFonts w:eastAsiaTheme="minorHAnsi"/>
                <w:color w:val="000000"/>
                <w:sz w:val="18"/>
                <w:szCs w:val="18"/>
              </w:rPr>
              <w:t>1.500.000</w:t>
            </w:r>
          </w:p>
        </w:tc>
        <w:tc>
          <w:tcPr>
            <w:tcW w:w="1559" w:type="dxa"/>
          </w:tcPr>
          <w:p w:rsidR="002B08D9" w:rsidRDefault="00BC4D1F">
            <w:pPr>
              <w:pStyle w:val="NoSpacing"/>
              <w:jc w:val="right"/>
              <w:rPr>
                <w:sz w:val="18"/>
                <w:szCs w:val="18"/>
              </w:rPr>
            </w:pPr>
            <w:r>
              <w:rPr>
                <w:rFonts w:eastAsiaTheme="minorHAnsi"/>
                <w:color w:val="000000"/>
                <w:sz w:val="18"/>
                <w:szCs w:val="18"/>
              </w:rPr>
              <w:t>1.500.000</w:t>
            </w: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6.</w:t>
            </w:r>
          </w:p>
        </w:tc>
        <w:tc>
          <w:tcPr>
            <w:tcW w:w="4253" w:type="dxa"/>
          </w:tcPr>
          <w:p w:rsidR="002B08D9" w:rsidRDefault="00BC4D1F">
            <w:pPr>
              <w:pStyle w:val="NoSpacing"/>
              <w:rPr>
                <w:b/>
                <w:sz w:val="18"/>
                <w:szCs w:val="18"/>
              </w:rPr>
            </w:pPr>
            <w:r>
              <w:rPr>
                <w:rFonts w:eastAsiaTheme="minorHAnsi"/>
                <w:b/>
                <w:color w:val="000000"/>
                <w:sz w:val="18"/>
                <w:szCs w:val="18"/>
              </w:rPr>
              <w:t>Извођење радова на  сређивању индустријске зоне Појате-Општина Ћићевац</w:t>
            </w:r>
          </w:p>
          <w:p w:rsidR="002B08D9" w:rsidRDefault="00BC4D1F">
            <w:pPr>
              <w:pStyle w:val="NoSpacing"/>
              <w:rPr>
                <w:b/>
                <w:sz w:val="18"/>
                <w:szCs w:val="18"/>
              </w:rPr>
            </w:pPr>
            <w:r>
              <w:rPr>
                <w:rFonts w:eastAsiaTheme="minorHAnsi"/>
                <w:b/>
                <w:color w:val="000000"/>
                <w:sz w:val="18"/>
                <w:szCs w:val="18"/>
              </w:rPr>
              <w:t>Програм 3 ПА 0001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3.000.000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c>
          <w:tcPr>
            <w:tcW w:w="1560" w:type="dxa"/>
          </w:tcPr>
          <w:p w:rsidR="002B08D9" w:rsidRDefault="00BC4D1F">
            <w:pPr>
              <w:pStyle w:val="NoSpacing"/>
              <w:jc w:val="right"/>
              <w:rPr>
                <w:sz w:val="18"/>
                <w:szCs w:val="18"/>
              </w:rPr>
            </w:pPr>
            <w:r>
              <w:rPr>
                <w:rFonts w:eastAsiaTheme="minorHAnsi"/>
                <w:color w:val="000000"/>
                <w:sz w:val="18"/>
                <w:szCs w:val="18"/>
              </w:rPr>
              <w:t>1.000.000</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7.</w:t>
            </w:r>
          </w:p>
        </w:tc>
        <w:tc>
          <w:tcPr>
            <w:tcW w:w="4253" w:type="dxa"/>
          </w:tcPr>
          <w:p w:rsidR="002B08D9" w:rsidRDefault="00BC4D1F">
            <w:pPr>
              <w:pStyle w:val="NoSpacing"/>
              <w:rPr>
                <w:b/>
                <w:sz w:val="18"/>
                <w:szCs w:val="18"/>
              </w:rPr>
            </w:pPr>
            <w:r>
              <w:rPr>
                <w:rFonts w:eastAsiaTheme="minorHAnsi"/>
                <w:b/>
                <w:color w:val="000000"/>
                <w:sz w:val="18"/>
                <w:szCs w:val="18"/>
              </w:rPr>
              <w:t xml:space="preserve">Рехабилитација (пресвлачење) улица новим слојем асфалта: -  </w:t>
            </w:r>
          </w:p>
          <w:p w:rsidR="002B08D9" w:rsidRDefault="00BC4D1F">
            <w:pPr>
              <w:pStyle w:val="NoSpacing"/>
              <w:rPr>
                <w:b/>
                <w:sz w:val="18"/>
                <w:szCs w:val="18"/>
              </w:rPr>
            </w:pPr>
            <w:r>
              <w:rPr>
                <w:rFonts w:eastAsiaTheme="minorHAnsi"/>
                <w:b/>
                <w:color w:val="000000"/>
                <w:sz w:val="18"/>
                <w:szCs w:val="18"/>
              </w:rPr>
              <w:t xml:space="preserve">По Програму развоја општине </w:t>
            </w:r>
            <w:r>
              <w:rPr>
                <w:rFonts w:eastAsiaTheme="minorHAnsi"/>
                <w:b/>
                <w:color w:val="000000"/>
                <w:sz w:val="18"/>
                <w:szCs w:val="18"/>
              </w:rPr>
              <w:t>Ћићевац за 2020. годину са пројекцијама за 2020 и 2021 годину</w:t>
            </w:r>
          </w:p>
          <w:p w:rsidR="002B08D9" w:rsidRDefault="00BC4D1F">
            <w:pPr>
              <w:pStyle w:val="NoSpacing"/>
              <w:rPr>
                <w:b/>
                <w:sz w:val="18"/>
                <w:szCs w:val="18"/>
              </w:rPr>
            </w:pPr>
            <w:r>
              <w:rPr>
                <w:rFonts w:eastAsiaTheme="minorHAnsi"/>
                <w:b/>
                <w:color w:val="000000"/>
                <w:sz w:val="18"/>
                <w:szCs w:val="18"/>
              </w:rPr>
              <w:t>Програм 7 ПА 0002</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rPr>
          <w:trHeight w:val="283"/>
        </w:trPr>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пројекта :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 пројекта:2021.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rPr>
                <w:sz w:val="18"/>
                <w:szCs w:val="18"/>
              </w:rPr>
            </w:pPr>
          </w:p>
        </w:tc>
        <w:tc>
          <w:tcPr>
            <w:tcW w:w="1559" w:type="dxa"/>
          </w:tcPr>
          <w:p w:rsidR="002B08D9" w:rsidRDefault="002B08D9">
            <w:pPr>
              <w:pStyle w:val="NoSpacing"/>
              <w:jc w:val="center"/>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11.000.000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center"/>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c>
          <w:tcPr>
            <w:tcW w:w="1560" w:type="dxa"/>
          </w:tcPr>
          <w:p w:rsidR="002B08D9" w:rsidRDefault="00BC4D1F">
            <w:pPr>
              <w:pStyle w:val="NoSpacing"/>
              <w:jc w:val="right"/>
              <w:rPr>
                <w:sz w:val="18"/>
                <w:szCs w:val="18"/>
              </w:rPr>
            </w:pPr>
            <w:r>
              <w:rPr>
                <w:rFonts w:eastAsiaTheme="minorHAnsi"/>
                <w:color w:val="000000"/>
                <w:sz w:val="18"/>
                <w:szCs w:val="18"/>
              </w:rPr>
              <w:t>5.000.000</w:t>
            </w:r>
          </w:p>
        </w:tc>
        <w:tc>
          <w:tcPr>
            <w:tcW w:w="1559" w:type="dxa"/>
          </w:tcPr>
          <w:p w:rsidR="002B08D9" w:rsidRDefault="00BC4D1F">
            <w:pPr>
              <w:pStyle w:val="NoSpacing"/>
              <w:jc w:val="right"/>
              <w:rPr>
                <w:sz w:val="18"/>
                <w:szCs w:val="18"/>
              </w:rPr>
            </w:pPr>
            <w:r>
              <w:rPr>
                <w:rFonts w:eastAsiaTheme="minorHAnsi"/>
                <w:color w:val="000000"/>
                <w:sz w:val="18"/>
                <w:szCs w:val="18"/>
              </w:rPr>
              <w:t>5.000.000</w:t>
            </w: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8.</w:t>
            </w:r>
          </w:p>
        </w:tc>
        <w:tc>
          <w:tcPr>
            <w:tcW w:w="4253" w:type="dxa"/>
          </w:tcPr>
          <w:p w:rsidR="002B08D9" w:rsidRDefault="00BC4D1F">
            <w:pPr>
              <w:pStyle w:val="NoSpacing"/>
              <w:rPr>
                <w:b/>
                <w:sz w:val="18"/>
                <w:szCs w:val="18"/>
              </w:rPr>
            </w:pPr>
            <w:r>
              <w:rPr>
                <w:rFonts w:eastAsiaTheme="minorHAnsi"/>
                <w:b/>
                <w:color w:val="000000"/>
                <w:sz w:val="18"/>
                <w:szCs w:val="18"/>
              </w:rPr>
              <w:t xml:space="preserve">Бетонирање улица –   По Програму развоја </w:t>
            </w:r>
            <w:r>
              <w:rPr>
                <w:rFonts w:eastAsiaTheme="minorHAnsi"/>
                <w:b/>
                <w:color w:val="000000"/>
                <w:sz w:val="18"/>
                <w:szCs w:val="18"/>
              </w:rPr>
              <w:lastRenderedPageBreak/>
              <w:t xml:space="preserve">општине Ћићевац за 2019. год. са пројекцијама за 2020. и 2021. год.            </w:t>
            </w:r>
          </w:p>
          <w:p w:rsidR="002B08D9" w:rsidRDefault="00BC4D1F">
            <w:pPr>
              <w:pStyle w:val="NoSpacing"/>
              <w:rPr>
                <w:b/>
                <w:sz w:val="18"/>
                <w:szCs w:val="18"/>
              </w:rPr>
            </w:pPr>
            <w:r>
              <w:rPr>
                <w:rFonts w:eastAsiaTheme="minorHAnsi"/>
                <w:b/>
                <w:color w:val="000000"/>
                <w:sz w:val="18"/>
                <w:szCs w:val="18"/>
              </w:rPr>
              <w:t>Програм 7 ПА 0002</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пројекта:2019</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w:t>
            </w:r>
            <w:r>
              <w:rPr>
                <w:rFonts w:eastAsiaTheme="minorHAnsi"/>
                <w:color w:val="000000"/>
                <w:sz w:val="18"/>
                <w:szCs w:val="18"/>
              </w:rPr>
              <w:t xml:space="preserve"> завршетка финан. прој:2021.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11.000.000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 буџета</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c>
          <w:tcPr>
            <w:tcW w:w="1560" w:type="dxa"/>
          </w:tcPr>
          <w:p w:rsidR="002B08D9" w:rsidRDefault="00BC4D1F">
            <w:pPr>
              <w:pStyle w:val="NoSpacing"/>
              <w:jc w:val="right"/>
              <w:rPr>
                <w:sz w:val="18"/>
                <w:szCs w:val="18"/>
              </w:rPr>
            </w:pPr>
            <w:r>
              <w:rPr>
                <w:rFonts w:eastAsiaTheme="minorHAnsi"/>
                <w:color w:val="000000"/>
                <w:sz w:val="18"/>
                <w:szCs w:val="18"/>
              </w:rPr>
              <w:t>5.000.000</w:t>
            </w:r>
          </w:p>
        </w:tc>
        <w:tc>
          <w:tcPr>
            <w:tcW w:w="1559" w:type="dxa"/>
          </w:tcPr>
          <w:p w:rsidR="002B08D9" w:rsidRDefault="00BC4D1F">
            <w:pPr>
              <w:pStyle w:val="NoSpacing"/>
              <w:jc w:val="right"/>
              <w:rPr>
                <w:sz w:val="18"/>
                <w:szCs w:val="18"/>
              </w:rPr>
            </w:pPr>
            <w:r>
              <w:rPr>
                <w:rFonts w:eastAsiaTheme="minorHAnsi"/>
                <w:color w:val="000000"/>
                <w:sz w:val="18"/>
                <w:szCs w:val="18"/>
              </w:rPr>
              <w:t>5.000.000</w:t>
            </w: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9.</w:t>
            </w:r>
          </w:p>
        </w:tc>
        <w:tc>
          <w:tcPr>
            <w:tcW w:w="4253" w:type="dxa"/>
          </w:tcPr>
          <w:p w:rsidR="002B08D9" w:rsidRDefault="00BC4D1F">
            <w:pPr>
              <w:pStyle w:val="NoSpacing"/>
              <w:rPr>
                <w:b/>
                <w:sz w:val="18"/>
                <w:szCs w:val="18"/>
              </w:rPr>
            </w:pPr>
            <w:r>
              <w:rPr>
                <w:rFonts w:eastAsiaTheme="minorHAnsi"/>
                <w:b/>
                <w:color w:val="000000"/>
                <w:sz w:val="18"/>
                <w:szCs w:val="18"/>
              </w:rPr>
              <w:t xml:space="preserve">Уређење паркова и тргова у општини Ћићевац </w:t>
            </w:r>
          </w:p>
          <w:p w:rsidR="002B08D9" w:rsidRDefault="00BC4D1F">
            <w:pPr>
              <w:pStyle w:val="NoSpacing"/>
              <w:rPr>
                <w:b/>
                <w:sz w:val="18"/>
                <w:szCs w:val="18"/>
              </w:rPr>
            </w:pPr>
            <w:r>
              <w:rPr>
                <w:rFonts w:eastAsiaTheme="minorHAnsi"/>
                <w:b/>
                <w:color w:val="000000"/>
                <w:sz w:val="18"/>
                <w:szCs w:val="18"/>
              </w:rPr>
              <w:t>По Програму развоја општине Ћићевац за 2019.</w:t>
            </w:r>
            <w:r>
              <w:rPr>
                <w:rFonts w:eastAsiaTheme="minorHAnsi"/>
                <w:b/>
                <w:color w:val="000000"/>
                <w:sz w:val="18"/>
                <w:szCs w:val="18"/>
              </w:rPr>
              <w:t xml:space="preserve"> годину са пројекцијама за 2020 и 2021. годину</w:t>
            </w:r>
          </w:p>
          <w:p w:rsidR="002B08D9" w:rsidRDefault="00BC4D1F">
            <w:pPr>
              <w:pStyle w:val="NoSpacing"/>
              <w:rPr>
                <w:b/>
                <w:sz w:val="18"/>
                <w:szCs w:val="18"/>
              </w:rPr>
            </w:pPr>
            <w:r>
              <w:rPr>
                <w:rFonts w:eastAsiaTheme="minorHAnsi"/>
                <w:b/>
                <w:color w:val="000000"/>
                <w:sz w:val="18"/>
                <w:szCs w:val="18"/>
              </w:rPr>
              <w:t>Програм 1 ПА 0003</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финансирањапројекта: 2019</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 пројекта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6.000.000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из текућих прихода </w:t>
            </w:r>
            <w:r>
              <w:rPr>
                <w:rFonts w:eastAsiaTheme="minorHAnsi"/>
                <w:color w:val="000000"/>
                <w:sz w:val="18"/>
                <w:szCs w:val="18"/>
              </w:rPr>
              <w:t>буџета</w:t>
            </w:r>
          </w:p>
        </w:tc>
        <w:tc>
          <w:tcPr>
            <w:tcW w:w="1559" w:type="dxa"/>
          </w:tcPr>
          <w:p w:rsidR="002B08D9" w:rsidRDefault="00BC4D1F">
            <w:pPr>
              <w:pStyle w:val="NoSpacing"/>
              <w:jc w:val="right"/>
              <w:rPr>
                <w:sz w:val="18"/>
                <w:szCs w:val="18"/>
              </w:rPr>
            </w:pPr>
            <w:r>
              <w:rPr>
                <w:rFonts w:eastAsiaTheme="minorHAnsi"/>
                <w:color w:val="000000"/>
                <w:sz w:val="18"/>
                <w:szCs w:val="18"/>
              </w:rPr>
              <w:t>2.000.000</w:t>
            </w:r>
          </w:p>
        </w:tc>
        <w:tc>
          <w:tcPr>
            <w:tcW w:w="1560" w:type="dxa"/>
          </w:tcPr>
          <w:p w:rsidR="002B08D9" w:rsidRDefault="00BC4D1F">
            <w:pPr>
              <w:pStyle w:val="NoSpacing"/>
              <w:jc w:val="right"/>
              <w:rPr>
                <w:sz w:val="18"/>
                <w:szCs w:val="18"/>
              </w:rPr>
            </w:pPr>
            <w:r>
              <w:rPr>
                <w:rFonts w:eastAsiaTheme="minorHAnsi"/>
                <w:color w:val="000000"/>
                <w:sz w:val="18"/>
                <w:szCs w:val="18"/>
              </w:rPr>
              <w:t>2.000.000</w:t>
            </w:r>
          </w:p>
        </w:tc>
        <w:tc>
          <w:tcPr>
            <w:tcW w:w="1559" w:type="dxa"/>
          </w:tcPr>
          <w:p w:rsidR="002B08D9" w:rsidRDefault="00BC4D1F">
            <w:pPr>
              <w:pStyle w:val="NoSpacing"/>
              <w:jc w:val="right"/>
              <w:rPr>
                <w:sz w:val="18"/>
                <w:szCs w:val="18"/>
              </w:rPr>
            </w:pPr>
            <w:r>
              <w:rPr>
                <w:rFonts w:eastAsiaTheme="minorHAnsi"/>
                <w:color w:val="000000"/>
                <w:sz w:val="18"/>
                <w:szCs w:val="18"/>
              </w:rPr>
              <w:t>2.000.000</w:t>
            </w: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10.</w:t>
            </w:r>
          </w:p>
        </w:tc>
        <w:tc>
          <w:tcPr>
            <w:tcW w:w="4253" w:type="dxa"/>
          </w:tcPr>
          <w:p w:rsidR="002B08D9" w:rsidRDefault="00BC4D1F">
            <w:pPr>
              <w:pStyle w:val="NoSpacing"/>
              <w:rPr>
                <w:b/>
                <w:sz w:val="18"/>
                <w:szCs w:val="18"/>
              </w:rPr>
            </w:pPr>
            <w:r>
              <w:rPr>
                <w:rFonts w:eastAsiaTheme="minorHAnsi"/>
                <w:b/>
                <w:color w:val="000000"/>
                <w:sz w:val="18"/>
                <w:szCs w:val="18"/>
              </w:rPr>
              <w:t xml:space="preserve">Пројектно планирање Општина  Ћићевац (пројекат канализације 8.349.600; пројекат ПУ Чаролија 1.000.000; секун. водоводна мрежа 300.000; пројекат тротоара 840.000; пројекти за асфалтирање, пресвлачење и бетонирање улица по Програму развоја )       </w:t>
            </w:r>
          </w:p>
          <w:p w:rsidR="002B08D9" w:rsidRDefault="00BC4D1F">
            <w:pPr>
              <w:pStyle w:val="NoSpacing"/>
              <w:rPr>
                <w:b/>
                <w:sz w:val="18"/>
                <w:szCs w:val="18"/>
              </w:rPr>
            </w:pPr>
            <w:r>
              <w:rPr>
                <w:rFonts w:eastAsiaTheme="minorHAnsi"/>
                <w:b/>
                <w:color w:val="000000"/>
                <w:sz w:val="18"/>
                <w:szCs w:val="18"/>
              </w:rPr>
              <w:t>Програм 1</w:t>
            </w:r>
            <w:r>
              <w:rPr>
                <w:rFonts w:eastAsiaTheme="minorHAnsi"/>
                <w:b/>
                <w:color w:val="000000"/>
                <w:sz w:val="18"/>
                <w:szCs w:val="18"/>
              </w:rPr>
              <w:t xml:space="preserve"> ПА 0001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пројекта :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пројекта :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  11.000.000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center"/>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 буџета</w:t>
            </w:r>
          </w:p>
        </w:tc>
        <w:tc>
          <w:tcPr>
            <w:tcW w:w="1559" w:type="dxa"/>
          </w:tcPr>
          <w:p w:rsidR="002B08D9" w:rsidRDefault="00BC4D1F">
            <w:pPr>
              <w:pStyle w:val="NoSpacing"/>
              <w:jc w:val="right"/>
              <w:rPr>
                <w:sz w:val="18"/>
                <w:szCs w:val="18"/>
              </w:rPr>
            </w:pPr>
            <w:r>
              <w:rPr>
                <w:rFonts w:eastAsiaTheme="minorHAnsi"/>
                <w:color w:val="000000"/>
                <w:sz w:val="18"/>
                <w:szCs w:val="18"/>
              </w:rPr>
              <w:t>1.948.000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Пренета неутрош. средства</w:t>
            </w:r>
          </w:p>
        </w:tc>
        <w:tc>
          <w:tcPr>
            <w:tcW w:w="1559" w:type="dxa"/>
          </w:tcPr>
          <w:p w:rsidR="002B08D9" w:rsidRDefault="00BC4D1F">
            <w:pPr>
              <w:pStyle w:val="NoSpacing"/>
              <w:jc w:val="right"/>
              <w:rPr>
                <w:sz w:val="18"/>
                <w:szCs w:val="18"/>
              </w:rPr>
            </w:pPr>
            <w:r>
              <w:rPr>
                <w:rFonts w:eastAsiaTheme="minorHAnsi"/>
                <w:color w:val="000000"/>
                <w:sz w:val="18"/>
                <w:szCs w:val="18"/>
              </w:rPr>
              <w:t>5.880.000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кредита :</w:t>
            </w:r>
          </w:p>
        </w:tc>
        <w:tc>
          <w:tcPr>
            <w:tcW w:w="1559" w:type="dxa"/>
          </w:tcPr>
          <w:p w:rsidR="002B08D9" w:rsidRDefault="00BC4D1F">
            <w:pPr>
              <w:pStyle w:val="NoSpacing"/>
              <w:jc w:val="right"/>
              <w:rPr>
                <w:sz w:val="18"/>
                <w:szCs w:val="18"/>
              </w:rPr>
            </w:pPr>
            <w:r>
              <w:rPr>
                <w:rFonts w:eastAsiaTheme="minorHAnsi"/>
                <w:color w:val="000000"/>
                <w:sz w:val="18"/>
                <w:szCs w:val="18"/>
              </w:rPr>
              <w:t>3.172.000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11.</w:t>
            </w:r>
          </w:p>
        </w:tc>
        <w:tc>
          <w:tcPr>
            <w:tcW w:w="4253" w:type="dxa"/>
          </w:tcPr>
          <w:p w:rsidR="002B08D9" w:rsidRDefault="00BC4D1F">
            <w:pPr>
              <w:pStyle w:val="NoSpacing"/>
              <w:rPr>
                <w:b/>
                <w:sz w:val="18"/>
                <w:szCs w:val="18"/>
              </w:rPr>
            </w:pPr>
            <w:r>
              <w:rPr>
                <w:rFonts w:eastAsiaTheme="minorHAnsi"/>
                <w:b/>
                <w:color w:val="000000"/>
                <w:sz w:val="18"/>
                <w:szCs w:val="18"/>
              </w:rPr>
              <w:t>Канделабери                           Програм 2 ПА 0001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500.000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из </w:t>
            </w:r>
            <w:r>
              <w:rPr>
                <w:rFonts w:eastAsiaTheme="minorHAnsi"/>
                <w:color w:val="000000"/>
                <w:sz w:val="18"/>
                <w:szCs w:val="18"/>
              </w:rPr>
              <w:t>текућих прихода буџета</w:t>
            </w:r>
          </w:p>
        </w:tc>
        <w:tc>
          <w:tcPr>
            <w:tcW w:w="1559" w:type="dxa"/>
          </w:tcPr>
          <w:p w:rsidR="002B08D9" w:rsidRDefault="00BC4D1F">
            <w:pPr>
              <w:pStyle w:val="NoSpacing"/>
              <w:jc w:val="right"/>
              <w:rPr>
                <w:sz w:val="18"/>
                <w:szCs w:val="18"/>
              </w:rPr>
            </w:pPr>
            <w:r>
              <w:rPr>
                <w:rFonts w:eastAsiaTheme="minorHAnsi"/>
                <w:color w:val="000000"/>
                <w:sz w:val="18"/>
                <w:szCs w:val="18"/>
              </w:rPr>
              <w:t>500.000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511</w:t>
            </w:r>
          </w:p>
        </w:tc>
        <w:tc>
          <w:tcPr>
            <w:tcW w:w="557" w:type="dxa"/>
          </w:tcPr>
          <w:p w:rsidR="002B08D9" w:rsidRDefault="00BC4D1F">
            <w:pPr>
              <w:pStyle w:val="NoSpacing"/>
              <w:rPr>
                <w:sz w:val="18"/>
                <w:szCs w:val="18"/>
              </w:rPr>
            </w:pPr>
            <w:r>
              <w:rPr>
                <w:rFonts w:eastAsiaTheme="minorHAnsi"/>
                <w:color w:val="000000"/>
                <w:sz w:val="18"/>
                <w:szCs w:val="18"/>
              </w:rPr>
              <w:t>12.</w:t>
            </w:r>
          </w:p>
        </w:tc>
        <w:tc>
          <w:tcPr>
            <w:tcW w:w="4253" w:type="dxa"/>
          </w:tcPr>
          <w:p w:rsidR="002B08D9" w:rsidRDefault="00BC4D1F">
            <w:pPr>
              <w:pStyle w:val="NoSpacing"/>
              <w:rPr>
                <w:b/>
                <w:sz w:val="18"/>
                <w:szCs w:val="18"/>
              </w:rPr>
            </w:pPr>
            <w:r>
              <w:rPr>
                <w:rFonts w:eastAsiaTheme="minorHAnsi"/>
                <w:b/>
                <w:color w:val="000000"/>
                <w:sz w:val="18"/>
                <w:szCs w:val="18"/>
              </w:rPr>
              <w:t>Капитално одржавање објеката</w:t>
            </w:r>
          </w:p>
          <w:p w:rsidR="002B08D9" w:rsidRDefault="00BC4D1F">
            <w:pPr>
              <w:pStyle w:val="NoSpacing"/>
              <w:rPr>
                <w:b/>
                <w:sz w:val="18"/>
                <w:szCs w:val="18"/>
              </w:rPr>
            </w:pPr>
            <w:r>
              <w:rPr>
                <w:rFonts w:eastAsiaTheme="minorHAnsi"/>
                <w:b/>
                <w:color w:val="000000"/>
                <w:sz w:val="18"/>
                <w:szCs w:val="18"/>
              </w:rPr>
              <w:t>Програм 15 ПА 0001 – Општинска управа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почетка 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финансирања: 2022.</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3.000.000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Извори финансирања </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прихода буџета</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c>
          <w:tcPr>
            <w:tcW w:w="1560" w:type="dxa"/>
          </w:tcPr>
          <w:p w:rsidR="002B08D9" w:rsidRDefault="00BC4D1F">
            <w:pPr>
              <w:pStyle w:val="NoSpacing"/>
              <w:jc w:val="right"/>
              <w:rPr>
                <w:sz w:val="18"/>
                <w:szCs w:val="18"/>
              </w:rPr>
            </w:pPr>
            <w:r>
              <w:rPr>
                <w:rFonts w:eastAsiaTheme="minorHAnsi"/>
                <w:color w:val="000000"/>
                <w:sz w:val="18"/>
                <w:szCs w:val="18"/>
              </w:rPr>
              <w:t>1.000.000</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r>
      <w:tr w:rsidR="002B08D9">
        <w:tc>
          <w:tcPr>
            <w:tcW w:w="684" w:type="dxa"/>
          </w:tcPr>
          <w:p w:rsidR="002B08D9" w:rsidRDefault="00BC4D1F">
            <w:pPr>
              <w:pStyle w:val="NoSpacing"/>
              <w:rPr>
                <w:sz w:val="18"/>
                <w:szCs w:val="18"/>
              </w:rPr>
            </w:pPr>
            <w:r>
              <w:rPr>
                <w:rFonts w:eastAsiaTheme="minorHAnsi"/>
                <w:color w:val="000000"/>
                <w:sz w:val="18"/>
                <w:szCs w:val="18"/>
              </w:rPr>
              <w:t>541</w:t>
            </w:r>
          </w:p>
        </w:tc>
        <w:tc>
          <w:tcPr>
            <w:tcW w:w="557" w:type="dxa"/>
          </w:tcPr>
          <w:p w:rsidR="002B08D9" w:rsidRDefault="00BC4D1F">
            <w:pPr>
              <w:pStyle w:val="NoSpacing"/>
              <w:rPr>
                <w:sz w:val="18"/>
                <w:szCs w:val="18"/>
              </w:rPr>
            </w:pPr>
            <w:r>
              <w:rPr>
                <w:rFonts w:eastAsiaTheme="minorHAnsi"/>
                <w:color w:val="000000"/>
                <w:sz w:val="18"/>
                <w:szCs w:val="18"/>
              </w:rPr>
              <w:t>13.</w:t>
            </w:r>
          </w:p>
        </w:tc>
        <w:tc>
          <w:tcPr>
            <w:tcW w:w="4253" w:type="dxa"/>
          </w:tcPr>
          <w:p w:rsidR="002B08D9" w:rsidRDefault="00BC4D1F">
            <w:pPr>
              <w:pStyle w:val="NoSpacing"/>
              <w:rPr>
                <w:b/>
                <w:sz w:val="18"/>
                <w:szCs w:val="18"/>
              </w:rPr>
            </w:pPr>
            <w:r>
              <w:rPr>
                <w:rFonts w:eastAsiaTheme="minorHAnsi"/>
                <w:b/>
                <w:color w:val="000000"/>
                <w:sz w:val="18"/>
                <w:szCs w:val="18"/>
              </w:rPr>
              <w:t xml:space="preserve">Прибављање непокретности  </w:t>
            </w:r>
          </w:p>
          <w:p w:rsidR="002B08D9" w:rsidRDefault="00BC4D1F">
            <w:pPr>
              <w:pStyle w:val="NoSpacing"/>
              <w:rPr>
                <w:b/>
                <w:sz w:val="18"/>
                <w:szCs w:val="18"/>
              </w:rPr>
            </w:pPr>
            <w:r>
              <w:rPr>
                <w:rFonts w:eastAsiaTheme="minorHAnsi"/>
                <w:b/>
                <w:color w:val="000000"/>
                <w:sz w:val="18"/>
                <w:szCs w:val="18"/>
              </w:rPr>
              <w:t>(куповина парцела за проширење гробља у Појату и земљишта за развој туризма у Мојсињској светој гори)</w:t>
            </w:r>
          </w:p>
          <w:p w:rsidR="002B08D9" w:rsidRDefault="00BC4D1F">
            <w:pPr>
              <w:pStyle w:val="NoSpacing"/>
              <w:rPr>
                <w:b/>
                <w:sz w:val="18"/>
                <w:szCs w:val="18"/>
              </w:rPr>
            </w:pPr>
            <w:r>
              <w:rPr>
                <w:rFonts w:eastAsiaTheme="minorHAnsi"/>
                <w:b/>
                <w:color w:val="000000"/>
                <w:sz w:val="18"/>
                <w:szCs w:val="18"/>
              </w:rPr>
              <w:t>Програм 15 ПА 0001</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 xml:space="preserve">Година почетка </w:t>
            </w:r>
            <w:r>
              <w:rPr>
                <w:rFonts w:eastAsiaTheme="minorHAnsi"/>
                <w:color w:val="000000"/>
                <w:sz w:val="18"/>
                <w:szCs w:val="18"/>
              </w:rPr>
              <w:t>финансирања: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Година завршетка финансир. пројекта: 2020.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Укупна вредност пројекта: 1.000.000</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Извори финансирања:</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2B08D9">
            <w:pPr>
              <w:pStyle w:val="NoSpacing"/>
              <w:rPr>
                <w:sz w:val="18"/>
                <w:szCs w:val="18"/>
              </w:rPr>
            </w:pP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из текућих прихода</w:t>
            </w:r>
          </w:p>
        </w:tc>
        <w:tc>
          <w:tcPr>
            <w:tcW w:w="1559" w:type="dxa"/>
          </w:tcPr>
          <w:p w:rsidR="002B08D9" w:rsidRDefault="00BC4D1F">
            <w:pPr>
              <w:pStyle w:val="NoSpacing"/>
              <w:jc w:val="right"/>
              <w:rPr>
                <w:sz w:val="18"/>
                <w:szCs w:val="18"/>
              </w:rPr>
            </w:pPr>
            <w:r>
              <w:rPr>
                <w:rFonts w:eastAsiaTheme="minorHAnsi"/>
                <w:color w:val="000000"/>
                <w:sz w:val="18"/>
                <w:szCs w:val="18"/>
              </w:rPr>
              <w:t>1.000.000</w:t>
            </w:r>
          </w:p>
        </w:tc>
        <w:tc>
          <w:tcPr>
            <w:tcW w:w="1560" w:type="dxa"/>
          </w:tcPr>
          <w:p w:rsidR="002B08D9" w:rsidRDefault="00BC4D1F">
            <w:pPr>
              <w:pStyle w:val="NoSpacing"/>
              <w:jc w:val="right"/>
              <w:rPr>
                <w:sz w:val="18"/>
                <w:szCs w:val="18"/>
              </w:rPr>
            </w:pPr>
            <w:r>
              <w:rPr>
                <w:rFonts w:eastAsiaTheme="minorHAnsi"/>
                <w:color w:val="000000"/>
                <w:sz w:val="18"/>
                <w:szCs w:val="18"/>
              </w:rPr>
              <w:t>/</w:t>
            </w:r>
          </w:p>
        </w:tc>
        <w:tc>
          <w:tcPr>
            <w:tcW w:w="1559" w:type="dxa"/>
          </w:tcPr>
          <w:p w:rsidR="002B08D9" w:rsidRDefault="00BC4D1F">
            <w:pPr>
              <w:pStyle w:val="NoSpacing"/>
              <w:jc w:val="right"/>
              <w:rPr>
                <w:sz w:val="18"/>
                <w:szCs w:val="18"/>
              </w:rPr>
            </w:pPr>
            <w:r>
              <w:rPr>
                <w:rFonts w:eastAsiaTheme="minorHAnsi"/>
                <w:color w:val="000000"/>
                <w:sz w:val="18"/>
                <w:szCs w:val="18"/>
              </w:rPr>
              <w:t>/</w:t>
            </w:r>
          </w:p>
        </w:tc>
      </w:tr>
      <w:tr w:rsidR="002B08D9">
        <w:tc>
          <w:tcPr>
            <w:tcW w:w="684" w:type="dxa"/>
          </w:tcPr>
          <w:p w:rsidR="002B08D9" w:rsidRDefault="002B08D9">
            <w:pPr>
              <w:pStyle w:val="NoSpacing"/>
              <w:rPr>
                <w:sz w:val="18"/>
                <w:szCs w:val="18"/>
              </w:rPr>
            </w:pPr>
          </w:p>
        </w:tc>
        <w:tc>
          <w:tcPr>
            <w:tcW w:w="557" w:type="dxa"/>
          </w:tcPr>
          <w:p w:rsidR="002B08D9" w:rsidRDefault="00BC4D1F">
            <w:pPr>
              <w:pStyle w:val="NoSpacing"/>
              <w:rPr>
                <w:sz w:val="18"/>
                <w:szCs w:val="18"/>
              </w:rPr>
            </w:pPr>
            <w:r>
              <w:rPr>
                <w:rFonts w:eastAsiaTheme="minorHAnsi"/>
                <w:color w:val="000000"/>
                <w:sz w:val="18"/>
                <w:szCs w:val="18"/>
              </w:rPr>
              <w:t>14.</w:t>
            </w:r>
          </w:p>
        </w:tc>
        <w:tc>
          <w:tcPr>
            <w:tcW w:w="4253" w:type="dxa"/>
          </w:tcPr>
          <w:p w:rsidR="002B08D9" w:rsidRDefault="00BC4D1F">
            <w:pPr>
              <w:pStyle w:val="NoSpacing"/>
              <w:rPr>
                <w:b/>
                <w:sz w:val="18"/>
                <w:szCs w:val="18"/>
              </w:rPr>
            </w:pPr>
            <w:r>
              <w:rPr>
                <w:rFonts w:eastAsiaTheme="minorHAnsi"/>
                <w:b/>
                <w:color w:val="000000"/>
                <w:sz w:val="18"/>
                <w:szCs w:val="18"/>
              </w:rPr>
              <w:t>Б. ОСТАЛИ КАПИТАЛНИ ИЗДАЦИ</w:t>
            </w:r>
          </w:p>
        </w:tc>
        <w:tc>
          <w:tcPr>
            <w:tcW w:w="1559" w:type="dxa"/>
          </w:tcPr>
          <w:p w:rsidR="002B08D9" w:rsidRDefault="002B08D9">
            <w:pPr>
              <w:pStyle w:val="NoSpacing"/>
              <w:jc w:val="right"/>
              <w:rPr>
                <w:sz w:val="18"/>
                <w:szCs w:val="18"/>
              </w:rPr>
            </w:pP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512</w:t>
            </w: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Машине и опрема</w:t>
            </w:r>
          </w:p>
        </w:tc>
        <w:tc>
          <w:tcPr>
            <w:tcW w:w="1559" w:type="dxa"/>
          </w:tcPr>
          <w:p w:rsidR="002B08D9" w:rsidRDefault="00BC4D1F">
            <w:pPr>
              <w:pStyle w:val="NoSpacing"/>
              <w:jc w:val="right"/>
              <w:rPr>
                <w:sz w:val="18"/>
                <w:szCs w:val="18"/>
              </w:rPr>
            </w:pPr>
            <w:r>
              <w:rPr>
                <w:rFonts w:eastAsiaTheme="minorHAnsi"/>
                <w:color w:val="000000"/>
                <w:sz w:val="18"/>
                <w:szCs w:val="18"/>
              </w:rPr>
              <w:t>3.830.000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513</w:t>
            </w: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Остале некретнине и опрема</w:t>
            </w:r>
          </w:p>
        </w:tc>
        <w:tc>
          <w:tcPr>
            <w:tcW w:w="1559" w:type="dxa"/>
          </w:tcPr>
          <w:p w:rsidR="002B08D9" w:rsidRDefault="00BC4D1F">
            <w:pPr>
              <w:pStyle w:val="NoSpacing"/>
              <w:jc w:val="right"/>
              <w:rPr>
                <w:sz w:val="18"/>
                <w:szCs w:val="18"/>
              </w:rPr>
            </w:pPr>
            <w:r>
              <w:rPr>
                <w:rFonts w:eastAsiaTheme="minorHAnsi"/>
                <w:color w:val="000000"/>
                <w:sz w:val="18"/>
                <w:szCs w:val="18"/>
              </w:rPr>
              <w:t>360.000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r w:rsidR="002B08D9">
        <w:tc>
          <w:tcPr>
            <w:tcW w:w="684" w:type="dxa"/>
          </w:tcPr>
          <w:p w:rsidR="002B08D9" w:rsidRDefault="00BC4D1F">
            <w:pPr>
              <w:pStyle w:val="NoSpacing"/>
              <w:rPr>
                <w:sz w:val="18"/>
                <w:szCs w:val="18"/>
              </w:rPr>
            </w:pPr>
            <w:r>
              <w:rPr>
                <w:rFonts w:eastAsiaTheme="minorHAnsi"/>
                <w:color w:val="000000"/>
                <w:sz w:val="18"/>
                <w:szCs w:val="18"/>
              </w:rPr>
              <w:t>515</w:t>
            </w:r>
          </w:p>
        </w:tc>
        <w:tc>
          <w:tcPr>
            <w:tcW w:w="557" w:type="dxa"/>
          </w:tcPr>
          <w:p w:rsidR="002B08D9" w:rsidRDefault="002B08D9">
            <w:pPr>
              <w:pStyle w:val="NoSpacing"/>
              <w:rPr>
                <w:sz w:val="18"/>
                <w:szCs w:val="18"/>
              </w:rPr>
            </w:pPr>
          </w:p>
        </w:tc>
        <w:tc>
          <w:tcPr>
            <w:tcW w:w="4253" w:type="dxa"/>
          </w:tcPr>
          <w:p w:rsidR="002B08D9" w:rsidRDefault="00BC4D1F">
            <w:pPr>
              <w:pStyle w:val="NoSpacing"/>
              <w:rPr>
                <w:sz w:val="18"/>
                <w:szCs w:val="18"/>
              </w:rPr>
            </w:pPr>
            <w:r>
              <w:rPr>
                <w:rFonts w:eastAsiaTheme="minorHAnsi"/>
                <w:color w:val="000000"/>
                <w:sz w:val="18"/>
                <w:szCs w:val="18"/>
              </w:rPr>
              <w:t>Остала основна средства</w:t>
            </w:r>
          </w:p>
        </w:tc>
        <w:tc>
          <w:tcPr>
            <w:tcW w:w="1559" w:type="dxa"/>
          </w:tcPr>
          <w:p w:rsidR="002B08D9" w:rsidRDefault="00BC4D1F">
            <w:pPr>
              <w:pStyle w:val="NoSpacing"/>
              <w:jc w:val="right"/>
              <w:rPr>
                <w:sz w:val="18"/>
                <w:szCs w:val="18"/>
              </w:rPr>
            </w:pPr>
            <w:r>
              <w:rPr>
                <w:rFonts w:eastAsiaTheme="minorHAnsi"/>
                <w:color w:val="000000"/>
                <w:sz w:val="18"/>
                <w:szCs w:val="18"/>
              </w:rPr>
              <w:t>190.000</w:t>
            </w:r>
          </w:p>
        </w:tc>
        <w:tc>
          <w:tcPr>
            <w:tcW w:w="1560" w:type="dxa"/>
          </w:tcPr>
          <w:p w:rsidR="002B08D9" w:rsidRDefault="002B08D9">
            <w:pPr>
              <w:pStyle w:val="NoSpacing"/>
              <w:jc w:val="right"/>
              <w:rPr>
                <w:sz w:val="18"/>
                <w:szCs w:val="18"/>
              </w:rPr>
            </w:pPr>
          </w:p>
        </w:tc>
        <w:tc>
          <w:tcPr>
            <w:tcW w:w="1559" w:type="dxa"/>
          </w:tcPr>
          <w:p w:rsidR="002B08D9" w:rsidRDefault="002B08D9">
            <w:pPr>
              <w:pStyle w:val="NoSpacing"/>
              <w:jc w:val="right"/>
              <w:rPr>
                <w:sz w:val="18"/>
                <w:szCs w:val="18"/>
              </w:rPr>
            </w:pPr>
          </w:p>
        </w:tc>
      </w:tr>
    </w:tbl>
    <w:p w:rsidR="002B08D9" w:rsidRDefault="002B08D9">
      <w:pPr>
        <w:pStyle w:val="NoSpacing"/>
        <w:rPr>
          <w:b/>
          <w:sz w:val="20"/>
        </w:rPr>
      </w:pPr>
    </w:p>
    <w:p w:rsidR="002B08D9" w:rsidRDefault="00BC4D1F">
      <w:pPr>
        <w:pStyle w:val="NoSpacing"/>
        <w:rPr>
          <w:b/>
          <w:sz w:val="20"/>
        </w:rPr>
      </w:pPr>
      <w:r>
        <w:rPr>
          <w:b/>
          <w:color w:val="000000"/>
          <w:sz w:val="20"/>
          <w:lang w:val="sr-Latn-CS"/>
        </w:rPr>
        <w:t xml:space="preserve">II  </w:t>
      </w:r>
      <w:r>
        <w:rPr>
          <w:b/>
          <w:color w:val="000000"/>
          <w:sz w:val="20"/>
        </w:rPr>
        <w:t>ПОСЕБАН ДЕО</w:t>
      </w:r>
    </w:p>
    <w:p w:rsidR="002B08D9" w:rsidRDefault="00BC4D1F">
      <w:pPr>
        <w:pStyle w:val="NoSpacing"/>
        <w:rPr>
          <w:rFonts w:ascii="Times Cirilica" w:hAnsi="Times Cirilica"/>
          <w:b/>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t>Члан 6.</w:t>
      </w:r>
    </w:p>
    <w:p w:rsidR="002B08D9" w:rsidRDefault="00BC4D1F">
      <w:pPr>
        <w:pStyle w:val="ListParagraph"/>
        <w:ind w:left="0" w:firstLine="720"/>
        <w:jc w:val="both"/>
        <w:rPr>
          <w:sz w:val="20"/>
        </w:rPr>
      </w:pPr>
      <w:r>
        <w:rPr>
          <w:color w:val="000000"/>
          <w:sz w:val="20"/>
        </w:rPr>
        <w:t>Средства у износу од 420.622.120 динара распоређују се по корисницима и врстама издатака, и то:</w:t>
      </w:r>
    </w:p>
    <w:tbl>
      <w:tblPr>
        <w:tblStyle w:val="TableGrid1"/>
        <w:tblW w:w="10302" w:type="dxa"/>
        <w:tblLook w:val="04A0"/>
      </w:tblPr>
      <w:tblGrid>
        <w:gridCol w:w="411"/>
        <w:gridCol w:w="6"/>
        <w:gridCol w:w="9"/>
        <w:gridCol w:w="17"/>
        <w:gridCol w:w="7"/>
        <w:gridCol w:w="11"/>
        <w:gridCol w:w="8"/>
        <w:gridCol w:w="6"/>
        <w:gridCol w:w="11"/>
        <w:gridCol w:w="15"/>
        <w:gridCol w:w="14"/>
        <w:gridCol w:w="15"/>
        <w:gridCol w:w="432"/>
        <w:gridCol w:w="9"/>
        <w:gridCol w:w="45"/>
        <w:gridCol w:w="50"/>
        <w:gridCol w:w="6"/>
        <w:gridCol w:w="438"/>
        <w:gridCol w:w="23"/>
        <w:gridCol w:w="43"/>
        <w:gridCol w:w="522"/>
        <w:gridCol w:w="8"/>
        <w:gridCol w:w="28"/>
        <w:gridCol w:w="22"/>
        <w:gridCol w:w="7"/>
        <w:gridCol w:w="466"/>
        <w:gridCol w:w="133"/>
        <w:gridCol w:w="15"/>
        <w:gridCol w:w="2743"/>
        <w:gridCol w:w="33"/>
        <w:gridCol w:w="21"/>
        <w:gridCol w:w="68"/>
        <w:gridCol w:w="1029"/>
        <w:gridCol w:w="41"/>
        <w:gridCol w:w="32"/>
        <w:gridCol w:w="71"/>
        <w:gridCol w:w="17"/>
        <w:gridCol w:w="848"/>
        <w:gridCol w:w="14"/>
        <w:gridCol w:w="15"/>
        <w:gridCol w:w="14"/>
        <w:gridCol w:w="33"/>
        <w:gridCol w:w="33"/>
        <w:gridCol w:w="10"/>
        <w:gridCol w:w="20"/>
        <w:gridCol w:w="803"/>
        <w:gridCol w:w="1014"/>
        <w:gridCol w:w="222"/>
        <w:gridCol w:w="222"/>
        <w:gridCol w:w="222"/>
      </w:tblGrid>
      <w:tr w:rsidR="002B08D9">
        <w:trPr>
          <w:trHeight w:val="1082"/>
        </w:trPr>
        <w:tc>
          <w:tcPr>
            <w:tcW w:w="400" w:type="dxa"/>
            <w:textDirection w:val="btLr"/>
          </w:tcPr>
          <w:p w:rsidR="002B08D9" w:rsidRDefault="00BC4D1F">
            <w:pPr>
              <w:pStyle w:val="ListParagraph"/>
              <w:ind w:left="113" w:right="113"/>
              <w:jc w:val="center"/>
              <w:rPr>
                <w:b/>
                <w:sz w:val="16"/>
                <w:szCs w:val="16"/>
              </w:rPr>
            </w:pPr>
            <w:r>
              <w:rPr>
                <w:rFonts w:eastAsiaTheme="minorHAnsi"/>
                <w:b/>
                <w:color w:val="000000"/>
                <w:sz w:val="16"/>
                <w:szCs w:val="16"/>
              </w:rPr>
              <w:lastRenderedPageBreak/>
              <w:t>Раздео</w:t>
            </w:r>
          </w:p>
        </w:tc>
        <w:tc>
          <w:tcPr>
            <w:tcW w:w="573" w:type="dxa"/>
            <w:gridSpan w:val="12"/>
            <w:textDirection w:val="btLr"/>
          </w:tcPr>
          <w:p w:rsidR="002B08D9" w:rsidRDefault="00BC4D1F">
            <w:pPr>
              <w:pStyle w:val="ListParagraph"/>
              <w:ind w:left="113" w:right="113"/>
              <w:jc w:val="center"/>
              <w:rPr>
                <w:b/>
                <w:sz w:val="16"/>
                <w:szCs w:val="16"/>
              </w:rPr>
            </w:pPr>
            <w:r>
              <w:rPr>
                <w:rFonts w:eastAsiaTheme="minorHAnsi"/>
                <w:b/>
                <w:color w:val="000000"/>
                <w:sz w:val="16"/>
                <w:szCs w:val="16"/>
              </w:rPr>
              <w:t>Глава</w:t>
            </w:r>
          </w:p>
        </w:tc>
        <w:tc>
          <w:tcPr>
            <w:tcW w:w="576" w:type="dxa"/>
            <w:gridSpan w:val="6"/>
            <w:textDirection w:val="btLr"/>
          </w:tcPr>
          <w:p w:rsidR="002B08D9" w:rsidRDefault="00BC4D1F">
            <w:pPr>
              <w:pStyle w:val="ListParagraph"/>
              <w:ind w:left="113" w:right="113"/>
              <w:jc w:val="center"/>
              <w:rPr>
                <w:b/>
                <w:sz w:val="16"/>
                <w:szCs w:val="16"/>
              </w:rPr>
            </w:pPr>
            <w:r>
              <w:rPr>
                <w:rFonts w:eastAsiaTheme="minorHAnsi"/>
                <w:b/>
                <w:color w:val="000000"/>
                <w:sz w:val="16"/>
                <w:szCs w:val="16"/>
              </w:rPr>
              <w:t>Функц. класиф.</w:t>
            </w:r>
          </w:p>
        </w:tc>
        <w:tc>
          <w:tcPr>
            <w:tcW w:w="613" w:type="dxa"/>
            <w:gridSpan w:val="2"/>
            <w:textDirection w:val="btLr"/>
          </w:tcPr>
          <w:p w:rsidR="002B08D9" w:rsidRDefault="00BC4D1F">
            <w:pPr>
              <w:pStyle w:val="ListParagraph"/>
              <w:ind w:left="113" w:right="113"/>
              <w:jc w:val="center"/>
              <w:rPr>
                <w:b/>
                <w:sz w:val="16"/>
                <w:szCs w:val="16"/>
              </w:rPr>
            </w:pPr>
            <w:r>
              <w:rPr>
                <w:rFonts w:eastAsiaTheme="minorHAnsi"/>
                <w:b/>
                <w:color w:val="000000"/>
                <w:sz w:val="16"/>
                <w:szCs w:val="16"/>
              </w:rPr>
              <w:t>Позиција</w:t>
            </w:r>
          </w:p>
        </w:tc>
        <w:tc>
          <w:tcPr>
            <w:tcW w:w="565" w:type="dxa"/>
            <w:gridSpan w:val="5"/>
            <w:textDirection w:val="btLr"/>
          </w:tcPr>
          <w:p w:rsidR="002B08D9" w:rsidRDefault="00BC4D1F">
            <w:pPr>
              <w:pStyle w:val="ListParagraph"/>
              <w:ind w:left="113" w:right="113"/>
              <w:jc w:val="center"/>
              <w:rPr>
                <w:b/>
                <w:sz w:val="16"/>
                <w:szCs w:val="16"/>
              </w:rPr>
            </w:pPr>
            <w:r>
              <w:rPr>
                <w:rFonts w:eastAsiaTheme="minorHAnsi"/>
                <w:b/>
                <w:color w:val="000000"/>
                <w:sz w:val="16"/>
                <w:szCs w:val="16"/>
              </w:rPr>
              <w:t>Конто</w:t>
            </w:r>
          </w:p>
        </w:tc>
        <w:tc>
          <w:tcPr>
            <w:tcW w:w="3274" w:type="dxa"/>
            <w:gridSpan w:val="3"/>
          </w:tcPr>
          <w:p w:rsidR="002B08D9" w:rsidRDefault="002B08D9">
            <w:pPr>
              <w:pStyle w:val="ListParagraph"/>
              <w:ind w:left="0"/>
              <w:jc w:val="center"/>
              <w:rPr>
                <w:b/>
                <w:sz w:val="16"/>
                <w:szCs w:val="16"/>
              </w:rPr>
            </w:pPr>
          </w:p>
          <w:p w:rsidR="002B08D9" w:rsidRDefault="002B08D9">
            <w:pPr>
              <w:pStyle w:val="ListParagraph"/>
              <w:ind w:left="0"/>
              <w:jc w:val="center"/>
              <w:rPr>
                <w:b/>
                <w:sz w:val="16"/>
                <w:szCs w:val="16"/>
              </w:rPr>
            </w:pPr>
          </w:p>
          <w:p w:rsidR="002B08D9" w:rsidRDefault="00BC4D1F">
            <w:pPr>
              <w:pStyle w:val="ListParagraph"/>
              <w:ind w:left="0"/>
              <w:jc w:val="center"/>
              <w:rPr>
                <w:b/>
                <w:sz w:val="16"/>
                <w:szCs w:val="16"/>
              </w:rPr>
            </w:pPr>
            <w:r>
              <w:rPr>
                <w:rFonts w:eastAsiaTheme="minorHAnsi"/>
                <w:b/>
                <w:color w:val="000000"/>
                <w:sz w:val="16"/>
                <w:szCs w:val="16"/>
              </w:rPr>
              <w:t xml:space="preserve">О п и </w:t>
            </w:r>
            <w:r>
              <w:rPr>
                <w:rFonts w:eastAsiaTheme="minorHAnsi"/>
                <w:b/>
                <w:color w:val="000000"/>
                <w:sz w:val="16"/>
                <w:szCs w:val="16"/>
              </w:rPr>
              <w:t>с</w:t>
            </w:r>
          </w:p>
        </w:tc>
        <w:tc>
          <w:tcPr>
            <w:tcW w:w="1250" w:type="dxa"/>
            <w:gridSpan w:val="6"/>
          </w:tcPr>
          <w:p w:rsidR="002B08D9" w:rsidRDefault="002B08D9">
            <w:pPr>
              <w:pStyle w:val="ListParagraph"/>
              <w:ind w:left="0"/>
              <w:jc w:val="center"/>
              <w:rPr>
                <w:b/>
                <w:sz w:val="16"/>
                <w:szCs w:val="16"/>
              </w:rPr>
            </w:pPr>
          </w:p>
          <w:p w:rsidR="002B08D9" w:rsidRDefault="00BC4D1F">
            <w:pPr>
              <w:pStyle w:val="ListParagraph"/>
              <w:ind w:left="0"/>
              <w:jc w:val="center"/>
              <w:rPr>
                <w:b/>
                <w:sz w:val="16"/>
                <w:szCs w:val="16"/>
              </w:rPr>
            </w:pPr>
            <w:r>
              <w:rPr>
                <w:rFonts w:eastAsiaTheme="minorHAnsi"/>
                <w:b/>
                <w:color w:val="000000"/>
                <w:sz w:val="16"/>
                <w:szCs w:val="16"/>
              </w:rPr>
              <w:t>Средства из буџета 01</w:t>
            </w:r>
          </w:p>
        </w:tc>
        <w:tc>
          <w:tcPr>
            <w:tcW w:w="1102" w:type="dxa"/>
            <w:gridSpan w:val="9"/>
          </w:tcPr>
          <w:p w:rsidR="002B08D9" w:rsidRDefault="00BC4D1F">
            <w:pPr>
              <w:pStyle w:val="ListParagraph"/>
              <w:ind w:left="0" w:right="-83"/>
              <w:jc w:val="center"/>
              <w:rPr>
                <w:b/>
                <w:sz w:val="16"/>
                <w:szCs w:val="16"/>
              </w:rPr>
            </w:pPr>
            <w:r>
              <w:rPr>
                <w:rFonts w:eastAsiaTheme="minorHAnsi"/>
                <w:b/>
                <w:color w:val="000000"/>
                <w:sz w:val="16"/>
                <w:szCs w:val="16"/>
              </w:rPr>
              <w:t>Средства из сопствених прихода 04</w:t>
            </w:r>
          </w:p>
        </w:tc>
        <w:tc>
          <w:tcPr>
            <w:tcW w:w="827" w:type="dxa"/>
            <w:gridSpan w:val="2"/>
          </w:tcPr>
          <w:p w:rsidR="002B08D9" w:rsidRDefault="00BC4D1F">
            <w:pPr>
              <w:pStyle w:val="ListParagraph"/>
              <w:ind w:left="0"/>
              <w:jc w:val="center"/>
              <w:rPr>
                <w:b/>
                <w:sz w:val="16"/>
                <w:szCs w:val="16"/>
              </w:rPr>
            </w:pPr>
            <w:r>
              <w:rPr>
                <w:rFonts w:eastAsiaTheme="minorHAnsi"/>
                <w:b/>
                <w:color w:val="000000"/>
                <w:sz w:val="14"/>
                <w:szCs w:val="16"/>
              </w:rPr>
              <w:t>Средства из осталих извора</w:t>
            </w:r>
          </w:p>
        </w:tc>
        <w:tc>
          <w:tcPr>
            <w:tcW w:w="1048" w:type="dxa"/>
          </w:tcPr>
          <w:p w:rsidR="002B08D9" w:rsidRDefault="002B08D9">
            <w:pPr>
              <w:pStyle w:val="ListParagraph"/>
              <w:ind w:left="0"/>
              <w:jc w:val="center"/>
              <w:rPr>
                <w:b/>
                <w:sz w:val="16"/>
                <w:szCs w:val="16"/>
              </w:rPr>
            </w:pPr>
          </w:p>
          <w:p w:rsidR="002B08D9" w:rsidRDefault="002B08D9">
            <w:pPr>
              <w:pStyle w:val="ListParagraph"/>
              <w:ind w:left="0"/>
              <w:jc w:val="center"/>
              <w:rPr>
                <w:b/>
                <w:sz w:val="16"/>
                <w:szCs w:val="16"/>
              </w:rPr>
            </w:pPr>
          </w:p>
          <w:p w:rsidR="002B08D9" w:rsidRDefault="00BC4D1F">
            <w:pPr>
              <w:pStyle w:val="ListParagraph"/>
              <w:ind w:left="0"/>
              <w:jc w:val="center"/>
              <w:rPr>
                <w:b/>
                <w:sz w:val="16"/>
                <w:szCs w:val="16"/>
              </w:rPr>
            </w:pPr>
            <w:r>
              <w:rPr>
                <w:rFonts w:eastAsiaTheme="minorHAnsi"/>
                <w:b/>
                <w:color w:val="000000"/>
                <w:sz w:val="16"/>
                <w:szCs w:val="16"/>
              </w:rPr>
              <w:t>Укупно</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BC4D1F">
            <w:pPr>
              <w:pStyle w:val="ListParagraph"/>
              <w:ind w:left="0"/>
              <w:jc w:val="center"/>
              <w:rPr>
                <w:sz w:val="16"/>
                <w:szCs w:val="16"/>
              </w:rPr>
            </w:pPr>
            <w:r>
              <w:rPr>
                <w:rFonts w:eastAsiaTheme="minorHAnsi"/>
                <w:color w:val="000000"/>
                <w:sz w:val="16"/>
                <w:szCs w:val="16"/>
              </w:rPr>
              <w:t>1</w:t>
            </w:r>
          </w:p>
        </w:tc>
        <w:tc>
          <w:tcPr>
            <w:tcW w:w="573" w:type="dxa"/>
            <w:gridSpan w:val="12"/>
          </w:tcPr>
          <w:p w:rsidR="002B08D9" w:rsidRDefault="00BC4D1F">
            <w:pPr>
              <w:pStyle w:val="ListParagraph"/>
              <w:ind w:left="0"/>
              <w:jc w:val="center"/>
              <w:rPr>
                <w:sz w:val="16"/>
                <w:szCs w:val="16"/>
              </w:rPr>
            </w:pPr>
            <w:r>
              <w:rPr>
                <w:rFonts w:eastAsiaTheme="minorHAnsi"/>
                <w:color w:val="000000"/>
                <w:sz w:val="16"/>
                <w:szCs w:val="16"/>
              </w:rPr>
              <w:t>2</w:t>
            </w:r>
          </w:p>
        </w:tc>
        <w:tc>
          <w:tcPr>
            <w:tcW w:w="576" w:type="dxa"/>
            <w:gridSpan w:val="6"/>
          </w:tcPr>
          <w:p w:rsidR="002B08D9" w:rsidRDefault="00BC4D1F">
            <w:pPr>
              <w:pStyle w:val="ListParagraph"/>
              <w:ind w:left="0"/>
              <w:jc w:val="center"/>
              <w:rPr>
                <w:sz w:val="16"/>
                <w:szCs w:val="16"/>
              </w:rPr>
            </w:pPr>
            <w:r>
              <w:rPr>
                <w:rFonts w:eastAsiaTheme="minorHAnsi"/>
                <w:color w:val="000000"/>
                <w:sz w:val="16"/>
                <w:szCs w:val="16"/>
              </w:rPr>
              <w:t>3</w:t>
            </w:r>
          </w:p>
        </w:tc>
        <w:tc>
          <w:tcPr>
            <w:tcW w:w="613" w:type="dxa"/>
            <w:gridSpan w:val="2"/>
          </w:tcPr>
          <w:p w:rsidR="002B08D9" w:rsidRDefault="00BC4D1F">
            <w:pPr>
              <w:pStyle w:val="ListParagraph"/>
              <w:ind w:left="0"/>
              <w:jc w:val="center"/>
              <w:rPr>
                <w:sz w:val="16"/>
                <w:szCs w:val="16"/>
              </w:rPr>
            </w:pPr>
            <w:r>
              <w:rPr>
                <w:rFonts w:eastAsiaTheme="minorHAnsi"/>
                <w:color w:val="000000"/>
                <w:sz w:val="16"/>
                <w:szCs w:val="16"/>
              </w:rPr>
              <w:t>4</w:t>
            </w:r>
          </w:p>
        </w:tc>
        <w:tc>
          <w:tcPr>
            <w:tcW w:w="565" w:type="dxa"/>
            <w:gridSpan w:val="5"/>
          </w:tcPr>
          <w:p w:rsidR="002B08D9" w:rsidRDefault="002B08D9">
            <w:pPr>
              <w:pStyle w:val="ListParagraph"/>
              <w:ind w:left="0"/>
              <w:jc w:val="center"/>
              <w:rPr>
                <w:sz w:val="16"/>
                <w:szCs w:val="16"/>
              </w:rPr>
            </w:pPr>
          </w:p>
        </w:tc>
        <w:tc>
          <w:tcPr>
            <w:tcW w:w="3274" w:type="dxa"/>
            <w:gridSpan w:val="3"/>
          </w:tcPr>
          <w:p w:rsidR="002B08D9" w:rsidRDefault="00BC4D1F">
            <w:pPr>
              <w:pStyle w:val="ListParagraph"/>
              <w:ind w:left="0"/>
              <w:jc w:val="center"/>
              <w:rPr>
                <w:sz w:val="16"/>
                <w:szCs w:val="16"/>
              </w:rPr>
            </w:pPr>
            <w:r>
              <w:rPr>
                <w:rFonts w:eastAsiaTheme="minorHAnsi"/>
                <w:color w:val="000000"/>
                <w:sz w:val="16"/>
                <w:szCs w:val="16"/>
              </w:rPr>
              <w:t>6</w:t>
            </w:r>
          </w:p>
        </w:tc>
        <w:tc>
          <w:tcPr>
            <w:tcW w:w="1250" w:type="dxa"/>
            <w:gridSpan w:val="6"/>
          </w:tcPr>
          <w:p w:rsidR="002B08D9" w:rsidRDefault="00BC4D1F">
            <w:pPr>
              <w:pStyle w:val="ListParagraph"/>
              <w:ind w:left="0"/>
              <w:jc w:val="center"/>
              <w:rPr>
                <w:sz w:val="16"/>
                <w:szCs w:val="16"/>
              </w:rPr>
            </w:pPr>
            <w:r>
              <w:rPr>
                <w:rFonts w:eastAsiaTheme="minorHAnsi"/>
                <w:color w:val="000000"/>
                <w:sz w:val="16"/>
                <w:szCs w:val="16"/>
              </w:rPr>
              <w:t>7</w:t>
            </w:r>
          </w:p>
        </w:tc>
        <w:tc>
          <w:tcPr>
            <w:tcW w:w="1102" w:type="dxa"/>
            <w:gridSpan w:val="9"/>
          </w:tcPr>
          <w:p w:rsidR="002B08D9" w:rsidRDefault="00BC4D1F">
            <w:pPr>
              <w:pStyle w:val="ListParagraph"/>
              <w:ind w:left="0"/>
              <w:jc w:val="center"/>
              <w:rPr>
                <w:sz w:val="16"/>
                <w:szCs w:val="16"/>
              </w:rPr>
            </w:pPr>
            <w:r>
              <w:rPr>
                <w:rFonts w:eastAsiaTheme="minorHAnsi"/>
                <w:color w:val="000000"/>
                <w:sz w:val="16"/>
                <w:szCs w:val="16"/>
              </w:rPr>
              <w:t>8</w:t>
            </w:r>
          </w:p>
        </w:tc>
        <w:tc>
          <w:tcPr>
            <w:tcW w:w="827" w:type="dxa"/>
            <w:gridSpan w:val="2"/>
          </w:tcPr>
          <w:p w:rsidR="002B08D9" w:rsidRDefault="00BC4D1F">
            <w:pPr>
              <w:pStyle w:val="ListParagraph"/>
              <w:ind w:left="0"/>
              <w:jc w:val="center"/>
              <w:rPr>
                <w:sz w:val="16"/>
                <w:szCs w:val="16"/>
              </w:rPr>
            </w:pPr>
            <w:r>
              <w:rPr>
                <w:rFonts w:eastAsiaTheme="minorHAnsi"/>
                <w:color w:val="000000"/>
                <w:sz w:val="16"/>
                <w:szCs w:val="16"/>
              </w:rPr>
              <w:t>9</w:t>
            </w:r>
          </w:p>
        </w:tc>
        <w:tc>
          <w:tcPr>
            <w:tcW w:w="1048" w:type="dxa"/>
          </w:tcPr>
          <w:p w:rsidR="002B08D9" w:rsidRDefault="00BC4D1F">
            <w:pPr>
              <w:pStyle w:val="ListParagraph"/>
              <w:ind w:left="0"/>
              <w:jc w:val="center"/>
              <w:rPr>
                <w:sz w:val="16"/>
                <w:szCs w:val="16"/>
              </w:rPr>
            </w:pPr>
            <w:r>
              <w:rPr>
                <w:rFonts w:eastAsiaTheme="minorHAnsi"/>
                <w:color w:val="000000"/>
                <w:sz w:val="16"/>
                <w:szCs w:val="16"/>
              </w:rPr>
              <w:t>10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4"/>
        </w:trPr>
        <w:tc>
          <w:tcPr>
            <w:tcW w:w="400" w:type="dxa"/>
          </w:tcPr>
          <w:p w:rsidR="002B08D9" w:rsidRDefault="002B08D9">
            <w:pPr>
              <w:pStyle w:val="ListParagraph"/>
              <w:ind w:left="0"/>
              <w:rPr>
                <w:b/>
                <w:sz w:val="16"/>
                <w:szCs w:val="16"/>
              </w:rPr>
            </w:pPr>
          </w:p>
        </w:tc>
        <w:tc>
          <w:tcPr>
            <w:tcW w:w="573" w:type="dxa"/>
            <w:gridSpan w:val="12"/>
          </w:tcPr>
          <w:p w:rsidR="002B08D9" w:rsidRDefault="002B08D9">
            <w:pPr>
              <w:pStyle w:val="ListParagraph"/>
              <w:ind w:left="0"/>
              <w:jc w:val="center"/>
              <w:rPr>
                <w:sz w:val="16"/>
                <w:szCs w:val="16"/>
              </w:rPr>
            </w:pPr>
          </w:p>
        </w:tc>
        <w:tc>
          <w:tcPr>
            <w:tcW w:w="576" w:type="dxa"/>
            <w:gridSpan w:val="6"/>
          </w:tcPr>
          <w:p w:rsidR="002B08D9" w:rsidRDefault="002B08D9">
            <w:pPr>
              <w:pStyle w:val="ListParagraph"/>
              <w:ind w:left="0"/>
              <w:jc w:val="center"/>
              <w:rPr>
                <w:sz w:val="16"/>
                <w:szCs w:val="16"/>
              </w:rPr>
            </w:pPr>
          </w:p>
        </w:tc>
        <w:tc>
          <w:tcPr>
            <w:tcW w:w="613" w:type="dxa"/>
            <w:gridSpan w:val="2"/>
          </w:tcPr>
          <w:p w:rsidR="002B08D9" w:rsidRDefault="002B08D9">
            <w:pPr>
              <w:pStyle w:val="ListParagraph"/>
              <w:ind w:left="0"/>
              <w:jc w:val="center"/>
              <w:rPr>
                <w:sz w:val="16"/>
                <w:szCs w:val="16"/>
              </w:rPr>
            </w:pPr>
          </w:p>
        </w:tc>
        <w:tc>
          <w:tcPr>
            <w:tcW w:w="565" w:type="dxa"/>
            <w:gridSpan w:val="5"/>
          </w:tcPr>
          <w:p w:rsidR="002B08D9" w:rsidRDefault="002B08D9">
            <w:pPr>
              <w:pStyle w:val="ListParagraph"/>
              <w:ind w:left="0"/>
              <w:jc w:val="center"/>
              <w:rPr>
                <w:b/>
                <w:sz w:val="16"/>
                <w:szCs w:val="16"/>
              </w:rPr>
            </w:pPr>
          </w:p>
        </w:tc>
        <w:tc>
          <w:tcPr>
            <w:tcW w:w="3274" w:type="dxa"/>
            <w:gridSpan w:val="3"/>
          </w:tcPr>
          <w:p w:rsidR="002B08D9" w:rsidRDefault="00BC4D1F">
            <w:pPr>
              <w:pStyle w:val="ListParagraph"/>
              <w:ind w:left="0"/>
              <w:jc w:val="center"/>
              <w:rPr>
                <w:b/>
                <w:sz w:val="16"/>
                <w:szCs w:val="16"/>
              </w:rPr>
            </w:pPr>
            <w:r>
              <w:rPr>
                <w:rFonts w:eastAsiaTheme="minorHAnsi"/>
                <w:b/>
                <w:color w:val="000000"/>
                <w:sz w:val="16"/>
                <w:szCs w:val="16"/>
              </w:rPr>
              <w:t>СКУПШТИНА ОПШТИНЕ</w:t>
            </w:r>
          </w:p>
        </w:tc>
        <w:tc>
          <w:tcPr>
            <w:tcW w:w="1250" w:type="dxa"/>
            <w:gridSpan w:val="6"/>
          </w:tcPr>
          <w:p w:rsidR="002B08D9" w:rsidRDefault="002B08D9">
            <w:pPr>
              <w:pStyle w:val="ListParagraph"/>
              <w:ind w:left="0"/>
              <w:jc w:val="center"/>
              <w:rPr>
                <w:b/>
                <w:sz w:val="16"/>
                <w:szCs w:val="16"/>
              </w:rPr>
            </w:pPr>
          </w:p>
        </w:tc>
        <w:tc>
          <w:tcPr>
            <w:tcW w:w="1102" w:type="dxa"/>
            <w:gridSpan w:val="9"/>
          </w:tcPr>
          <w:p w:rsidR="002B08D9" w:rsidRDefault="002B08D9">
            <w:pPr>
              <w:pStyle w:val="ListParagraph"/>
              <w:ind w:left="0"/>
              <w:jc w:val="center"/>
              <w:rPr>
                <w:b/>
                <w:sz w:val="16"/>
                <w:szCs w:val="16"/>
              </w:rPr>
            </w:pPr>
          </w:p>
        </w:tc>
        <w:tc>
          <w:tcPr>
            <w:tcW w:w="827" w:type="dxa"/>
            <w:gridSpan w:val="2"/>
          </w:tcPr>
          <w:p w:rsidR="002B08D9" w:rsidRDefault="002B08D9">
            <w:pPr>
              <w:pStyle w:val="ListParagraph"/>
              <w:ind w:left="0"/>
              <w:jc w:val="center"/>
              <w:rPr>
                <w:b/>
                <w:sz w:val="16"/>
                <w:szCs w:val="16"/>
              </w:rPr>
            </w:pPr>
          </w:p>
        </w:tc>
        <w:tc>
          <w:tcPr>
            <w:tcW w:w="1048" w:type="dxa"/>
          </w:tcPr>
          <w:p w:rsidR="002B08D9" w:rsidRDefault="002B08D9">
            <w:pPr>
              <w:pStyle w:val="ListParagraph"/>
              <w:ind w:left="0"/>
              <w:jc w:val="center"/>
              <w:rPr>
                <w:b/>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Шифра 2101    ПРОГРАМ 16-ПОЛИТИЧКИ СИСТЕМ ЛОКАЛНЕ САМОУПРАВЕ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  0001- ФУНКЦИОНИСАЊЕ  СКУПШТИНЕ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BC4D1F">
            <w:pPr>
              <w:pStyle w:val="ListParagraph"/>
              <w:ind w:left="0"/>
              <w:rPr>
                <w:sz w:val="16"/>
                <w:szCs w:val="16"/>
              </w:rPr>
            </w:pPr>
            <w:r>
              <w:rPr>
                <w:rFonts w:eastAsiaTheme="minorHAnsi"/>
                <w:color w:val="000000"/>
                <w:sz w:val="16"/>
                <w:szCs w:val="16"/>
              </w:rPr>
              <w:t>1.</w:t>
            </w:r>
          </w:p>
        </w:tc>
        <w:tc>
          <w:tcPr>
            <w:tcW w:w="573" w:type="dxa"/>
            <w:gridSpan w:val="12"/>
          </w:tcPr>
          <w:p w:rsidR="002B08D9" w:rsidRDefault="00BC4D1F">
            <w:pPr>
              <w:pStyle w:val="ListParagraph"/>
              <w:ind w:left="0"/>
              <w:rPr>
                <w:sz w:val="16"/>
                <w:szCs w:val="16"/>
              </w:rPr>
            </w:pPr>
            <w:r>
              <w:rPr>
                <w:rFonts w:eastAsiaTheme="minorHAnsi"/>
                <w:color w:val="000000"/>
                <w:sz w:val="16"/>
                <w:szCs w:val="16"/>
              </w:rPr>
              <w:t>1.01</w:t>
            </w:r>
          </w:p>
        </w:tc>
        <w:tc>
          <w:tcPr>
            <w:tcW w:w="576" w:type="dxa"/>
            <w:gridSpan w:val="6"/>
          </w:tcPr>
          <w:p w:rsidR="002B08D9" w:rsidRDefault="00BC4D1F">
            <w:pPr>
              <w:pStyle w:val="ListParagraph"/>
              <w:ind w:left="0"/>
              <w:jc w:val="both"/>
              <w:rPr>
                <w:sz w:val="16"/>
                <w:szCs w:val="16"/>
              </w:rPr>
            </w:pPr>
            <w:r>
              <w:rPr>
                <w:rFonts w:eastAsiaTheme="minorHAnsi"/>
                <w:color w:val="000000"/>
                <w:sz w:val="16"/>
                <w:szCs w:val="16"/>
              </w:rPr>
              <w:t>111</w:t>
            </w: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rPr>
                <w:b/>
                <w:sz w:val="16"/>
                <w:szCs w:val="16"/>
              </w:rPr>
            </w:pPr>
            <w:r>
              <w:rPr>
                <w:rFonts w:eastAsiaTheme="minorHAnsi"/>
                <w:b/>
                <w:color w:val="000000"/>
                <w:sz w:val="16"/>
                <w:szCs w:val="16"/>
              </w:rPr>
              <w:t>Извршни и законодавни органи</w:t>
            </w:r>
          </w:p>
        </w:tc>
        <w:tc>
          <w:tcPr>
            <w:tcW w:w="1250" w:type="dxa"/>
            <w:gridSpan w:val="6"/>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rPr>
                <w:sz w:val="16"/>
                <w:szCs w:val="16"/>
              </w:rPr>
            </w:pPr>
          </w:p>
        </w:tc>
        <w:tc>
          <w:tcPr>
            <w:tcW w:w="1048" w:type="dxa"/>
          </w:tcPr>
          <w:p w:rsidR="002B08D9" w:rsidRDefault="002B08D9">
            <w:pPr>
              <w:pStyle w:val="ListParagraph"/>
              <w:ind w:left="0"/>
              <w:rPr>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1</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411</w:t>
            </w:r>
          </w:p>
        </w:tc>
        <w:tc>
          <w:tcPr>
            <w:tcW w:w="3274" w:type="dxa"/>
            <w:gridSpan w:val="3"/>
          </w:tcPr>
          <w:p w:rsidR="002B08D9" w:rsidRDefault="00BC4D1F">
            <w:pPr>
              <w:pStyle w:val="ListParagraph"/>
              <w:ind w:left="0"/>
              <w:rPr>
                <w:sz w:val="16"/>
                <w:szCs w:val="16"/>
              </w:rPr>
            </w:pPr>
            <w:r>
              <w:rPr>
                <w:rFonts w:eastAsiaTheme="minorHAnsi"/>
                <w:color w:val="000000"/>
                <w:sz w:val="16"/>
                <w:szCs w:val="16"/>
              </w:rPr>
              <w:t>Плате,додаци и накн. запосл.</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1.100.000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2</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412</w:t>
            </w:r>
          </w:p>
        </w:tc>
        <w:tc>
          <w:tcPr>
            <w:tcW w:w="3274" w:type="dxa"/>
            <w:gridSpan w:val="3"/>
          </w:tcPr>
          <w:p w:rsidR="002B08D9" w:rsidRDefault="00BC4D1F">
            <w:pPr>
              <w:pStyle w:val="ListParagraph"/>
              <w:ind w:left="0"/>
              <w:rPr>
                <w:sz w:val="16"/>
                <w:szCs w:val="16"/>
              </w:rPr>
            </w:pPr>
            <w:r>
              <w:rPr>
                <w:rFonts w:eastAsiaTheme="minorHAnsi"/>
                <w:color w:val="000000"/>
                <w:sz w:val="16"/>
                <w:szCs w:val="16"/>
              </w:rPr>
              <w:t>Социј. допр. на терет послодавца</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3</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414</w:t>
            </w:r>
          </w:p>
        </w:tc>
        <w:tc>
          <w:tcPr>
            <w:tcW w:w="3274" w:type="dxa"/>
            <w:gridSpan w:val="3"/>
          </w:tcPr>
          <w:p w:rsidR="002B08D9" w:rsidRDefault="00BC4D1F">
            <w:pPr>
              <w:pStyle w:val="ListParagraph"/>
              <w:ind w:left="0"/>
              <w:rPr>
                <w:sz w:val="16"/>
                <w:szCs w:val="16"/>
              </w:rPr>
            </w:pPr>
            <w:r>
              <w:rPr>
                <w:rFonts w:eastAsiaTheme="minorHAnsi"/>
                <w:color w:val="000000"/>
                <w:sz w:val="16"/>
                <w:szCs w:val="16"/>
              </w:rPr>
              <w:t>Социјална давања запосленима</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4</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415</w:t>
            </w:r>
          </w:p>
        </w:tc>
        <w:tc>
          <w:tcPr>
            <w:tcW w:w="3274" w:type="dxa"/>
            <w:gridSpan w:val="3"/>
          </w:tcPr>
          <w:p w:rsidR="002B08D9" w:rsidRDefault="00BC4D1F">
            <w:pPr>
              <w:pStyle w:val="ListParagraph"/>
              <w:ind w:left="0"/>
              <w:rPr>
                <w:sz w:val="16"/>
                <w:szCs w:val="16"/>
              </w:rPr>
            </w:pPr>
            <w:r>
              <w:rPr>
                <w:rFonts w:eastAsiaTheme="minorHAnsi"/>
                <w:color w:val="000000"/>
                <w:sz w:val="16"/>
                <w:szCs w:val="16"/>
              </w:rPr>
              <w:t>Накнаде трошк. за запослене</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5</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421</w:t>
            </w:r>
          </w:p>
        </w:tc>
        <w:tc>
          <w:tcPr>
            <w:tcW w:w="3274" w:type="dxa"/>
            <w:gridSpan w:val="3"/>
          </w:tcPr>
          <w:p w:rsidR="002B08D9" w:rsidRDefault="00BC4D1F">
            <w:pPr>
              <w:pStyle w:val="ListParagraph"/>
              <w:ind w:left="0"/>
              <w:rPr>
                <w:sz w:val="16"/>
                <w:szCs w:val="16"/>
              </w:rPr>
            </w:pPr>
            <w:r>
              <w:rPr>
                <w:rFonts w:eastAsiaTheme="minorHAnsi"/>
                <w:color w:val="000000"/>
                <w:sz w:val="16"/>
                <w:szCs w:val="16"/>
              </w:rPr>
              <w:t>Стални трошкови</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400.000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400.000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6</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422</w:t>
            </w:r>
          </w:p>
        </w:tc>
        <w:tc>
          <w:tcPr>
            <w:tcW w:w="3274" w:type="dxa"/>
            <w:gridSpan w:val="3"/>
          </w:tcPr>
          <w:p w:rsidR="002B08D9" w:rsidRDefault="00BC4D1F">
            <w:pPr>
              <w:pStyle w:val="ListParagraph"/>
              <w:ind w:left="0"/>
              <w:rPr>
                <w:sz w:val="16"/>
                <w:szCs w:val="16"/>
              </w:rPr>
            </w:pPr>
            <w:r>
              <w:rPr>
                <w:rFonts w:eastAsiaTheme="minorHAnsi"/>
                <w:color w:val="000000"/>
                <w:sz w:val="16"/>
                <w:szCs w:val="16"/>
              </w:rPr>
              <w:t xml:space="preserve">Трошкови путовања </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7</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423</w:t>
            </w:r>
          </w:p>
        </w:tc>
        <w:tc>
          <w:tcPr>
            <w:tcW w:w="3274" w:type="dxa"/>
            <w:gridSpan w:val="3"/>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10.000.000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8</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425</w:t>
            </w:r>
          </w:p>
        </w:tc>
        <w:tc>
          <w:tcPr>
            <w:tcW w:w="3274" w:type="dxa"/>
            <w:gridSpan w:val="3"/>
          </w:tcPr>
          <w:p w:rsidR="002B08D9" w:rsidRDefault="00BC4D1F">
            <w:pPr>
              <w:pStyle w:val="ListParagraph"/>
              <w:ind w:left="0"/>
              <w:rPr>
                <w:sz w:val="16"/>
                <w:szCs w:val="16"/>
              </w:rPr>
            </w:pPr>
            <w:r>
              <w:rPr>
                <w:rFonts w:eastAsiaTheme="minorHAnsi"/>
                <w:color w:val="000000"/>
                <w:sz w:val="16"/>
                <w:szCs w:val="16"/>
              </w:rPr>
              <w:t>Текуће поправке и одржавање</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9</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426</w:t>
            </w:r>
          </w:p>
        </w:tc>
        <w:tc>
          <w:tcPr>
            <w:tcW w:w="3274" w:type="dxa"/>
            <w:gridSpan w:val="3"/>
          </w:tcPr>
          <w:p w:rsidR="002B08D9" w:rsidRDefault="00BC4D1F">
            <w:pPr>
              <w:pStyle w:val="ListParagraph"/>
              <w:ind w:left="0"/>
              <w:jc w:val="both"/>
              <w:rPr>
                <w:sz w:val="16"/>
                <w:szCs w:val="16"/>
              </w:rPr>
            </w:pPr>
            <w:r>
              <w:rPr>
                <w:rFonts w:eastAsiaTheme="minorHAnsi"/>
                <w:color w:val="000000"/>
                <w:sz w:val="16"/>
                <w:szCs w:val="16"/>
              </w:rPr>
              <w:t>Материјал</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300.000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300.000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10</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465</w:t>
            </w:r>
          </w:p>
        </w:tc>
        <w:tc>
          <w:tcPr>
            <w:tcW w:w="3274" w:type="dxa"/>
            <w:gridSpan w:val="3"/>
          </w:tcPr>
          <w:p w:rsidR="002B08D9" w:rsidRDefault="00BC4D1F">
            <w:pPr>
              <w:pStyle w:val="ListParagraph"/>
              <w:ind w:left="0"/>
              <w:jc w:val="both"/>
              <w:rPr>
                <w:sz w:val="16"/>
                <w:szCs w:val="16"/>
              </w:rPr>
            </w:pPr>
            <w:r>
              <w:rPr>
                <w:rFonts w:eastAsiaTheme="minorHAnsi"/>
                <w:color w:val="000000"/>
                <w:sz w:val="16"/>
                <w:szCs w:val="16"/>
              </w:rPr>
              <w:t>Остале дотације и трансфери</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120.000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120.000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11</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481</w:t>
            </w:r>
          </w:p>
        </w:tc>
        <w:tc>
          <w:tcPr>
            <w:tcW w:w="3274" w:type="dxa"/>
            <w:gridSpan w:val="3"/>
          </w:tcPr>
          <w:p w:rsidR="002B08D9" w:rsidRDefault="00BC4D1F">
            <w:pPr>
              <w:pStyle w:val="ListParagraph"/>
              <w:ind w:left="0"/>
              <w:jc w:val="both"/>
              <w:rPr>
                <w:sz w:val="16"/>
                <w:szCs w:val="16"/>
              </w:rPr>
            </w:pPr>
            <w:r>
              <w:rPr>
                <w:rFonts w:eastAsiaTheme="minorHAnsi"/>
                <w:color w:val="000000"/>
                <w:sz w:val="16"/>
                <w:szCs w:val="16"/>
              </w:rPr>
              <w:t>Политичке странке (редован рад-члан 16. Закона о фин. пол. акт.)</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241.000</w:t>
            </w:r>
          </w:p>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241.000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111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12.961.000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12.961.000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12.961.000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12.961.000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функ. класиф. 111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12.961.000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12.961.000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ПРОГРАМ 16 (01)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12.961.000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12.961.000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Шифра 2101    ПРОГРАМ 16-ПОЛИТИЧКИ СИСТЕМ ЛОКАЛНЕ САМОУПРАВЕ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w:t>
            </w:r>
            <w:r>
              <w:rPr>
                <w:rFonts w:eastAsiaTheme="minorHAnsi"/>
                <w:color w:val="000000"/>
                <w:sz w:val="16"/>
                <w:szCs w:val="16"/>
              </w:rPr>
              <w:t xml:space="preserve">  0001- ФУНКЦИОНИСАЊЕ  СКУПШТИНЕ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BC4D1F">
            <w:pPr>
              <w:pStyle w:val="ListParagraph"/>
              <w:ind w:left="0"/>
              <w:jc w:val="both"/>
              <w:rPr>
                <w:sz w:val="16"/>
                <w:szCs w:val="16"/>
              </w:rPr>
            </w:pPr>
            <w:r>
              <w:rPr>
                <w:rFonts w:eastAsiaTheme="minorHAnsi"/>
                <w:color w:val="000000"/>
                <w:sz w:val="16"/>
                <w:szCs w:val="16"/>
              </w:rPr>
              <w:t>160</w:t>
            </w: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Опште јавне услуге некласиф. на другом месту – Општинска изборна комисија</w:t>
            </w:r>
          </w:p>
        </w:tc>
        <w:tc>
          <w:tcPr>
            <w:tcW w:w="1250" w:type="dxa"/>
            <w:gridSpan w:val="6"/>
          </w:tcPr>
          <w:p w:rsidR="002B08D9" w:rsidRDefault="002B08D9">
            <w:pPr>
              <w:pStyle w:val="ListParagraph"/>
              <w:ind w:left="0"/>
              <w:jc w:val="right"/>
              <w:rPr>
                <w:b/>
                <w:sz w:val="16"/>
                <w:szCs w:val="16"/>
              </w:rPr>
            </w:pP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2B08D9">
            <w:pPr>
              <w:pStyle w:val="ListParagraph"/>
              <w:ind w:left="0"/>
              <w:jc w:val="right"/>
              <w:rPr>
                <w:b/>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12</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423</w:t>
            </w:r>
          </w:p>
        </w:tc>
        <w:tc>
          <w:tcPr>
            <w:tcW w:w="3274" w:type="dxa"/>
            <w:gridSpan w:val="3"/>
          </w:tcPr>
          <w:p w:rsidR="002B08D9" w:rsidRDefault="00BC4D1F">
            <w:pPr>
              <w:pStyle w:val="ListParagraph"/>
              <w:ind w:left="0"/>
              <w:jc w:val="both"/>
              <w:rPr>
                <w:sz w:val="16"/>
                <w:szCs w:val="16"/>
              </w:rPr>
            </w:pPr>
            <w:r>
              <w:rPr>
                <w:rFonts w:eastAsiaTheme="minorHAnsi"/>
                <w:color w:val="000000"/>
                <w:sz w:val="16"/>
                <w:szCs w:val="16"/>
              </w:rPr>
              <w:t>Услуге по уговору</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1.350.000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1.350.000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BC4D1F">
            <w:pPr>
              <w:pStyle w:val="ListParagraph"/>
              <w:ind w:left="0"/>
              <w:jc w:val="both"/>
              <w:rPr>
                <w:sz w:val="16"/>
                <w:szCs w:val="16"/>
              </w:rPr>
            </w:pPr>
            <w:r>
              <w:rPr>
                <w:rFonts w:eastAsiaTheme="minorHAnsi"/>
                <w:color w:val="000000"/>
                <w:sz w:val="16"/>
                <w:szCs w:val="16"/>
              </w:rPr>
              <w:t>13</w:t>
            </w: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426</w:t>
            </w:r>
          </w:p>
        </w:tc>
        <w:tc>
          <w:tcPr>
            <w:tcW w:w="3274" w:type="dxa"/>
            <w:gridSpan w:val="3"/>
          </w:tcPr>
          <w:p w:rsidR="002B08D9" w:rsidRDefault="00BC4D1F">
            <w:pPr>
              <w:pStyle w:val="ListParagraph"/>
              <w:ind w:left="0"/>
              <w:jc w:val="both"/>
              <w:rPr>
                <w:sz w:val="16"/>
                <w:szCs w:val="16"/>
              </w:rPr>
            </w:pPr>
            <w:r>
              <w:rPr>
                <w:rFonts w:eastAsiaTheme="minorHAnsi"/>
                <w:color w:val="000000"/>
                <w:sz w:val="16"/>
                <w:szCs w:val="16"/>
              </w:rPr>
              <w:t>Материјал</w:t>
            </w:r>
          </w:p>
        </w:tc>
        <w:tc>
          <w:tcPr>
            <w:tcW w:w="1250" w:type="dxa"/>
            <w:gridSpan w:val="6"/>
          </w:tcPr>
          <w:p w:rsidR="002B08D9" w:rsidRDefault="00BC4D1F">
            <w:pPr>
              <w:pStyle w:val="ListParagraph"/>
              <w:ind w:left="0"/>
              <w:jc w:val="right"/>
              <w:rPr>
                <w:sz w:val="16"/>
                <w:szCs w:val="16"/>
              </w:rPr>
            </w:pPr>
            <w:r>
              <w:rPr>
                <w:rFonts w:eastAsiaTheme="minorHAnsi"/>
                <w:color w:val="000000"/>
                <w:sz w:val="16"/>
                <w:szCs w:val="16"/>
              </w:rPr>
              <w:t>150.000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функ. класиф. 160</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1.500.000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1.500.000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ПА 0001 (01)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1.500.000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13" w:type="dxa"/>
            <w:gridSpan w:val="2"/>
          </w:tcPr>
          <w:p w:rsidR="002B08D9" w:rsidRDefault="002B08D9">
            <w:pPr>
              <w:pStyle w:val="ListParagraph"/>
              <w:ind w:left="0"/>
              <w:jc w:val="both"/>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ПРОГРАМ 16 (01)</w:t>
            </w:r>
          </w:p>
        </w:tc>
        <w:tc>
          <w:tcPr>
            <w:tcW w:w="1250" w:type="dxa"/>
            <w:gridSpan w:val="6"/>
          </w:tcPr>
          <w:p w:rsidR="002B08D9" w:rsidRDefault="00BC4D1F">
            <w:pPr>
              <w:pStyle w:val="ListParagraph"/>
              <w:ind w:left="0"/>
              <w:jc w:val="right"/>
              <w:rPr>
                <w:b/>
                <w:sz w:val="16"/>
                <w:szCs w:val="16"/>
              </w:rPr>
            </w:pPr>
            <w:r>
              <w:rPr>
                <w:rFonts w:eastAsiaTheme="minorHAnsi"/>
                <w:b/>
                <w:color w:val="000000"/>
                <w:sz w:val="16"/>
                <w:szCs w:val="16"/>
              </w:rPr>
              <w:t>1.500.000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lang w:val="sr-Latn-CS"/>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1.500.000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13" w:type="dxa"/>
            <w:gridSpan w:val="2"/>
          </w:tcPr>
          <w:p w:rsidR="002B08D9" w:rsidRDefault="002B08D9">
            <w:pPr>
              <w:pStyle w:val="ListParagraph"/>
              <w:ind w:left="0"/>
              <w:jc w:val="center"/>
              <w:rPr>
                <w:sz w:val="16"/>
                <w:szCs w:val="16"/>
              </w:rPr>
            </w:pPr>
          </w:p>
        </w:tc>
        <w:tc>
          <w:tcPr>
            <w:tcW w:w="565" w:type="dxa"/>
            <w:gridSpan w:val="5"/>
          </w:tcPr>
          <w:p w:rsidR="002B08D9" w:rsidRDefault="002B08D9">
            <w:pPr>
              <w:pStyle w:val="ListParagraph"/>
              <w:ind w:left="0"/>
              <w:jc w:val="both"/>
              <w:rPr>
                <w:sz w:val="16"/>
                <w:szCs w:val="16"/>
              </w:rPr>
            </w:pPr>
          </w:p>
        </w:tc>
        <w:tc>
          <w:tcPr>
            <w:tcW w:w="3274" w:type="dxa"/>
            <w:gridSpan w:val="3"/>
          </w:tcPr>
          <w:p w:rsidR="002B08D9" w:rsidRDefault="00BC4D1F">
            <w:pPr>
              <w:pStyle w:val="ListParagraph"/>
              <w:ind w:left="0"/>
              <w:jc w:val="center"/>
              <w:rPr>
                <w:b/>
                <w:sz w:val="16"/>
                <w:szCs w:val="16"/>
              </w:rPr>
            </w:pPr>
            <w:r>
              <w:rPr>
                <w:rFonts w:eastAsiaTheme="minorHAnsi"/>
                <w:b/>
                <w:color w:val="000000"/>
                <w:sz w:val="16"/>
                <w:szCs w:val="16"/>
              </w:rPr>
              <w:t>ПРЕДСЕДНИК ОПШТИНЕ</w:t>
            </w:r>
          </w:p>
        </w:tc>
        <w:tc>
          <w:tcPr>
            <w:tcW w:w="1250" w:type="dxa"/>
            <w:gridSpan w:val="6"/>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2B08D9">
            <w:pPr>
              <w:pStyle w:val="ListParagraph"/>
              <w:ind w:left="0"/>
              <w:jc w:val="right"/>
              <w:rPr>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 xml:space="preserve">Шифра  2101    ПРОГРАМ </w:t>
            </w:r>
            <w:r>
              <w:rPr>
                <w:rFonts w:eastAsiaTheme="minorHAnsi"/>
                <w:color w:val="000000"/>
                <w:sz w:val="16"/>
                <w:szCs w:val="16"/>
              </w:rPr>
              <w:t>16-ПОЛИТИЧКИ СИСТЕМ ЛОКАЛНЕ САМОУПРАВЕ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 0002-ФУНКЦИОНИСАЊЕ ИЗВРШНИХ ОРГАНА</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BC4D1F">
            <w:pPr>
              <w:pStyle w:val="ListParagraph"/>
              <w:ind w:left="0"/>
              <w:jc w:val="both"/>
              <w:rPr>
                <w:sz w:val="16"/>
                <w:szCs w:val="16"/>
              </w:rPr>
            </w:pPr>
            <w:r>
              <w:rPr>
                <w:rFonts w:eastAsiaTheme="minorHAnsi"/>
                <w:color w:val="000000"/>
                <w:sz w:val="16"/>
                <w:szCs w:val="16"/>
              </w:rPr>
              <w:t>2.</w:t>
            </w:r>
          </w:p>
        </w:tc>
        <w:tc>
          <w:tcPr>
            <w:tcW w:w="573" w:type="dxa"/>
            <w:gridSpan w:val="12"/>
          </w:tcPr>
          <w:p w:rsidR="002B08D9" w:rsidRDefault="00BC4D1F">
            <w:pPr>
              <w:pStyle w:val="ListParagraph"/>
              <w:ind w:left="0"/>
              <w:jc w:val="both"/>
              <w:rPr>
                <w:sz w:val="16"/>
                <w:szCs w:val="16"/>
              </w:rPr>
            </w:pPr>
            <w:r>
              <w:rPr>
                <w:rFonts w:eastAsiaTheme="minorHAnsi"/>
                <w:color w:val="000000"/>
                <w:sz w:val="16"/>
                <w:szCs w:val="16"/>
              </w:rPr>
              <w:t>2.01</w:t>
            </w:r>
          </w:p>
        </w:tc>
        <w:tc>
          <w:tcPr>
            <w:tcW w:w="553" w:type="dxa"/>
            <w:gridSpan w:val="5"/>
          </w:tcPr>
          <w:p w:rsidR="002B08D9" w:rsidRDefault="00BC4D1F">
            <w:pPr>
              <w:pStyle w:val="ListParagraph"/>
              <w:ind w:left="0"/>
              <w:jc w:val="center"/>
              <w:rPr>
                <w:sz w:val="16"/>
                <w:szCs w:val="16"/>
              </w:rPr>
            </w:pPr>
            <w:r>
              <w:rPr>
                <w:rFonts w:eastAsiaTheme="minorHAnsi"/>
                <w:color w:val="000000"/>
                <w:sz w:val="16"/>
                <w:szCs w:val="16"/>
              </w:rPr>
              <w:t>111</w:t>
            </w:r>
          </w:p>
        </w:tc>
        <w:tc>
          <w:tcPr>
            <w:tcW w:w="636" w:type="dxa"/>
            <w:gridSpan w:val="3"/>
          </w:tcPr>
          <w:p w:rsidR="002B08D9" w:rsidRDefault="002B08D9">
            <w:pPr>
              <w:pStyle w:val="ListParagraph"/>
              <w:ind w:left="0"/>
              <w:jc w:val="both"/>
              <w:rPr>
                <w:sz w:val="16"/>
                <w:szCs w:val="16"/>
              </w:rPr>
            </w:pPr>
          </w:p>
        </w:tc>
        <w:tc>
          <w:tcPr>
            <w:tcW w:w="728" w:type="dxa"/>
            <w:gridSpan w:val="7"/>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Извршни и законодавни органи</w:t>
            </w:r>
          </w:p>
        </w:tc>
        <w:tc>
          <w:tcPr>
            <w:tcW w:w="1196" w:type="dxa"/>
            <w:gridSpan w:val="4"/>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2B08D9">
            <w:pPr>
              <w:pStyle w:val="ListParagraph"/>
              <w:ind w:left="0"/>
              <w:jc w:val="right"/>
              <w:rPr>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14</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411</w:t>
            </w:r>
          </w:p>
        </w:tc>
        <w:tc>
          <w:tcPr>
            <w:tcW w:w="3165" w:type="dxa"/>
            <w:gridSpan w:val="3"/>
          </w:tcPr>
          <w:p w:rsidR="002B08D9" w:rsidRDefault="00BC4D1F">
            <w:pPr>
              <w:pStyle w:val="ListParagraph"/>
              <w:ind w:left="0"/>
              <w:rPr>
                <w:sz w:val="16"/>
                <w:szCs w:val="16"/>
              </w:rPr>
            </w:pPr>
            <w:r>
              <w:rPr>
                <w:rFonts w:eastAsiaTheme="minorHAnsi"/>
                <w:color w:val="000000"/>
                <w:sz w:val="16"/>
                <w:szCs w:val="16"/>
              </w:rPr>
              <w:t>Плате, додаци и накнаде запосл.</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3.500.000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3.500.000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15</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412</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Социј. допр. на терет послодавца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670.000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670.000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16</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414</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Социј. давања запосленима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17</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415</w:t>
            </w:r>
          </w:p>
        </w:tc>
        <w:tc>
          <w:tcPr>
            <w:tcW w:w="3165" w:type="dxa"/>
            <w:gridSpan w:val="3"/>
          </w:tcPr>
          <w:p w:rsidR="002B08D9" w:rsidRDefault="00BC4D1F">
            <w:pPr>
              <w:pStyle w:val="ListParagraph"/>
              <w:ind w:left="0"/>
              <w:rPr>
                <w:sz w:val="16"/>
                <w:szCs w:val="16"/>
              </w:rPr>
            </w:pPr>
            <w:r>
              <w:rPr>
                <w:rFonts w:eastAsiaTheme="minorHAnsi"/>
                <w:color w:val="000000"/>
                <w:sz w:val="16"/>
                <w:szCs w:val="16"/>
              </w:rPr>
              <w:t>Накнаде трошк. за запослене</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50.000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18</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421</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19</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422</w:t>
            </w:r>
          </w:p>
        </w:tc>
        <w:tc>
          <w:tcPr>
            <w:tcW w:w="3165" w:type="dxa"/>
            <w:gridSpan w:val="3"/>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20</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423</w:t>
            </w:r>
          </w:p>
        </w:tc>
        <w:tc>
          <w:tcPr>
            <w:tcW w:w="3165" w:type="dxa"/>
            <w:gridSpan w:val="3"/>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9.000.000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9.000.000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15"/>
        </w:trPr>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21</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426</w:t>
            </w:r>
          </w:p>
        </w:tc>
        <w:tc>
          <w:tcPr>
            <w:tcW w:w="3165" w:type="dxa"/>
            <w:gridSpan w:val="3"/>
          </w:tcPr>
          <w:p w:rsidR="002B08D9" w:rsidRDefault="00BC4D1F">
            <w:pPr>
              <w:pStyle w:val="ListParagraph"/>
              <w:ind w:left="0"/>
              <w:rPr>
                <w:sz w:val="16"/>
                <w:szCs w:val="16"/>
              </w:rPr>
            </w:pPr>
            <w:r>
              <w:rPr>
                <w:rFonts w:eastAsiaTheme="minorHAnsi"/>
                <w:color w:val="000000"/>
                <w:sz w:val="16"/>
                <w:szCs w:val="16"/>
              </w:rPr>
              <w:t>Материјал</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2.000.000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22</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465</w:t>
            </w:r>
          </w:p>
        </w:tc>
        <w:tc>
          <w:tcPr>
            <w:tcW w:w="3165" w:type="dxa"/>
            <w:gridSpan w:val="3"/>
          </w:tcPr>
          <w:p w:rsidR="002B08D9" w:rsidRDefault="00BC4D1F">
            <w:pPr>
              <w:pStyle w:val="ListParagraph"/>
              <w:ind w:left="0"/>
              <w:rPr>
                <w:sz w:val="16"/>
                <w:szCs w:val="16"/>
              </w:rPr>
            </w:pPr>
            <w:r>
              <w:rPr>
                <w:rFonts w:eastAsiaTheme="minorHAnsi"/>
                <w:color w:val="000000"/>
                <w:sz w:val="16"/>
                <w:szCs w:val="16"/>
              </w:rPr>
              <w:t>Остале дотације и трансфери</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380.000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380.000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2B08D9">
            <w:pPr>
              <w:pStyle w:val="ListParagraph"/>
              <w:ind w:left="0"/>
              <w:jc w:val="both"/>
              <w:rPr>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функц. класиф. 111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16.200.000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16.200.000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2B08D9">
            <w:pPr>
              <w:pStyle w:val="ListParagraph"/>
              <w:ind w:left="0"/>
              <w:jc w:val="both"/>
              <w:rPr>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16.200.000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16.200.000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2B08D9">
            <w:pPr>
              <w:pStyle w:val="ListParagraph"/>
              <w:ind w:left="0"/>
              <w:jc w:val="both"/>
              <w:rPr>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ПА 0002(01)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16.200.000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16.200.000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573" w:type="dxa"/>
            <w:gridSpan w:val="12"/>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36" w:type="dxa"/>
            <w:gridSpan w:val="3"/>
          </w:tcPr>
          <w:p w:rsidR="002B08D9" w:rsidRDefault="002B08D9">
            <w:pPr>
              <w:pStyle w:val="ListParagraph"/>
              <w:ind w:left="0"/>
              <w:jc w:val="both"/>
              <w:rPr>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ПРОГРАМ 16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16.200.000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16.200.000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jc w:val="center"/>
              <w:rPr>
                <w:color w:val="FF0000"/>
                <w:sz w:val="16"/>
                <w:szCs w:val="16"/>
              </w:rPr>
            </w:pPr>
          </w:p>
        </w:tc>
        <w:tc>
          <w:tcPr>
            <w:tcW w:w="573" w:type="dxa"/>
            <w:gridSpan w:val="12"/>
          </w:tcPr>
          <w:p w:rsidR="002B08D9" w:rsidRDefault="002B08D9">
            <w:pPr>
              <w:pStyle w:val="ListParagraph"/>
              <w:ind w:left="0"/>
              <w:jc w:val="center"/>
              <w:rPr>
                <w:color w:val="FF0000"/>
                <w:sz w:val="16"/>
                <w:szCs w:val="16"/>
                <w:highlight w:val="yellow"/>
              </w:rPr>
            </w:pPr>
          </w:p>
        </w:tc>
        <w:tc>
          <w:tcPr>
            <w:tcW w:w="553" w:type="dxa"/>
            <w:gridSpan w:val="5"/>
          </w:tcPr>
          <w:p w:rsidR="002B08D9" w:rsidRDefault="002B08D9">
            <w:pPr>
              <w:pStyle w:val="ListParagraph"/>
              <w:ind w:left="0"/>
              <w:jc w:val="center"/>
              <w:rPr>
                <w:color w:val="FF0000"/>
                <w:sz w:val="16"/>
                <w:szCs w:val="16"/>
                <w:highlight w:val="yellow"/>
              </w:rPr>
            </w:pPr>
          </w:p>
        </w:tc>
        <w:tc>
          <w:tcPr>
            <w:tcW w:w="636" w:type="dxa"/>
            <w:gridSpan w:val="3"/>
          </w:tcPr>
          <w:p w:rsidR="002B08D9" w:rsidRDefault="002B08D9">
            <w:pPr>
              <w:pStyle w:val="ListParagraph"/>
              <w:ind w:left="0"/>
              <w:jc w:val="center"/>
              <w:rPr>
                <w:color w:val="FF0000"/>
                <w:sz w:val="16"/>
                <w:szCs w:val="16"/>
                <w:highlight w:val="yellow"/>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i/>
                <w:sz w:val="16"/>
                <w:szCs w:val="16"/>
              </w:rPr>
            </w:pPr>
            <w:r>
              <w:rPr>
                <w:rFonts w:eastAsiaTheme="minorHAnsi"/>
                <w:b/>
                <w:color w:val="000000"/>
                <w:sz w:val="16"/>
                <w:szCs w:val="16"/>
              </w:rPr>
              <w:t>ОПШТИНСКО ВЕЋЕ</w:t>
            </w:r>
          </w:p>
        </w:tc>
        <w:tc>
          <w:tcPr>
            <w:tcW w:w="1196" w:type="dxa"/>
            <w:gridSpan w:val="4"/>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2B08D9">
            <w:pPr>
              <w:pStyle w:val="ListParagraph"/>
              <w:ind w:left="0"/>
              <w:jc w:val="right"/>
              <w:rPr>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Шифра  2101    ПРОГРАМ 16-ПОЛИТИЧКИ СИСТЕМ ЛОКАЛНЕ САМОУПРАВЕ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ПА- 0002-ФУНКЦИОНИСАЊЕ ИЗВРШНИХ ОРГАНА</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75"/>
        </w:trPr>
        <w:tc>
          <w:tcPr>
            <w:tcW w:w="406" w:type="dxa"/>
            <w:gridSpan w:val="2"/>
          </w:tcPr>
          <w:p w:rsidR="002B08D9" w:rsidRDefault="002B08D9">
            <w:pPr>
              <w:pStyle w:val="ListParagraph"/>
              <w:ind w:left="0"/>
              <w:rPr>
                <w:sz w:val="16"/>
                <w:szCs w:val="16"/>
              </w:rPr>
            </w:pPr>
          </w:p>
        </w:tc>
        <w:tc>
          <w:tcPr>
            <w:tcW w:w="567" w:type="dxa"/>
            <w:gridSpan w:val="11"/>
          </w:tcPr>
          <w:p w:rsidR="002B08D9" w:rsidRDefault="00BC4D1F">
            <w:pPr>
              <w:pStyle w:val="ListParagraph"/>
              <w:ind w:left="0"/>
              <w:rPr>
                <w:sz w:val="16"/>
                <w:szCs w:val="16"/>
              </w:rPr>
            </w:pPr>
            <w:r>
              <w:rPr>
                <w:rFonts w:eastAsiaTheme="minorHAnsi"/>
                <w:color w:val="000000"/>
                <w:sz w:val="16"/>
                <w:szCs w:val="16"/>
              </w:rPr>
              <w:t>2.02</w:t>
            </w:r>
          </w:p>
        </w:tc>
        <w:tc>
          <w:tcPr>
            <w:tcW w:w="553" w:type="dxa"/>
            <w:gridSpan w:val="5"/>
          </w:tcPr>
          <w:p w:rsidR="002B08D9" w:rsidRDefault="00BC4D1F">
            <w:pPr>
              <w:pStyle w:val="ListParagraph"/>
              <w:ind w:left="0"/>
              <w:jc w:val="both"/>
              <w:rPr>
                <w:sz w:val="16"/>
                <w:szCs w:val="16"/>
              </w:rPr>
            </w:pPr>
            <w:r>
              <w:rPr>
                <w:rFonts w:eastAsiaTheme="minorHAnsi"/>
                <w:color w:val="000000"/>
                <w:sz w:val="16"/>
                <w:szCs w:val="16"/>
              </w:rPr>
              <w:t>111</w:t>
            </w:r>
          </w:p>
        </w:tc>
        <w:tc>
          <w:tcPr>
            <w:tcW w:w="636" w:type="dxa"/>
            <w:gridSpan w:val="3"/>
          </w:tcPr>
          <w:p w:rsidR="002B08D9" w:rsidRDefault="002B08D9">
            <w:pPr>
              <w:pStyle w:val="ListParagraph"/>
              <w:ind w:left="0"/>
              <w:jc w:val="both"/>
              <w:rPr>
                <w:color w:val="FF0000"/>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Извршни и законодавни органи</w:t>
            </w:r>
          </w:p>
        </w:tc>
        <w:tc>
          <w:tcPr>
            <w:tcW w:w="1196" w:type="dxa"/>
            <w:gridSpan w:val="4"/>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2B08D9">
            <w:pPr>
              <w:pStyle w:val="ListParagraph"/>
              <w:ind w:left="0"/>
              <w:jc w:val="right"/>
              <w:rPr>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80"/>
        </w:trPr>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23</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411</w:t>
            </w:r>
          </w:p>
        </w:tc>
        <w:tc>
          <w:tcPr>
            <w:tcW w:w="3165" w:type="dxa"/>
            <w:gridSpan w:val="3"/>
          </w:tcPr>
          <w:p w:rsidR="002B08D9" w:rsidRDefault="00BC4D1F">
            <w:pPr>
              <w:pStyle w:val="ListParagraph"/>
              <w:ind w:left="0"/>
              <w:rPr>
                <w:sz w:val="16"/>
                <w:szCs w:val="16"/>
              </w:rPr>
            </w:pPr>
            <w:r>
              <w:rPr>
                <w:rFonts w:eastAsiaTheme="minorHAnsi"/>
                <w:color w:val="000000"/>
                <w:sz w:val="16"/>
                <w:szCs w:val="16"/>
              </w:rPr>
              <w:t>Плате, додаци и накнаде запос.</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2.310.000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2.310.000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24</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412</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Социј. допр. на терет послодавца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500.000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500.000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25</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414</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Социј. давања запосленима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26</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421</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100.000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27</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422</w:t>
            </w:r>
          </w:p>
        </w:tc>
        <w:tc>
          <w:tcPr>
            <w:tcW w:w="3165" w:type="dxa"/>
            <w:gridSpan w:val="3"/>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100.000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28</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423</w:t>
            </w:r>
          </w:p>
        </w:tc>
        <w:tc>
          <w:tcPr>
            <w:tcW w:w="3165" w:type="dxa"/>
            <w:gridSpan w:val="3"/>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5.000.000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5.000.000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29</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426</w:t>
            </w:r>
          </w:p>
        </w:tc>
        <w:tc>
          <w:tcPr>
            <w:tcW w:w="3165" w:type="dxa"/>
            <w:gridSpan w:val="3"/>
          </w:tcPr>
          <w:p w:rsidR="002B08D9" w:rsidRDefault="00BC4D1F">
            <w:pPr>
              <w:pStyle w:val="ListParagraph"/>
              <w:ind w:left="0"/>
              <w:rPr>
                <w:sz w:val="16"/>
                <w:szCs w:val="16"/>
              </w:rPr>
            </w:pPr>
            <w:r>
              <w:rPr>
                <w:rFonts w:eastAsiaTheme="minorHAnsi"/>
                <w:color w:val="000000"/>
                <w:sz w:val="16"/>
                <w:szCs w:val="16"/>
              </w:rPr>
              <w:t>Материјал</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BC4D1F">
            <w:pPr>
              <w:pStyle w:val="ListParagraph"/>
              <w:ind w:left="0"/>
              <w:jc w:val="both"/>
              <w:rPr>
                <w:sz w:val="16"/>
                <w:szCs w:val="16"/>
              </w:rPr>
            </w:pPr>
            <w:r>
              <w:rPr>
                <w:rFonts w:eastAsiaTheme="minorHAnsi"/>
                <w:color w:val="000000"/>
                <w:sz w:val="16"/>
                <w:szCs w:val="16"/>
              </w:rPr>
              <w:t>30</w:t>
            </w:r>
          </w:p>
        </w:tc>
        <w:tc>
          <w:tcPr>
            <w:tcW w:w="728" w:type="dxa"/>
            <w:gridSpan w:val="7"/>
          </w:tcPr>
          <w:p w:rsidR="002B08D9" w:rsidRDefault="00BC4D1F">
            <w:pPr>
              <w:pStyle w:val="ListParagraph"/>
              <w:ind w:left="0"/>
              <w:jc w:val="center"/>
              <w:rPr>
                <w:sz w:val="16"/>
                <w:szCs w:val="16"/>
              </w:rPr>
            </w:pPr>
            <w:r>
              <w:rPr>
                <w:rFonts w:eastAsiaTheme="minorHAnsi"/>
                <w:color w:val="000000"/>
                <w:sz w:val="16"/>
                <w:szCs w:val="16"/>
              </w:rPr>
              <w:t>465</w:t>
            </w:r>
          </w:p>
        </w:tc>
        <w:tc>
          <w:tcPr>
            <w:tcW w:w="3165" w:type="dxa"/>
            <w:gridSpan w:val="3"/>
          </w:tcPr>
          <w:p w:rsidR="002B08D9" w:rsidRDefault="00BC4D1F">
            <w:pPr>
              <w:pStyle w:val="ListParagraph"/>
              <w:ind w:left="0"/>
              <w:rPr>
                <w:sz w:val="16"/>
                <w:szCs w:val="16"/>
              </w:rPr>
            </w:pPr>
            <w:r>
              <w:rPr>
                <w:rFonts w:eastAsiaTheme="minorHAnsi"/>
                <w:color w:val="000000"/>
                <w:sz w:val="16"/>
                <w:szCs w:val="16"/>
              </w:rPr>
              <w:t>Остале дотације и трансфери</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260.000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260.000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2B08D9">
            <w:pPr>
              <w:pStyle w:val="ListParagraph"/>
              <w:ind w:left="0"/>
              <w:jc w:val="both"/>
              <w:rPr>
                <w:color w:val="FF0000"/>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 xml:space="preserve">Укупно за функц. </w:t>
            </w:r>
            <w:r>
              <w:rPr>
                <w:rFonts w:eastAsiaTheme="minorHAnsi"/>
                <w:b/>
                <w:color w:val="000000"/>
                <w:sz w:val="16"/>
                <w:szCs w:val="16"/>
              </w:rPr>
              <w:t>класиф. 111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8.670.000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8.670.000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2B08D9">
            <w:pPr>
              <w:pStyle w:val="ListParagraph"/>
              <w:ind w:left="0"/>
              <w:jc w:val="both"/>
              <w:rPr>
                <w:color w:val="FF0000"/>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8.670.000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8.670.000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2B08D9">
            <w:pPr>
              <w:pStyle w:val="ListParagraph"/>
              <w:ind w:left="0"/>
              <w:jc w:val="both"/>
              <w:rPr>
                <w:color w:val="FF0000"/>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ПА 0002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8.670.000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8.670.000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2B08D9">
            <w:pPr>
              <w:pStyle w:val="ListParagraph"/>
              <w:ind w:left="0"/>
              <w:jc w:val="both"/>
              <w:rPr>
                <w:color w:val="FF0000"/>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ПРОГРАМ 16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8.670.000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8.670.000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FF0000"/>
                <w:sz w:val="16"/>
                <w:szCs w:val="16"/>
              </w:rPr>
            </w:pPr>
          </w:p>
        </w:tc>
        <w:tc>
          <w:tcPr>
            <w:tcW w:w="567" w:type="dxa"/>
            <w:gridSpan w:val="11"/>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36" w:type="dxa"/>
            <w:gridSpan w:val="3"/>
          </w:tcPr>
          <w:p w:rsidR="002B08D9" w:rsidRDefault="002B08D9">
            <w:pPr>
              <w:pStyle w:val="ListParagraph"/>
              <w:ind w:left="0"/>
              <w:jc w:val="both"/>
              <w:rPr>
                <w:color w:val="FF0000"/>
                <w:sz w:val="16"/>
                <w:szCs w:val="16"/>
              </w:rPr>
            </w:pPr>
          </w:p>
        </w:tc>
        <w:tc>
          <w:tcPr>
            <w:tcW w:w="728" w:type="dxa"/>
            <w:gridSpan w:val="7"/>
          </w:tcPr>
          <w:p w:rsidR="002B08D9" w:rsidRDefault="002B08D9">
            <w:pPr>
              <w:pStyle w:val="ListParagraph"/>
              <w:ind w:left="0"/>
              <w:jc w:val="center"/>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раздео 2</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8.670.000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8.670.000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2"/>
        </w:trPr>
        <w:tc>
          <w:tcPr>
            <w:tcW w:w="10228" w:type="dxa"/>
            <w:gridSpan w:val="47"/>
            <w:vAlign w:val="center"/>
          </w:tcPr>
          <w:p w:rsidR="002B08D9" w:rsidRDefault="00BC4D1F">
            <w:pPr>
              <w:pStyle w:val="ListParagraph"/>
              <w:spacing w:line="276" w:lineRule="auto"/>
              <w:ind w:left="0"/>
              <w:rPr>
                <w:b/>
                <w:sz w:val="16"/>
                <w:szCs w:val="16"/>
              </w:rPr>
            </w:pPr>
            <w:r>
              <w:rPr>
                <w:rFonts w:eastAsiaTheme="minorHAnsi"/>
                <w:b/>
                <w:color w:val="000000"/>
                <w:sz w:val="16"/>
                <w:szCs w:val="16"/>
              </w:rPr>
              <w:t>ОПШТИНСКО  ПРАВОБРАНИЛАШТВО</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Шифра 0602   ПРОГРАМ 15- ОПШТЕ  УСЛУГЕ ЛОКАЛНЕ САМОУПРАВЕ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  0004- ОПШТИНСКО  ПРАВОБРАНИЛАШТВО</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BC4D1F">
            <w:pPr>
              <w:pStyle w:val="ListParagraph"/>
              <w:ind w:left="0"/>
              <w:rPr>
                <w:color w:val="000000" w:themeColor="text1"/>
                <w:sz w:val="16"/>
                <w:szCs w:val="16"/>
              </w:rPr>
            </w:pPr>
            <w:r>
              <w:rPr>
                <w:rFonts w:eastAsiaTheme="minorHAnsi"/>
                <w:color w:val="000000" w:themeColor="text1"/>
                <w:sz w:val="16"/>
                <w:szCs w:val="16"/>
              </w:rPr>
              <w:t>3</w:t>
            </w:r>
          </w:p>
        </w:tc>
        <w:tc>
          <w:tcPr>
            <w:tcW w:w="576" w:type="dxa"/>
            <w:gridSpan w:val="12"/>
          </w:tcPr>
          <w:p w:rsidR="002B08D9" w:rsidRDefault="00BC4D1F">
            <w:pPr>
              <w:pStyle w:val="ListParagraph"/>
              <w:ind w:left="0"/>
              <w:rPr>
                <w:color w:val="000000" w:themeColor="text1"/>
                <w:sz w:val="16"/>
                <w:szCs w:val="16"/>
              </w:rPr>
            </w:pPr>
            <w:r>
              <w:rPr>
                <w:rFonts w:eastAsiaTheme="minorHAnsi"/>
                <w:color w:val="000000" w:themeColor="text1"/>
                <w:sz w:val="16"/>
                <w:szCs w:val="16"/>
              </w:rPr>
              <w:t>3.01</w:t>
            </w:r>
          </w:p>
        </w:tc>
        <w:tc>
          <w:tcPr>
            <w:tcW w:w="5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330</w:t>
            </w:r>
          </w:p>
        </w:tc>
        <w:tc>
          <w:tcPr>
            <w:tcW w:w="644" w:type="dxa"/>
            <w:gridSpan w:val="4"/>
          </w:tcPr>
          <w:p w:rsidR="002B08D9" w:rsidRDefault="002B08D9">
            <w:pPr>
              <w:pStyle w:val="ListParagraph"/>
              <w:ind w:left="0"/>
              <w:jc w:val="both"/>
              <w:rPr>
                <w:color w:val="000000" w:themeColor="text1"/>
                <w:sz w:val="16"/>
                <w:szCs w:val="16"/>
              </w:rPr>
            </w:pPr>
          </w:p>
        </w:tc>
        <w:tc>
          <w:tcPr>
            <w:tcW w:w="720" w:type="dxa"/>
            <w:gridSpan w:val="6"/>
          </w:tcPr>
          <w:p w:rsidR="002B08D9" w:rsidRDefault="002B08D9">
            <w:pPr>
              <w:pStyle w:val="ListParagraph"/>
              <w:ind w:left="0"/>
              <w:jc w:val="both"/>
              <w:rPr>
                <w:color w:val="000000" w:themeColor="text1"/>
                <w:sz w:val="16"/>
                <w:szCs w:val="16"/>
              </w:rPr>
            </w:pPr>
          </w:p>
        </w:tc>
        <w:tc>
          <w:tcPr>
            <w:tcW w:w="3165"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Општински   правобранилац</w:t>
            </w:r>
          </w:p>
        </w:tc>
        <w:tc>
          <w:tcPr>
            <w:tcW w:w="1267" w:type="dxa"/>
            <w:gridSpan w:val="5"/>
          </w:tcPr>
          <w:p w:rsidR="002B08D9" w:rsidRDefault="002B08D9">
            <w:pPr>
              <w:pStyle w:val="ListParagraph"/>
              <w:ind w:left="0"/>
              <w:jc w:val="right"/>
              <w:rPr>
                <w:color w:val="FF0000"/>
                <w:sz w:val="16"/>
                <w:szCs w:val="16"/>
              </w:rPr>
            </w:pP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2B08D9">
            <w:pPr>
              <w:pStyle w:val="ListParagraph"/>
              <w:ind w:left="0"/>
              <w:jc w:val="right"/>
              <w:rPr>
                <w:color w:val="FF0000"/>
                <w:sz w:val="16"/>
                <w:szCs w:val="16"/>
              </w:rPr>
            </w:pP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31</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411</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Плате, додаци и накнаде запослених</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960.000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960.000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32</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412</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Социјални доприноси</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170.000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170.000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33</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414</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Социјална давања запосленима</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100.000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34</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415</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Накнаде трошкова за запослене</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100.000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35</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421</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Стални трошкови</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36</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422</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Трошкови путовања</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000000" w:themeColor="text1"/>
                <w:sz w:val="16"/>
                <w:szCs w:val="16"/>
              </w:rPr>
            </w:pPr>
          </w:p>
        </w:tc>
        <w:tc>
          <w:tcPr>
            <w:tcW w:w="576" w:type="dxa"/>
            <w:gridSpan w:val="12"/>
          </w:tcPr>
          <w:p w:rsidR="002B08D9" w:rsidRDefault="002B08D9">
            <w:pPr>
              <w:pStyle w:val="ListParagraph"/>
              <w:ind w:left="0"/>
              <w:rPr>
                <w:color w:val="000000" w:themeColor="text1"/>
                <w:sz w:val="16"/>
                <w:szCs w:val="16"/>
              </w:rPr>
            </w:pPr>
          </w:p>
        </w:tc>
        <w:tc>
          <w:tcPr>
            <w:tcW w:w="544" w:type="dxa"/>
            <w:gridSpan w:val="4"/>
          </w:tcPr>
          <w:p w:rsidR="002B08D9" w:rsidRDefault="002B08D9">
            <w:pPr>
              <w:pStyle w:val="ListParagraph"/>
              <w:ind w:left="0"/>
              <w:jc w:val="both"/>
              <w:rPr>
                <w:color w:val="000000" w:themeColor="text1"/>
                <w:sz w:val="16"/>
                <w:szCs w:val="16"/>
              </w:rPr>
            </w:pPr>
          </w:p>
        </w:tc>
        <w:tc>
          <w:tcPr>
            <w:tcW w:w="64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37</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165"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Услуге по уговору</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200.000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200.000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rPr>
                <w:color w:val="FF0000"/>
                <w:sz w:val="16"/>
                <w:szCs w:val="16"/>
              </w:rPr>
            </w:pPr>
          </w:p>
        </w:tc>
        <w:tc>
          <w:tcPr>
            <w:tcW w:w="576" w:type="dxa"/>
            <w:gridSpan w:val="12"/>
          </w:tcPr>
          <w:p w:rsidR="002B08D9" w:rsidRDefault="002B08D9">
            <w:pPr>
              <w:pStyle w:val="ListParagraph"/>
              <w:ind w:left="0"/>
              <w:rPr>
                <w:color w:val="FF0000"/>
                <w:sz w:val="16"/>
                <w:szCs w:val="16"/>
              </w:rPr>
            </w:pPr>
          </w:p>
        </w:tc>
        <w:tc>
          <w:tcPr>
            <w:tcW w:w="544" w:type="dxa"/>
            <w:gridSpan w:val="4"/>
          </w:tcPr>
          <w:p w:rsidR="002B08D9" w:rsidRDefault="002B08D9">
            <w:pPr>
              <w:pStyle w:val="ListParagraph"/>
              <w:ind w:left="0"/>
              <w:jc w:val="both"/>
              <w:rPr>
                <w:color w:val="FF0000"/>
                <w:sz w:val="16"/>
                <w:szCs w:val="16"/>
              </w:rPr>
            </w:pPr>
          </w:p>
        </w:tc>
        <w:tc>
          <w:tcPr>
            <w:tcW w:w="644" w:type="dxa"/>
            <w:gridSpan w:val="4"/>
          </w:tcPr>
          <w:p w:rsidR="002B08D9" w:rsidRDefault="00BC4D1F">
            <w:pPr>
              <w:pStyle w:val="ListParagraph"/>
              <w:ind w:left="0"/>
              <w:jc w:val="both"/>
              <w:rPr>
                <w:sz w:val="16"/>
                <w:szCs w:val="16"/>
              </w:rPr>
            </w:pPr>
            <w:r>
              <w:rPr>
                <w:rFonts w:eastAsiaTheme="minorHAnsi"/>
                <w:color w:val="000000"/>
                <w:sz w:val="16"/>
                <w:szCs w:val="16"/>
              </w:rPr>
              <w:t>38</w:t>
            </w:r>
          </w:p>
        </w:tc>
        <w:tc>
          <w:tcPr>
            <w:tcW w:w="720"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426</w:t>
            </w:r>
          </w:p>
        </w:tc>
        <w:tc>
          <w:tcPr>
            <w:tcW w:w="3165" w:type="dxa"/>
            <w:gridSpan w:val="3"/>
          </w:tcPr>
          <w:p w:rsidR="002B08D9" w:rsidRDefault="00BC4D1F">
            <w:pPr>
              <w:pStyle w:val="ListParagraph"/>
              <w:ind w:left="0"/>
              <w:rPr>
                <w:sz w:val="16"/>
                <w:szCs w:val="16"/>
              </w:rPr>
            </w:pPr>
            <w:r>
              <w:rPr>
                <w:rFonts w:eastAsiaTheme="minorHAnsi"/>
                <w:color w:val="000000"/>
                <w:sz w:val="16"/>
                <w:szCs w:val="16"/>
              </w:rPr>
              <w:t>Материјал</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100.000</w:t>
            </w:r>
          </w:p>
        </w:tc>
        <w:tc>
          <w:tcPr>
            <w:tcW w:w="1051" w:type="dxa"/>
            <w:gridSpan w:val="9"/>
          </w:tcPr>
          <w:p w:rsidR="002B08D9" w:rsidRDefault="002B08D9">
            <w:pPr>
              <w:pStyle w:val="ListParagraph"/>
              <w:ind w:left="0"/>
              <w:jc w:val="right"/>
              <w:rPr>
                <w:color w:val="FF0000"/>
                <w:sz w:val="16"/>
                <w:szCs w:val="16"/>
              </w:rPr>
            </w:pPr>
          </w:p>
        </w:tc>
        <w:tc>
          <w:tcPr>
            <w:tcW w:w="807" w:type="dxa"/>
          </w:tcPr>
          <w:p w:rsidR="002B08D9" w:rsidRDefault="002B08D9">
            <w:pPr>
              <w:pStyle w:val="ListParagraph"/>
              <w:ind w:left="0"/>
              <w:jc w:val="right"/>
              <w:rPr>
                <w:color w:val="FF0000"/>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jc w:val="both"/>
              <w:rPr>
                <w:sz w:val="16"/>
                <w:szCs w:val="16"/>
              </w:rPr>
            </w:pPr>
          </w:p>
        </w:tc>
        <w:tc>
          <w:tcPr>
            <w:tcW w:w="576" w:type="dxa"/>
            <w:gridSpan w:val="12"/>
          </w:tcPr>
          <w:p w:rsidR="002B08D9" w:rsidRDefault="002B08D9">
            <w:pPr>
              <w:pStyle w:val="ListParagraph"/>
              <w:ind w:left="0"/>
              <w:jc w:val="both"/>
              <w:rPr>
                <w:sz w:val="16"/>
                <w:szCs w:val="16"/>
              </w:rPr>
            </w:pPr>
          </w:p>
        </w:tc>
        <w:tc>
          <w:tcPr>
            <w:tcW w:w="544" w:type="dxa"/>
            <w:gridSpan w:val="4"/>
          </w:tcPr>
          <w:p w:rsidR="002B08D9" w:rsidRDefault="002B08D9">
            <w:pPr>
              <w:pStyle w:val="ListParagraph"/>
              <w:ind w:left="0"/>
              <w:jc w:val="both"/>
              <w:rPr>
                <w:sz w:val="16"/>
                <w:szCs w:val="16"/>
              </w:rPr>
            </w:pPr>
          </w:p>
        </w:tc>
        <w:tc>
          <w:tcPr>
            <w:tcW w:w="644" w:type="dxa"/>
            <w:gridSpan w:val="4"/>
          </w:tcPr>
          <w:p w:rsidR="002B08D9" w:rsidRDefault="00BC4D1F">
            <w:pPr>
              <w:pStyle w:val="ListParagraph"/>
              <w:ind w:left="0"/>
              <w:jc w:val="both"/>
              <w:rPr>
                <w:sz w:val="16"/>
                <w:szCs w:val="16"/>
              </w:rPr>
            </w:pPr>
            <w:r>
              <w:rPr>
                <w:rFonts w:eastAsiaTheme="minorHAnsi"/>
                <w:color w:val="000000"/>
                <w:sz w:val="16"/>
                <w:szCs w:val="16"/>
              </w:rPr>
              <w:t>39</w:t>
            </w:r>
          </w:p>
        </w:tc>
        <w:tc>
          <w:tcPr>
            <w:tcW w:w="720" w:type="dxa"/>
            <w:gridSpan w:val="6"/>
          </w:tcPr>
          <w:p w:rsidR="002B08D9" w:rsidRDefault="00BC4D1F">
            <w:pPr>
              <w:pStyle w:val="ListParagraph"/>
              <w:ind w:left="0"/>
              <w:jc w:val="both"/>
              <w:rPr>
                <w:sz w:val="16"/>
                <w:szCs w:val="16"/>
              </w:rPr>
            </w:pPr>
            <w:r>
              <w:rPr>
                <w:rFonts w:eastAsiaTheme="minorHAnsi"/>
                <w:color w:val="000000"/>
                <w:sz w:val="16"/>
                <w:szCs w:val="16"/>
              </w:rPr>
              <w:t>465</w:t>
            </w:r>
          </w:p>
        </w:tc>
        <w:tc>
          <w:tcPr>
            <w:tcW w:w="3165" w:type="dxa"/>
            <w:gridSpan w:val="3"/>
          </w:tcPr>
          <w:p w:rsidR="002B08D9" w:rsidRDefault="00BC4D1F">
            <w:pPr>
              <w:pStyle w:val="ListParagraph"/>
              <w:ind w:left="0"/>
              <w:jc w:val="both"/>
              <w:rPr>
                <w:sz w:val="16"/>
                <w:szCs w:val="16"/>
              </w:rPr>
            </w:pPr>
            <w:r>
              <w:rPr>
                <w:rFonts w:eastAsiaTheme="minorHAnsi"/>
                <w:color w:val="000000"/>
                <w:sz w:val="16"/>
                <w:szCs w:val="16"/>
              </w:rPr>
              <w:t>Остале дотације и трансфери</w:t>
            </w:r>
          </w:p>
        </w:tc>
        <w:tc>
          <w:tcPr>
            <w:tcW w:w="1267" w:type="dxa"/>
            <w:gridSpan w:val="5"/>
          </w:tcPr>
          <w:p w:rsidR="002B08D9" w:rsidRDefault="00BC4D1F">
            <w:pPr>
              <w:pStyle w:val="ListParagraph"/>
              <w:ind w:left="0"/>
              <w:jc w:val="right"/>
              <w:rPr>
                <w:sz w:val="16"/>
                <w:szCs w:val="16"/>
              </w:rPr>
            </w:pPr>
            <w:r>
              <w:rPr>
                <w:rFonts w:eastAsiaTheme="minorHAnsi"/>
                <w:color w:val="000000"/>
                <w:sz w:val="16"/>
                <w:szCs w:val="16"/>
              </w:rPr>
              <w:t>100.000</w:t>
            </w:r>
          </w:p>
        </w:tc>
        <w:tc>
          <w:tcPr>
            <w:tcW w:w="1051" w:type="dxa"/>
            <w:gridSpan w:val="9"/>
          </w:tcPr>
          <w:p w:rsidR="002B08D9" w:rsidRDefault="002B08D9">
            <w:pPr>
              <w:pStyle w:val="ListParagraph"/>
              <w:ind w:left="0"/>
              <w:jc w:val="both"/>
              <w:rPr>
                <w:sz w:val="16"/>
                <w:szCs w:val="16"/>
              </w:rPr>
            </w:pPr>
          </w:p>
        </w:tc>
        <w:tc>
          <w:tcPr>
            <w:tcW w:w="807" w:type="dxa"/>
          </w:tcPr>
          <w:p w:rsidR="002B08D9" w:rsidRDefault="002B08D9">
            <w:pPr>
              <w:pStyle w:val="ListParagraph"/>
              <w:ind w:left="0"/>
              <w:jc w:val="both"/>
              <w:rPr>
                <w:sz w:val="16"/>
                <w:szCs w:val="16"/>
              </w:rPr>
            </w:pPr>
          </w:p>
        </w:tc>
        <w:tc>
          <w:tcPr>
            <w:tcW w:w="1048" w:type="dxa"/>
          </w:tcPr>
          <w:p w:rsidR="002B08D9" w:rsidRDefault="00BC4D1F">
            <w:pPr>
              <w:pStyle w:val="ListParagraph"/>
              <w:ind w:left="0"/>
              <w:jc w:val="right"/>
              <w:rPr>
                <w:sz w:val="16"/>
                <w:szCs w:val="16"/>
              </w:rPr>
            </w:pPr>
            <w:r>
              <w:rPr>
                <w:rFonts w:eastAsiaTheme="minorHAnsi"/>
                <w:color w:val="000000"/>
                <w:sz w:val="16"/>
                <w:szCs w:val="16"/>
              </w:rPr>
              <w:t>100.000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jc w:val="both"/>
              <w:rPr>
                <w:sz w:val="16"/>
                <w:szCs w:val="16"/>
              </w:rPr>
            </w:pPr>
          </w:p>
        </w:tc>
        <w:tc>
          <w:tcPr>
            <w:tcW w:w="576" w:type="dxa"/>
            <w:gridSpan w:val="12"/>
          </w:tcPr>
          <w:p w:rsidR="002B08D9" w:rsidRDefault="002B08D9">
            <w:pPr>
              <w:pStyle w:val="ListParagraph"/>
              <w:ind w:left="0"/>
              <w:jc w:val="both"/>
              <w:rPr>
                <w:sz w:val="16"/>
                <w:szCs w:val="16"/>
              </w:rPr>
            </w:pPr>
          </w:p>
        </w:tc>
        <w:tc>
          <w:tcPr>
            <w:tcW w:w="544" w:type="dxa"/>
            <w:gridSpan w:val="4"/>
          </w:tcPr>
          <w:p w:rsidR="002B08D9" w:rsidRDefault="002B08D9">
            <w:pPr>
              <w:pStyle w:val="ListParagraph"/>
              <w:ind w:left="0"/>
              <w:jc w:val="both"/>
              <w:rPr>
                <w:sz w:val="16"/>
                <w:szCs w:val="16"/>
              </w:rPr>
            </w:pPr>
          </w:p>
        </w:tc>
        <w:tc>
          <w:tcPr>
            <w:tcW w:w="644" w:type="dxa"/>
            <w:gridSpan w:val="4"/>
          </w:tcPr>
          <w:p w:rsidR="002B08D9" w:rsidRDefault="002B08D9">
            <w:pPr>
              <w:pStyle w:val="ListParagraph"/>
              <w:ind w:left="0"/>
              <w:jc w:val="both"/>
              <w:rPr>
                <w:sz w:val="16"/>
                <w:szCs w:val="16"/>
              </w:rPr>
            </w:pPr>
          </w:p>
        </w:tc>
        <w:tc>
          <w:tcPr>
            <w:tcW w:w="720" w:type="dxa"/>
            <w:gridSpan w:val="6"/>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330</w:t>
            </w:r>
          </w:p>
        </w:tc>
        <w:tc>
          <w:tcPr>
            <w:tcW w:w="1267" w:type="dxa"/>
            <w:gridSpan w:val="5"/>
          </w:tcPr>
          <w:p w:rsidR="002B08D9" w:rsidRDefault="00BC4D1F">
            <w:pPr>
              <w:pStyle w:val="ListParagraph"/>
              <w:ind w:left="0"/>
              <w:jc w:val="right"/>
              <w:rPr>
                <w:b/>
                <w:sz w:val="16"/>
                <w:szCs w:val="16"/>
              </w:rPr>
            </w:pPr>
            <w:r>
              <w:rPr>
                <w:rFonts w:eastAsiaTheme="minorHAnsi"/>
                <w:b/>
                <w:color w:val="000000"/>
                <w:sz w:val="16"/>
                <w:szCs w:val="16"/>
              </w:rPr>
              <w:t>1.750.000</w:t>
            </w:r>
          </w:p>
        </w:tc>
        <w:tc>
          <w:tcPr>
            <w:tcW w:w="1051" w:type="dxa"/>
            <w:gridSpan w:val="9"/>
          </w:tcPr>
          <w:p w:rsidR="002B08D9" w:rsidRDefault="002B08D9">
            <w:pPr>
              <w:pStyle w:val="ListParagraph"/>
              <w:ind w:left="0"/>
              <w:jc w:val="both"/>
              <w:rPr>
                <w:sz w:val="16"/>
                <w:szCs w:val="16"/>
              </w:rPr>
            </w:pPr>
          </w:p>
        </w:tc>
        <w:tc>
          <w:tcPr>
            <w:tcW w:w="807" w:type="dxa"/>
          </w:tcPr>
          <w:p w:rsidR="002B08D9" w:rsidRDefault="002B08D9">
            <w:pPr>
              <w:pStyle w:val="ListParagraph"/>
              <w:ind w:left="0"/>
              <w:jc w:val="both"/>
              <w:rPr>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1.750.000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jc w:val="both"/>
              <w:rPr>
                <w:sz w:val="16"/>
                <w:szCs w:val="16"/>
              </w:rPr>
            </w:pPr>
          </w:p>
        </w:tc>
        <w:tc>
          <w:tcPr>
            <w:tcW w:w="576" w:type="dxa"/>
            <w:gridSpan w:val="12"/>
          </w:tcPr>
          <w:p w:rsidR="002B08D9" w:rsidRDefault="002B08D9">
            <w:pPr>
              <w:pStyle w:val="ListParagraph"/>
              <w:ind w:left="0"/>
              <w:jc w:val="both"/>
              <w:rPr>
                <w:sz w:val="16"/>
                <w:szCs w:val="16"/>
              </w:rPr>
            </w:pPr>
          </w:p>
        </w:tc>
        <w:tc>
          <w:tcPr>
            <w:tcW w:w="544" w:type="dxa"/>
            <w:gridSpan w:val="4"/>
          </w:tcPr>
          <w:p w:rsidR="002B08D9" w:rsidRDefault="002B08D9">
            <w:pPr>
              <w:pStyle w:val="ListParagraph"/>
              <w:ind w:left="0"/>
              <w:jc w:val="both"/>
              <w:rPr>
                <w:sz w:val="16"/>
                <w:szCs w:val="16"/>
              </w:rPr>
            </w:pPr>
          </w:p>
        </w:tc>
        <w:tc>
          <w:tcPr>
            <w:tcW w:w="644" w:type="dxa"/>
            <w:gridSpan w:val="4"/>
          </w:tcPr>
          <w:p w:rsidR="002B08D9" w:rsidRDefault="002B08D9">
            <w:pPr>
              <w:pStyle w:val="ListParagraph"/>
              <w:ind w:left="0"/>
              <w:jc w:val="both"/>
              <w:rPr>
                <w:sz w:val="16"/>
                <w:szCs w:val="16"/>
              </w:rPr>
            </w:pPr>
          </w:p>
        </w:tc>
        <w:tc>
          <w:tcPr>
            <w:tcW w:w="720" w:type="dxa"/>
            <w:gridSpan w:val="6"/>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267" w:type="dxa"/>
            <w:gridSpan w:val="5"/>
          </w:tcPr>
          <w:p w:rsidR="002B08D9" w:rsidRDefault="00BC4D1F">
            <w:pPr>
              <w:pStyle w:val="ListParagraph"/>
              <w:ind w:left="0"/>
              <w:jc w:val="right"/>
              <w:rPr>
                <w:b/>
                <w:sz w:val="16"/>
                <w:szCs w:val="16"/>
              </w:rPr>
            </w:pPr>
            <w:r>
              <w:rPr>
                <w:rFonts w:eastAsiaTheme="minorHAnsi"/>
                <w:b/>
                <w:color w:val="000000"/>
                <w:sz w:val="16"/>
                <w:szCs w:val="16"/>
              </w:rPr>
              <w:t>1.750.000</w:t>
            </w:r>
          </w:p>
        </w:tc>
        <w:tc>
          <w:tcPr>
            <w:tcW w:w="1051" w:type="dxa"/>
            <w:gridSpan w:val="9"/>
          </w:tcPr>
          <w:p w:rsidR="002B08D9" w:rsidRDefault="002B08D9">
            <w:pPr>
              <w:pStyle w:val="ListParagraph"/>
              <w:ind w:left="0"/>
              <w:jc w:val="both"/>
              <w:rPr>
                <w:sz w:val="16"/>
                <w:szCs w:val="16"/>
              </w:rPr>
            </w:pPr>
          </w:p>
        </w:tc>
        <w:tc>
          <w:tcPr>
            <w:tcW w:w="807" w:type="dxa"/>
          </w:tcPr>
          <w:p w:rsidR="002B08D9" w:rsidRDefault="002B08D9">
            <w:pPr>
              <w:pStyle w:val="ListParagraph"/>
              <w:ind w:left="0"/>
              <w:jc w:val="both"/>
              <w:rPr>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1.750.000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jc w:val="both"/>
              <w:rPr>
                <w:sz w:val="16"/>
                <w:szCs w:val="16"/>
              </w:rPr>
            </w:pPr>
          </w:p>
        </w:tc>
        <w:tc>
          <w:tcPr>
            <w:tcW w:w="576" w:type="dxa"/>
            <w:gridSpan w:val="12"/>
          </w:tcPr>
          <w:p w:rsidR="002B08D9" w:rsidRDefault="002B08D9">
            <w:pPr>
              <w:pStyle w:val="ListParagraph"/>
              <w:ind w:left="0"/>
              <w:jc w:val="both"/>
              <w:rPr>
                <w:sz w:val="16"/>
                <w:szCs w:val="16"/>
              </w:rPr>
            </w:pPr>
          </w:p>
        </w:tc>
        <w:tc>
          <w:tcPr>
            <w:tcW w:w="544" w:type="dxa"/>
            <w:gridSpan w:val="4"/>
          </w:tcPr>
          <w:p w:rsidR="002B08D9" w:rsidRDefault="002B08D9">
            <w:pPr>
              <w:pStyle w:val="ListParagraph"/>
              <w:ind w:left="0"/>
              <w:jc w:val="both"/>
              <w:rPr>
                <w:sz w:val="16"/>
                <w:szCs w:val="16"/>
              </w:rPr>
            </w:pPr>
          </w:p>
        </w:tc>
        <w:tc>
          <w:tcPr>
            <w:tcW w:w="644" w:type="dxa"/>
            <w:gridSpan w:val="4"/>
          </w:tcPr>
          <w:p w:rsidR="002B08D9" w:rsidRDefault="002B08D9">
            <w:pPr>
              <w:pStyle w:val="ListParagraph"/>
              <w:ind w:left="0"/>
              <w:jc w:val="both"/>
              <w:rPr>
                <w:sz w:val="16"/>
                <w:szCs w:val="16"/>
              </w:rPr>
            </w:pPr>
          </w:p>
        </w:tc>
        <w:tc>
          <w:tcPr>
            <w:tcW w:w="720" w:type="dxa"/>
            <w:gridSpan w:val="6"/>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ПА 0004 (01)</w:t>
            </w:r>
          </w:p>
        </w:tc>
        <w:tc>
          <w:tcPr>
            <w:tcW w:w="1267" w:type="dxa"/>
            <w:gridSpan w:val="5"/>
          </w:tcPr>
          <w:p w:rsidR="002B08D9" w:rsidRDefault="00BC4D1F">
            <w:pPr>
              <w:pStyle w:val="ListParagraph"/>
              <w:ind w:left="0"/>
              <w:jc w:val="right"/>
              <w:rPr>
                <w:b/>
                <w:sz w:val="16"/>
                <w:szCs w:val="16"/>
              </w:rPr>
            </w:pPr>
            <w:r>
              <w:rPr>
                <w:rFonts w:eastAsiaTheme="minorHAnsi"/>
                <w:b/>
                <w:color w:val="000000"/>
                <w:sz w:val="16"/>
                <w:szCs w:val="16"/>
              </w:rPr>
              <w:t>1.750.000</w:t>
            </w:r>
          </w:p>
        </w:tc>
        <w:tc>
          <w:tcPr>
            <w:tcW w:w="1051" w:type="dxa"/>
            <w:gridSpan w:val="9"/>
          </w:tcPr>
          <w:p w:rsidR="002B08D9" w:rsidRDefault="002B08D9">
            <w:pPr>
              <w:pStyle w:val="ListParagraph"/>
              <w:ind w:left="0"/>
              <w:jc w:val="both"/>
              <w:rPr>
                <w:sz w:val="16"/>
                <w:szCs w:val="16"/>
              </w:rPr>
            </w:pPr>
          </w:p>
        </w:tc>
        <w:tc>
          <w:tcPr>
            <w:tcW w:w="807" w:type="dxa"/>
          </w:tcPr>
          <w:p w:rsidR="002B08D9" w:rsidRDefault="002B08D9">
            <w:pPr>
              <w:pStyle w:val="ListParagraph"/>
              <w:ind w:left="0"/>
              <w:jc w:val="both"/>
              <w:rPr>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1.750.000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jc w:val="both"/>
              <w:rPr>
                <w:sz w:val="16"/>
                <w:szCs w:val="16"/>
              </w:rPr>
            </w:pPr>
          </w:p>
        </w:tc>
        <w:tc>
          <w:tcPr>
            <w:tcW w:w="576" w:type="dxa"/>
            <w:gridSpan w:val="12"/>
          </w:tcPr>
          <w:p w:rsidR="002B08D9" w:rsidRDefault="002B08D9">
            <w:pPr>
              <w:pStyle w:val="ListParagraph"/>
              <w:ind w:left="0"/>
              <w:jc w:val="both"/>
              <w:rPr>
                <w:sz w:val="16"/>
                <w:szCs w:val="16"/>
              </w:rPr>
            </w:pPr>
          </w:p>
        </w:tc>
        <w:tc>
          <w:tcPr>
            <w:tcW w:w="544" w:type="dxa"/>
            <w:gridSpan w:val="4"/>
          </w:tcPr>
          <w:p w:rsidR="002B08D9" w:rsidRDefault="002B08D9">
            <w:pPr>
              <w:pStyle w:val="ListParagraph"/>
              <w:ind w:left="0"/>
              <w:jc w:val="both"/>
              <w:rPr>
                <w:sz w:val="16"/>
                <w:szCs w:val="16"/>
              </w:rPr>
            </w:pPr>
          </w:p>
        </w:tc>
        <w:tc>
          <w:tcPr>
            <w:tcW w:w="644" w:type="dxa"/>
            <w:gridSpan w:val="4"/>
          </w:tcPr>
          <w:p w:rsidR="002B08D9" w:rsidRDefault="002B08D9">
            <w:pPr>
              <w:pStyle w:val="ListParagraph"/>
              <w:ind w:left="0"/>
              <w:jc w:val="both"/>
              <w:rPr>
                <w:sz w:val="16"/>
                <w:szCs w:val="16"/>
              </w:rPr>
            </w:pPr>
          </w:p>
        </w:tc>
        <w:tc>
          <w:tcPr>
            <w:tcW w:w="720" w:type="dxa"/>
            <w:gridSpan w:val="6"/>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ПРОГРАМ 15 (01)</w:t>
            </w:r>
          </w:p>
        </w:tc>
        <w:tc>
          <w:tcPr>
            <w:tcW w:w="1267" w:type="dxa"/>
            <w:gridSpan w:val="5"/>
          </w:tcPr>
          <w:p w:rsidR="002B08D9" w:rsidRDefault="00BC4D1F">
            <w:pPr>
              <w:pStyle w:val="ListParagraph"/>
              <w:ind w:left="0"/>
              <w:jc w:val="right"/>
              <w:rPr>
                <w:b/>
                <w:sz w:val="16"/>
                <w:szCs w:val="16"/>
              </w:rPr>
            </w:pPr>
            <w:r>
              <w:rPr>
                <w:rFonts w:eastAsiaTheme="minorHAnsi"/>
                <w:b/>
                <w:color w:val="000000"/>
                <w:sz w:val="16"/>
                <w:szCs w:val="16"/>
              </w:rPr>
              <w:t>1.750.000</w:t>
            </w:r>
          </w:p>
        </w:tc>
        <w:tc>
          <w:tcPr>
            <w:tcW w:w="1051" w:type="dxa"/>
            <w:gridSpan w:val="9"/>
          </w:tcPr>
          <w:p w:rsidR="002B08D9" w:rsidRDefault="002B08D9">
            <w:pPr>
              <w:pStyle w:val="ListParagraph"/>
              <w:ind w:left="0"/>
              <w:jc w:val="both"/>
              <w:rPr>
                <w:sz w:val="16"/>
                <w:szCs w:val="16"/>
              </w:rPr>
            </w:pPr>
          </w:p>
        </w:tc>
        <w:tc>
          <w:tcPr>
            <w:tcW w:w="807" w:type="dxa"/>
          </w:tcPr>
          <w:p w:rsidR="002B08D9" w:rsidRDefault="002B08D9">
            <w:pPr>
              <w:pStyle w:val="ListParagraph"/>
              <w:ind w:left="0"/>
              <w:jc w:val="both"/>
              <w:rPr>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1.750.000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2"/>
        </w:trPr>
        <w:tc>
          <w:tcPr>
            <w:tcW w:w="406" w:type="dxa"/>
            <w:gridSpan w:val="2"/>
          </w:tcPr>
          <w:p w:rsidR="002B08D9" w:rsidRDefault="002B08D9">
            <w:pPr>
              <w:pStyle w:val="ListParagraph"/>
              <w:ind w:left="0"/>
              <w:jc w:val="both"/>
              <w:rPr>
                <w:sz w:val="16"/>
                <w:szCs w:val="16"/>
              </w:rPr>
            </w:pPr>
          </w:p>
        </w:tc>
        <w:tc>
          <w:tcPr>
            <w:tcW w:w="576" w:type="dxa"/>
            <w:gridSpan w:val="12"/>
          </w:tcPr>
          <w:p w:rsidR="002B08D9" w:rsidRDefault="002B08D9">
            <w:pPr>
              <w:pStyle w:val="ListParagraph"/>
              <w:ind w:left="0"/>
              <w:jc w:val="both"/>
              <w:rPr>
                <w:sz w:val="16"/>
                <w:szCs w:val="16"/>
              </w:rPr>
            </w:pPr>
          </w:p>
        </w:tc>
        <w:tc>
          <w:tcPr>
            <w:tcW w:w="544" w:type="dxa"/>
            <w:gridSpan w:val="4"/>
          </w:tcPr>
          <w:p w:rsidR="002B08D9" w:rsidRDefault="002B08D9">
            <w:pPr>
              <w:pStyle w:val="ListParagraph"/>
              <w:ind w:left="0"/>
              <w:jc w:val="both"/>
              <w:rPr>
                <w:sz w:val="16"/>
                <w:szCs w:val="16"/>
              </w:rPr>
            </w:pPr>
          </w:p>
        </w:tc>
        <w:tc>
          <w:tcPr>
            <w:tcW w:w="644" w:type="dxa"/>
            <w:gridSpan w:val="4"/>
          </w:tcPr>
          <w:p w:rsidR="002B08D9" w:rsidRDefault="002B08D9">
            <w:pPr>
              <w:pStyle w:val="ListParagraph"/>
              <w:ind w:left="0"/>
              <w:jc w:val="both"/>
              <w:rPr>
                <w:sz w:val="16"/>
                <w:szCs w:val="16"/>
              </w:rPr>
            </w:pPr>
          </w:p>
        </w:tc>
        <w:tc>
          <w:tcPr>
            <w:tcW w:w="720" w:type="dxa"/>
            <w:gridSpan w:val="6"/>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раздео 3</w:t>
            </w:r>
          </w:p>
        </w:tc>
        <w:tc>
          <w:tcPr>
            <w:tcW w:w="1267" w:type="dxa"/>
            <w:gridSpan w:val="5"/>
          </w:tcPr>
          <w:p w:rsidR="002B08D9" w:rsidRDefault="00BC4D1F">
            <w:pPr>
              <w:pStyle w:val="ListParagraph"/>
              <w:ind w:left="0"/>
              <w:jc w:val="right"/>
              <w:rPr>
                <w:b/>
                <w:sz w:val="16"/>
                <w:szCs w:val="16"/>
              </w:rPr>
            </w:pPr>
            <w:r>
              <w:rPr>
                <w:rFonts w:eastAsiaTheme="minorHAnsi"/>
                <w:b/>
                <w:color w:val="000000"/>
                <w:sz w:val="16"/>
                <w:szCs w:val="16"/>
              </w:rPr>
              <w:t>1.750.000</w:t>
            </w:r>
          </w:p>
        </w:tc>
        <w:tc>
          <w:tcPr>
            <w:tcW w:w="1051" w:type="dxa"/>
            <w:gridSpan w:val="9"/>
          </w:tcPr>
          <w:p w:rsidR="002B08D9" w:rsidRDefault="002B08D9">
            <w:pPr>
              <w:pStyle w:val="ListParagraph"/>
              <w:ind w:left="0"/>
              <w:jc w:val="right"/>
              <w:rPr>
                <w:b/>
                <w:sz w:val="16"/>
                <w:szCs w:val="16"/>
              </w:rPr>
            </w:pPr>
          </w:p>
        </w:tc>
        <w:tc>
          <w:tcPr>
            <w:tcW w:w="807" w:type="dxa"/>
          </w:tcPr>
          <w:p w:rsidR="002B08D9" w:rsidRDefault="002B08D9">
            <w:pPr>
              <w:pStyle w:val="ListParagraph"/>
              <w:ind w:left="0"/>
              <w:jc w:val="right"/>
              <w:rPr>
                <w:b/>
                <w:sz w:val="16"/>
                <w:szCs w:val="16"/>
              </w:rPr>
            </w:pPr>
          </w:p>
        </w:tc>
        <w:tc>
          <w:tcPr>
            <w:tcW w:w="1048" w:type="dxa"/>
          </w:tcPr>
          <w:p w:rsidR="002B08D9" w:rsidRDefault="00BC4D1F">
            <w:pPr>
              <w:pStyle w:val="ListParagraph"/>
              <w:ind w:left="0"/>
              <w:jc w:val="right"/>
              <w:rPr>
                <w:b/>
                <w:sz w:val="16"/>
                <w:szCs w:val="16"/>
              </w:rPr>
            </w:pPr>
            <w:r>
              <w:rPr>
                <w:rFonts w:eastAsiaTheme="minorHAnsi"/>
                <w:b/>
                <w:color w:val="000000"/>
                <w:sz w:val="16"/>
                <w:szCs w:val="16"/>
              </w:rPr>
              <w:t>1.750.000</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rPr>
                <w:sz w:val="16"/>
                <w:szCs w:val="16"/>
              </w:rPr>
            </w:pPr>
            <w:r>
              <w:rPr>
                <w:rFonts w:eastAsiaTheme="minorHAnsi"/>
                <w:b/>
                <w:color w:val="000000"/>
                <w:sz w:val="16"/>
                <w:szCs w:val="16"/>
              </w:rPr>
              <w:t>ОПШТИНСКА УПРАВА</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 xml:space="preserve">Шифра 0602    ПРОГРАМ 15-ОПШТЕ  УСЛУГЕ ЛОКАЛНЕ </w:t>
            </w:r>
            <w:r>
              <w:rPr>
                <w:rFonts w:eastAsiaTheme="minorHAnsi"/>
                <w:color w:val="000000"/>
                <w:sz w:val="16"/>
                <w:szCs w:val="16"/>
              </w:rPr>
              <w:t>САМО 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 0001-ФУНКЦИОНИСАЊЕ ЛОКАЛНЕ САМОУПРАВЕ</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70"/>
        </w:trPr>
        <w:tc>
          <w:tcPr>
            <w:tcW w:w="406" w:type="dxa"/>
            <w:gridSpan w:val="2"/>
          </w:tcPr>
          <w:p w:rsidR="002B08D9" w:rsidRDefault="00BC4D1F">
            <w:pPr>
              <w:pStyle w:val="ListParagraph"/>
              <w:ind w:left="0"/>
              <w:rPr>
                <w:sz w:val="16"/>
                <w:szCs w:val="16"/>
              </w:rPr>
            </w:pPr>
            <w:r>
              <w:rPr>
                <w:rFonts w:eastAsiaTheme="minorHAnsi"/>
                <w:color w:val="000000"/>
                <w:sz w:val="16"/>
                <w:szCs w:val="16"/>
              </w:rPr>
              <w:t>4</w:t>
            </w:r>
          </w:p>
        </w:tc>
        <w:tc>
          <w:tcPr>
            <w:tcW w:w="567" w:type="dxa"/>
            <w:gridSpan w:val="11"/>
          </w:tcPr>
          <w:p w:rsidR="002B08D9" w:rsidRDefault="00BC4D1F">
            <w:pPr>
              <w:pStyle w:val="ListParagraph"/>
              <w:ind w:left="0"/>
              <w:rPr>
                <w:sz w:val="16"/>
                <w:szCs w:val="16"/>
              </w:rPr>
            </w:pPr>
            <w:r>
              <w:rPr>
                <w:rFonts w:eastAsiaTheme="minorHAnsi"/>
                <w:color w:val="000000"/>
                <w:sz w:val="16"/>
                <w:szCs w:val="16"/>
              </w:rPr>
              <w:t>4.01</w:t>
            </w:r>
          </w:p>
        </w:tc>
        <w:tc>
          <w:tcPr>
            <w:tcW w:w="553" w:type="dxa"/>
            <w:gridSpan w:val="5"/>
          </w:tcPr>
          <w:p w:rsidR="002B08D9" w:rsidRDefault="00BC4D1F">
            <w:pPr>
              <w:pStyle w:val="ListParagraph"/>
              <w:ind w:left="0"/>
              <w:jc w:val="both"/>
              <w:rPr>
                <w:sz w:val="16"/>
                <w:szCs w:val="16"/>
              </w:rPr>
            </w:pPr>
            <w:r>
              <w:rPr>
                <w:rFonts w:eastAsiaTheme="minorHAnsi"/>
                <w:color w:val="000000"/>
                <w:sz w:val="16"/>
                <w:szCs w:val="16"/>
              </w:rPr>
              <w:t>133</w:t>
            </w: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Остале опште услуге</w:t>
            </w:r>
          </w:p>
        </w:tc>
        <w:tc>
          <w:tcPr>
            <w:tcW w:w="1184" w:type="dxa"/>
            <w:gridSpan w:val="4"/>
          </w:tcPr>
          <w:p w:rsidR="002B08D9" w:rsidRDefault="002B08D9">
            <w:pPr>
              <w:pStyle w:val="ListParagraph"/>
              <w:ind w:left="0"/>
              <w:jc w:val="right"/>
              <w:rPr>
                <w:sz w:val="16"/>
                <w:szCs w:val="16"/>
              </w:rPr>
            </w:pP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2B08D9">
            <w:pPr>
              <w:pStyle w:val="ListParagraph"/>
              <w:ind w:left="0"/>
              <w:jc w:val="right"/>
              <w:rPr>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72"/>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40</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411</w:t>
            </w:r>
          </w:p>
        </w:tc>
        <w:tc>
          <w:tcPr>
            <w:tcW w:w="3159" w:type="dxa"/>
            <w:gridSpan w:val="3"/>
          </w:tcPr>
          <w:p w:rsidR="002B08D9" w:rsidRDefault="00BC4D1F">
            <w:pPr>
              <w:pStyle w:val="ListParagraph"/>
              <w:ind w:left="0"/>
              <w:rPr>
                <w:sz w:val="16"/>
                <w:szCs w:val="16"/>
              </w:rPr>
            </w:pPr>
            <w:r>
              <w:rPr>
                <w:rFonts w:eastAsiaTheme="minorHAnsi"/>
                <w:color w:val="000000"/>
                <w:sz w:val="16"/>
                <w:szCs w:val="16"/>
              </w:rPr>
              <w:t>Плате, додаци и накнаде запосл.</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41.000.000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41.000.000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72"/>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41</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412</w:t>
            </w:r>
          </w:p>
        </w:tc>
        <w:tc>
          <w:tcPr>
            <w:tcW w:w="3159" w:type="dxa"/>
            <w:gridSpan w:val="3"/>
          </w:tcPr>
          <w:p w:rsidR="002B08D9" w:rsidRDefault="00BC4D1F">
            <w:pPr>
              <w:pStyle w:val="ListParagraph"/>
              <w:ind w:left="0"/>
              <w:rPr>
                <w:sz w:val="16"/>
                <w:szCs w:val="16"/>
              </w:rPr>
            </w:pPr>
            <w:r>
              <w:rPr>
                <w:rFonts w:eastAsiaTheme="minorHAnsi"/>
                <w:color w:val="000000"/>
                <w:sz w:val="16"/>
                <w:szCs w:val="16"/>
              </w:rPr>
              <w:t>Социј. допр. на терет посл.</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7.850.000</w:t>
            </w:r>
          </w:p>
        </w:tc>
        <w:tc>
          <w:tcPr>
            <w:tcW w:w="1135" w:type="dxa"/>
            <w:gridSpan w:val="10"/>
          </w:tcPr>
          <w:p w:rsidR="002B08D9" w:rsidRDefault="002B08D9">
            <w:pPr>
              <w:pStyle w:val="ListParagraph"/>
              <w:ind w:left="0"/>
              <w:jc w:val="center"/>
              <w:rPr>
                <w:sz w:val="16"/>
                <w:szCs w:val="16"/>
              </w:rPr>
            </w:pPr>
          </w:p>
        </w:tc>
        <w:tc>
          <w:tcPr>
            <w:tcW w:w="827" w:type="dxa"/>
            <w:gridSpan w:val="2"/>
          </w:tcPr>
          <w:p w:rsidR="002B08D9" w:rsidRDefault="002B08D9">
            <w:pPr>
              <w:pStyle w:val="ListParagraph"/>
              <w:ind w:left="0"/>
              <w:jc w:val="center"/>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7.850.000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42</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414</w:t>
            </w:r>
          </w:p>
        </w:tc>
        <w:tc>
          <w:tcPr>
            <w:tcW w:w="3159" w:type="dxa"/>
            <w:gridSpan w:val="3"/>
          </w:tcPr>
          <w:p w:rsidR="002B08D9" w:rsidRDefault="00BC4D1F">
            <w:pPr>
              <w:pStyle w:val="ListParagraph"/>
              <w:ind w:left="0"/>
              <w:rPr>
                <w:sz w:val="16"/>
                <w:szCs w:val="16"/>
              </w:rPr>
            </w:pPr>
            <w:r>
              <w:rPr>
                <w:rFonts w:eastAsiaTheme="minorHAnsi"/>
                <w:color w:val="000000"/>
                <w:sz w:val="16"/>
                <w:szCs w:val="16"/>
              </w:rPr>
              <w:t xml:space="preserve">Социјална </w:t>
            </w:r>
            <w:r>
              <w:rPr>
                <w:rFonts w:eastAsiaTheme="minorHAnsi"/>
                <w:color w:val="000000"/>
                <w:sz w:val="16"/>
                <w:szCs w:val="16"/>
              </w:rPr>
              <w:t>давања запосленима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3.000.000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43</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415</w:t>
            </w:r>
          </w:p>
        </w:tc>
        <w:tc>
          <w:tcPr>
            <w:tcW w:w="3159" w:type="dxa"/>
            <w:gridSpan w:val="3"/>
          </w:tcPr>
          <w:p w:rsidR="002B08D9" w:rsidRDefault="00BC4D1F">
            <w:pPr>
              <w:pStyle w:val="ListParagraph"/>
              <w:ind w:left="0"/>
              <w:rPr>
                <w:sz w:val="16"/>
                <w:szCs w:val="16"/>
              </w:rPr>
            </w:pPr>
            <w:r>
              <w:rPr>
                <w:rFonts w:eastAsiaTheme="minorHAnsi"/>
                <w:color w:val="000000"/>
                <w:sz w:val="16"/>
                <w:szCs w:val="16"/>
              </w:rPr>
              <w:t>Накнаде трошкова за запослене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800.000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800.000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44</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416</w:t>
            </w:r>
          </w:p>
        </w:tc>
        <w:tc>
          <w:tcPr>
            <w:tcW w:w="3159" w:type="dxa"/>
            <w:gridSpan w:val="3"/>
          </w:tcPr>
          <w:p w:rsidR="002B08D9" w:rsidRDefault="00BC4D1F">
            <w:pPr>
              <w:pStyle w:val="ListParagraph"/>
              <w:ind w:left="0"/>
              <w:rPr>
                <w:sz w:val="16"/>
                <w:szCs w:val="16"/>
              </w:rPr>
            </w:pPr>
            <w:r>
              <w:rPr>
                <w:rFonts w:eastAsiaTheme="minorHAnsi"/>
                <w:color w:val="000000"/>
                <w:sz w:val="16"/>
                <w:szCs w:val="16"/>
              </w:rPr>
              <w:t>Награде запосл. и остали посеб . рас.</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45</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421</w:t>
            </w:r>
          </w:p>
        </w:tc>
        <w:tc>
          <w:tcPr>
            <w:tcW w:w="3159" w:type="dxa"/>
            <w:gridSpan w:val="3"/>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6.000.000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6.000.000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46</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422</w:t>
            </w:r>
          </w:p>
        </w:tc>
        <w:tc>
          <w:tcPr>
            <w:tcW w:w="3159" w:type="dxa"/>
            <w:gridSpan w:val="3"/>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300.000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300.000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47</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423</w:t>
            </w:r>
          </w:p>
        </w:tc>
        <w:tc>
          <w:tcPr>
            <w:tcW w:w="3159" w:type="dxa"/>
            <w:gridSpan w:val="3"/>
          </w:tcPr>
          <w:p w:rsidR="002B08D9" w:rsidRDefault="00BC4D1F">
            <w:pPr>
              <w:pStyle w:val="ListParagraph"/>
              <w:ind w:left="0"/>
              <w:rPr>
                <w:sz w:val="16"/>
                <w:szCs w:val="16"/>
              </w:rPr>
            </w:pPr>
            <w:r>
              <w:rPr>
                <w:rFonts w:eastAsiaTheme="minorHAnsi"/>
                <w:color w:val="000000"/>
                <w:sz w:val="16"/>
                <w:szCs w:val="16"/>
              </w:rPr>
              <w:t xml:space="preserve">Услуге по уговору </w:t>
            </w:r>
          </w:p>
          <w:p w:rsidR="002B08D9" w:rsidRDefault="00BC4D1F">
            <w:pPr>
              <w:pStyle w:val="ListParagraph"/>
              <w:ind w:left="0"/>
              <w:rPr>
                <w:sz w:val="16"/>
                <w:szCs w:val="16"/>
              </w:rPr>
            </w:pPr>
            <w:r>
              <w:rPr>
                <w:rFonts w:eastAsiaTheme="minorHAnsi"/>
                <w:color w:val="000000"/>
                <w:sz w:val="16"/>
                <w:szCs w:val="16"/>
              </w:rPr>
              <w:lastRenderedPageBreak/>
              <w:t>(износ од 300.000 динара односи се на услуге родно одговорног буџетирања)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lastRenderedPageBreak/>
              <w:t>10.000.000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48</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424</w:t>
            </w:r>
          </w:p>
        </w:tc>
        <w:tc>
          <w:tcPr>
            <w:tcW w:w="3159" w:type="dxa"/>
            <w:gridSpan w:val="3"/>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2.100.000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2.100.000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92"/>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49</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425</w:t>
            </w:r>
          </w:p>
        </w:tc>
        <w:tc>
          <w:tcPr>
            <w:tcW w:w="3159" w:type="dxa"/>
            <w:gridSpan w:val="3"/>
          </w:tcPr>
          <w:p w:rsidR="002B08D9" w:rsidRDefault="00BC4D1F">
            <w:pPr>
              <w:pStyle w:val="ListParagraph"/>
              <w:ind w:left="0"/>
              <w:rPr>
                <w:sz w:val="16"/>
                <w:szCs w:val="16"/>
              </w:rPr>
            </w:pPr>
            <w:r>
              <w:rPr>
                <w:rFonts w:eastAsiaTheme="minorHAnsi"/>
                <w:color w:val="000000"/>
                <w:sz w:val="16"/>
                <w:szCs w:val="16"/>
              </w:rPr>
              <w:t>Текуће поправке и одржавање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3.000.000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50</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426</w:t>
            </w:r>
          </w:p>
        </w:tc>
        <w:tc>
          <w:tcPr>
            <w:tcW w:w="3159" w:type="dxa"/>
            <w:gridSpan w:val="3"/>
          </w:tcPr>
          <w:p w:rsidR="002B08D9" w:rsidRDefault="00BC4D1F">
            <w:pPr>
              <w:pStyle w:val="ListParagraph"/>
              <w:ind w:left="0"/>
              <w:rPr>
                <w:sz w:val="16"/>
                <w:szCs w:val="16"/>
              </w:rPr>
            </w:pPr>
            <w:r>
              <w:rPr>
                <w:rFonts w:eastAsiaTheme="minorHAnsi"/>
                <w:color w:val="000000"/>
                <w:sz w:val="16"/>
                <w:szCs w:val="16"/>
              </w:rPr>
              <w:t>Материјал</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4.000.000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4.000.000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33"/>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51</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465</w:t>
            </w:r>
          </w:p>
        </w:tc>
        <w:tc>
          <w:tcPr>
            <w:tcW w:w="3159" w:type="dxa"/>
            <w:gridSpan w:val="3"/>
          </w:tcPr>
          <w:p w:rsidR="002B08D9" w:rsidRDefault="00BC4D1F">
            <w:pPr>
              <w:pStyle w:val="ListParagraph"/>
              <w:ind w:left="0"/>
              <w:rPr>
                <w:sz w:val="16"/>
                <w:szCs w:val="16"/>
              </w:rPr>
            </w:pPr>
            <w:r>
              <w:rPr>
                <w:rFonts w:eastAsiaTheme="minorHAnsi"/>
                <w:color w:val="000000"/>
                <w:sz w:val="16"/>
                <w:szCs w:val="16"/>
              </w:rPr>
              <w:t>Остале дотације и трансфери</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3.600.000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3.600.000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52</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482</w:t>
            </w:r>
          </w:p>
        </w:tc>
        <w:tc>
          <w:tcPr>
            <w:tcW w:w="3159" w:type="dxa"/>
            <w:gridSpan w:val="3"/>
          </w:tcPr>
          <w:p w:rsidR="002B08D9" w:rsidRDefault="00BC4D1F">
            <w:pPr>
              <w:pStyle w:val="ListParagraph"/>
              <w:ind w:left="0"/>
              <w:rPr>
                <w:sz w:val="16"/>
                <w:szCs w:val="16"/>
              </w:rPr>
            </w:pPr>
            <w:r>
              <w:rPr>
                <w:rFonts w:eastAsiaTheme="minorHAnsi"/>
                <w:color w:val="000000"/>
                <w:sz w:val="16"/>
                <w:szCs w:val="16"/>
              </w:rPr>
              <w:t>Порези, обавезне таксе и казне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250.000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250.000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53</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483</w:t>
            </w:r>
          </w:p>
        </w:tc>
        <w:tc>
          <w:tcPr>
            <w:tcW w:w="3159" w:type="dxa"/>
            <w:gridSpan w:val="3"/>
          </w:tcPr>
          <w:p w:rsidR="002B08D9" w:rsidRDefault="00BC4D1F">
            <w:pPr>
              <w:pStyle w:val="ListParagraph"/>
              <w:ind w:left="0"/>
              <w:rPr>
                <w:sz w:val="16"/>
                <w:szCs w:val="16"/>
              </w:rPr>
            </w:pPr>
            <w:r>
              <w:rPr>
                <w:rFonts w:eastAsiaTheme="minorHAnsi"/>
                <w:color w:val="000000"/>
                <w:sz w:val="16"/>
                <w:szCs w:val="16"/>
              </w:rPr>
              <w:t>Новчане казне и пенали</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54</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485</w:t>
            </w:r>
          </w:p>
        </w:tc>
        <w:tc>
          <w:tcPr>
            <w:tcW w:w="3159" w:type="dxa"/>
            <w:gridSpan w:val="3"/>
          </w:tcPr>
          <w:p w:rsidR="002B08D9" w:rsidRDefault="00BC4D1F">
            <w:pPr>
              <w:pStyle w:val="ListParagraph"/>
              <w:ind w:left="0"/>
              <w:rPr>
                <w:sz w:val="16"/>
                <w:szCs w:val="16"/>
              </w:rPr>
            </w:pPr>
            <w:r>
              <w:rPr>
                <w:rFonts w:eastAsiaTheme="minorHAnsi"/>
                <w:color w:val="000000"/>
                <w:sz w:val="16"/>
                <w:szCs w:val="16"/>
              </w:rPr>
              <w:t>Остале накнаде штете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200.000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200.000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55</w:t>
            </w:r>
          </w:p>
        </w:tc>
        <w:tc>
          <w:tcPr>
            <w:tcW w:w="655" w:type="dxa"/>
            <w:gridSpan w:val="3"/>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511</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Зграде и грађ. објекти</w:t>
            </w:r>
          </w:p>
        </w:tc>
        <w:tc>
          <w:tcPr>
            <w:tcW w:w="1184"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135" w:type="dxa"/>
            <w:gridSpan w:val="10"/>
          </w:tcPr>
          <w:p w:rsidR="002B08D9" w:rsidRDefault="002B08D9">
            <w:pPr>
              <w:pStyle w:val="ListParagraph"/>
              <w:ind w:left="0"/>
              <w:jc w:val="right"/>
              <w:rPr>
                <w:color w:val="000000" w:themeColor="text1"/>
                <w:sz w:val="16"/>
                <w:szCs w:val="16"/>
              </w:rPr>
            </w:pPr>
          </w:p>
        </w:tc>
        <w:tc>
          <w:tcPr>
            <w:tcW w:w="827" w:type="dxa"/>
            <w:gridSpan w:val="2"/>
          </w:tcPr>
          <w:p w:rsidR="002B08D9" w:rsidRDefault="002B08D9">
            <w:pPr>
              <w:pStyle w:val="ListParagraph"/>
              <w:ind w:left="0"/>
              <w:jc w:val="right"/>
              <w:rPr>
                <w:color w:val="000000" w:themeColor="text1"/>
                <w:sz w:val="16"/>
                <w:szCs w:val="16"/>
              </w:rPr>
            </w:pPr>
          </w:p>
        </w:tc>
        <w:tc>
          <w:tcPr>
            <w:tcW w:w="1074" w:type="dxa"/>
            <w:gridSpan w:val="2"/>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56</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512</w:t>
            </w:r>
          </w:p>
        </w:tc>
        <w:tc>
          <w:tcPr>
            <w:tcW w:w="3159" w:type="dxa"/>
            <w:gridSpan w:val="3"/>
          </w:tcPr>
          <w:p w:rsidR="002B08D9" w:rsidRDefault="00BC4D1F">
            <w:pPr>
              <w:pStyle w:val="ListParagraph"/>
              <w:ind w:left="0"/>
              <w:rPr>
                <w:sz w:val="16"/>
                <w:szCs w:val="16"/>
              </w:rPr>
            </w:pPr>
            <w:r>
              <w:rPr>
                <w:rFonts w:eastAsiaTheme="minorHAnsi"/>
                <w:color w:val="000000"/>
                <w:sz w:val="16"/>
                <w:szCs w:val="16"/>
              </w:rPr>
              <w:t>Машине и опрема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57</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513</w:t>
            </w:r>
          </w:p>
        </w:tc>
        <w:tc>
          <w:tcPr>
            <w:tcW w:w="3159" w:type="dxa"/>
            <w:gridSpan w:val="3"/>
          </w:tcPr>
          <w:p w:rsidR="002B08D9" w:rsidRDefault="00BC4D1F">
            <w:pPr>
              <w:pStyle w:val="ListParagraph"/>
              <w:ind w:left="0"/>
              <w:rPr>
                <w:sz w:val="16"/>
                <w:szCs w:val="16"/>
              </w:rPr>
            </w:pPr>
            <w:r>
              <w:rPr>
                <w:rFonts w:eastAsiaTheme="minorHAnsi"/>
                <w:color w:val="000000"/>
                <w:sz w:val="16"/>
                <w:szCs w:val="16"/>
              </w:rPr>
              <w:t>Остала основна средства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58</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515</w:t>
            </w:r>
          </w:p>
        </w:tc>
        <w:tc>
          <w:tcPr>
            <w:tcW w:w="3159" w:type="dxa"/>
            <w:gridSpan w:val="3"/>
          </w:tcPr>
          <w:p w:rsidR="002B08D9" w:rsidRDefault="00BC4D1F">
            <w:pPr>
              <w:pStyle w:val="ListParagraph"/>
              <w:ind w:left="0"/>
              <w:rPr>
                <w:sz w:val="16"/>
                <w:szCs w:val="16"/>
              </w:rPr>
            </w:pPr>
            <w:r>
              <w:rPr>
                <w:rFonts w:eastAsiaTheme="minorHAnsi"/>
                <w:color w:val="000000"/>
                <w:sz w:val="16"/>
                <w:szCs w:val="16"/>
              </w:rPr>
              <w:t>Нематеријална имовина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59</w:t>
            </w:r>
          </w:p>
        </w:tc>
        <w:tc>
          <w:tcPr>
            <w:tcW w:w="655" w:type="dxa"/>
            <w:gridSpan w:val="3"/>
          </w:tcPr>
          <w:p w:rsidR="002B08D9" w:rsidRDefault="00BC4D1F">
            <w:pPr>
              <w:pStyle w:val="ListParagraph"/>
              <w:ind w:left="0"/>
              <w:jc w:val="center"/>
              <w:rPr>
                <w:sz w:val="16"/>
                <w:szCs w:val="16"/>
              </w:rPr>
            </w:pPr>
            <w:r>
              <w:rPr>
                <w:rFonts w:eastAsiaTheme="minorHAnsi"/>
                <w:color w:val="000000"/>
                <w:sz w:val="16"/>
                <w:szCs w:val="16"/>
              </w:rPr>
              <w:t>541</w:t>
            </w:r>
          </w:p>
        </w:tc>
        <w:tc>
          <w:tcPr>
            <w:tcW w:w="3159" w:type="dxa"/>
            <w:gridSpan w:val="3"/>
          </w:tcPr>
          <w:p w:rsidR="002B08D9" w:rsidRDefault="00BC4D1F">
            <w:pPr>
              <w:pStyle w:val="ListParagraph"/>
              <w:ind w:left="0"/>
              <w:rPr>
                <w:sz w:val="16"/>
                <w:szCs w:val="16"/>
              </w:rPr>
            </w:pPr>
            <w:r>
              <w:rPr>
                <w:rFonts w:eastAsiaTheme="minorHAnsi"/>
                <w:color w:val="000000"/>
                <w:sz w:val="16"/>
                <w:szCs w:val="16"/>
              </w:rPr>
              <w:t>Земљиште</w:t>
            </w:r>
          </w:p>
        </w:tc>
        <w:tc>
          <w:tcPr>
            <w:tcW w:w="1184"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center"/>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функц. класиф. 133</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86.400.000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86.400.000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86.400.000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86.400.000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ПА 0001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86.400.000</w:t>
            </w:r>
          </w:p>
        </w:tc>
        <w:tc>
          <w:tcPr>
            <w:tcW w:w="1135" w:type="dxa"/>
            <w:gridSpan w:val="10"/>
          </w:tcPr>
          <w:p w:rsidR="002B08D9" w:rsidRDefault="002B08D9">
            <w:pPr>
              <w:pStyle w:val="ListParagraph"/>
              <w:ind w:left="0"/>
              <w:jc w:val="center"/>
              <w:rPr>
                <w:sz w:val="16"/>
                <w:szCs w:val="16"/>
              </w:rPr>
            </w:pPr>
          </w:p>
        </w:tc>
        <w:tc>
          <w:tcPr>
            <w:tcW w:w="827" w:type="dxa"/>
            <w:gridSpan w:val="2"/>
          </w:tcPr>
          <w:p w:rsidR="002B08D9" w:rsidRDefault="002B08D9">
            <w:pPr>
              <w:pStyle w:val="ListParagraph"/>
              <w:ind w:left="0"/>
              <w:jc w:val="center"/>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86.400.000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ПРОГРАМ 15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86.400.000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86.400.000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center"/>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center"/>
              <w:rPr>
                <w:b/>
                <w:sz w:val="16"/>
                <w:szCs w:val="16"/>
              </w:rPr>
            </w:pPr>
            <w:r>
              <w:rPr>
                <w:rFonts w:eastAsiaTheme="minorHAnsi"/>
                <w:b/>
                <w:color w:val="000000"/>
                <w:sz w:val="16"/>
                <w:szCs w:val="16"/>
              </w:rPr>
              <w:t>ОПШТИНСКА УПРАВА</w:t>
            </w:r>
          </w:p>
        </w:tc>
        <w:tc>
          <w:tcPr>
            <w:tcW w:w="1184" w:type="dxa"/>
            <w:gridSpan w:val="4"/>
          </w:tcPr>
          <w:p w:rsidR="002B08D9" w:rsidRDefault="002B08D9">
            <w:pPr>
              <w:pStyle w:val="ListParagraph"/>
              <w:ind w:left="0"/>
              <w:jc w:val="right"/>
              <w:rPr>
                <w:sz w:val="16"/>
                <w:szCs w:val="16"/>
              </w:rPr>
            </w:pP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2B08D9">
            <w:pPr>
              <w:pStyle w:val="ListParagraph"/>
              <w:ind w:left="0"/>
              <w:rPr>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sz w:val="16"/>
                <w:szCs w:val="16"/>
              </w:rPr>
            </w:pPr>
            <w:r>
              <w:rPr>
                <w:rFonts w:eastAsiaTheme="minorHAnsi"/>
                <w:color w:val="000000"/>
                <w:sz w:val="16"/>
                <w:szCs w:val="16"/>
              </w:rPr>
              <w:t>Шифра 0602    ПРОГРАМ 15-ОПШТЕ  УСЛУГЕ ЛОКАЛНЕ САМОУПРАВЕ</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sz w:val="16"/>
                <w:szCs w:val="16"/>
              </w:rPr>
            </w:pPr>
            <w:r>
              <w:rPr>
                <w:rFonts w:eastAsiaTheme="minorHAnsi"/>
                <w:color w:val="000000"/>
                <w:sz w:val="16"/>
                <w:szCs w:val="16"/>
              </w:rPr>
              <w:t>ПА 0009-   ТЕКУЋА БУЏЕТСКА РЕЗЕРВА</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36"/>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BC4D1F">
            <w:pPr>
              <w:pStyle w:val="ListParagraph"/>
              <w:ind w:left="0"/>
              <w:jc w:val="both"/>
              <w:rPr>
                <w:sz w:val="16"/>
                <w:szCs w:val="16"/>
              </w:rPr>
            </w:pPr>
            <w:r>
              <w:rPr>
                <w:rFonts w:eastAsiaTheme="minorHAnsi"/>
                <w:color w:val="000000"/>
                <w:sz w:val="16"/>
                <w:szCs w:val="16"/>
              </w:rPr>
              <w:t>133</w:t>
            </w: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60</w:t>
            </w:r>
          </w:p>
        </w:tc>
        <w:tc>
          <w:tcPr>
            <w:tcW w:w="655" w:type="dxa"/>
            <w:gridSpan w:val="3"/>
          </w:tcPr>
          <w:p w:rsidR="002B08D9" w:rsidRDefault="00BC4D1F">
            <w:pPr>
              <w:pStyle w:val="ListParagraph"/>
              <w:ind w:left="0"/>
              <w:jc w:val="both"/>
              <w:rPr>
                <w:sz w:val="16"/>
                <w:szCs w:val="16"/>
              </w:rPr>
            </w:pPr>
            <w:r>
              <w:rPr>
                <w:rFonts w:eastAsiaTheme="minorHAnsi"/>
                <w:color w:val="000000"/>
                <w:sz w:val="16"/>
                <w:szCs w:val="16"/>
              </w:rPr>
              <w:t>499</w:t>
            </w:r>
          </w:p>
        </w:tc>
        <w:tc>
          <w:tcPr>
            <w:tcW w:w="3159" w:type="dxa"/>
            <w:gridSpan w:val="3"/>
          </w:tcPr>
          <w:p w:rsidR="002B08D9" w:rsidRDefault="00BC4D1F">
            <w:pPr>
              <w:pStyle w:val="ListParagraph"/>
              <w:ind w:left="0"/>
              <w:jc w:val="both"/>
              <w:rPr>
                <w:sz w:val="16"/>
                <w:szCs w:val="16"/>
              </w:rPr>
            </w:pPr>
            <w:r>
              <w:rPr>
                <w:rFonts w:eastAsiaTheme="minorHAnsi"/>
                <w:color w:val="000000"/>
                <w:sz w:val="16"/>
                <w:szCs w:val="16"/>
              </w:rPr>
              <w:t>Текућа буџетска резерва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5.500.000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5.500.000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36"/>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5.500.000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5.500.000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36"/>
        </w:trPr>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ПА 0009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5.500.000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5.500.000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36"/>
        </w:trPr>
        <w:tc>
          <w:tcPr>
            <w:tcW w:w="10254" w:type="dxa"/>
            <w:gridSpan w:val="48"/>
          </w:tcPr>
          <w:p w:rsidR="002B08D9" w:rsidRDefault="00BC4D1F">
            <w:pPr>
              <w:pStyle w:val="ListParagraph"/>
              <w:ind w:left="0"/>
              <w:rPr>
                <w:sz w:val="16"/>
                <w:szCs w:val="16"/>
              </w:rPr>
            </w:pPr>
            <w:r>
              <w:rPr>
                <w:rFonts w:eastAsiaTheme="minorHAnsi"/>
                <w:color w:val="000000"/>
                <w:sz w:val="16"/>
                <w:szCs w:val="16"/>
              </w:rPr>
              <w:t>ПА 0010-   СТАЛНА  БУЏЕТСКА РЕЗЕРВА</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BC4D1F">
            <w:pPr>
              <w:pStyle w:val="ListParagraph"/>
              <w:ind w:left="0"/>
              <w:jc w:val="both"/>
              <w:rPr>
                <w:sz w:val="16"/>
                <w:szCs w:val="16"/>
              </w:rPr>
            </w:pPr>
            <w:r>
              <w:rPr>
                <w:rFonts w:eastAsiaTheme="minorHAnsi"/>
                <w:color w:val="000000"/>
                <w:sz w:val="16"/>
                <w:szCs w:val="16"/>
              </w:rPr>
              <w:t>133</w:t>
            </w:r>
          </w:p>
        </w:tc>
        <w:tc>
          <w:tcPr>
            <w:tcW w:w="694" w:type="dxa"/>
            <w:gridSpan w:val="6"/>
          </w:tcPr>
          <w:p w:rsidR="002B08D9" w:rsidRDefault="00BC4D1F">
            <w:pPr>
              <w:pStyle w:val="ListParagraph"/>
              <w:ind w:left="0"/>
              <w:jc w:val="both"/>
              <w:rPr>
                <w:sz w:val="16"/>
                <w:szCs w:val="16"/>
              </w:rPr>
            </w:pPr>
            <w:r>
              <w:rPr>
                <w:rFonts w:eastAsiaTheme="minorHAnsi"/>
                <w:color w:val="000000"/>
                <w:sz w:val="16"/>
                <w:szCs w:val="16"/>
              </w:rPr>
              <w:t>61</w:t>
            </w:r>
          </w:p>
        </w:tc>
        <w:tc>
          <w:tcPr>
            <w:tcW w:w="655" w:type="dxa"/>
            <w:gridSpan w:val="3"/>
          </w:tcPr>
          <w:p w:rsidR="002B08D9" w:rsidRDefault="00BC4D1F">
            <w:pPr>
              <w:pStyle w:val="ListParagraph"/>
              <w:ind w:left="0"/>
              <w:jc w:val="both"/>
              <w:rPr>
                <w:sz w:val="16"/>
                <w:szCs w:val="16"/>
              </w:rPr>
            </w:pPr>
            <w:r>
              <w:rPr>
                <w:rFonts w:eastAsiaTheme="minorHAnsi"/>
                <w:color w:val="000000"/>
                <w:sz w:val="16"/>
                <w:szCs w:val="16"/>
              </w:rPr>
              <w:t>499</w:t>
            </w:r>
          </w:p>
        </w:tc>
        <w:tc>
          <w:tcPr>
            <w:tcW w:w="3159" w:type="dxa"/>
            <w:gridSpan w:val="3"/>
          </w:tcPr>
          <w:p w:rsidR="002B08D9" w:rsidRDefault="00BC4D1F">
            <w:pPr>
              <w:pStyle w:val="ListParagraph"/>
              <w:ind w:left="0"/>
              <w:jc w:val="both"/>
              <w:rPr>
                <w:sz w:val="16"/>
                <w:szCs w:val="16"/>
              </w:rPr>
            </w:pPr>
            <w:r>
              <w:rPr>
                <w:rFonts w:eastAsiaTheme="minorHAnsi"/>
                <w:color w:val="000000"/>
                <w:sz w:val="16"/>
                <w:szCs w:val="16"/>
              </w:rPr>
              <w:t>Стална буџетска резерва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500.000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500.000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ПА 0010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500.000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133</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6.000.000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6.000.000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sz w:val="16"/>
                <w:szCs w:val="16"/>
              </w:rPr>
            </w:pPr>
          </w:p>
        </w:tc>
        <w:tc>
          <w:tcPr>
            <w:tcW w:w="567" w:type="dxa"/>
            <w:gridSpan w:val="11"/>
          </w:tcPr>
          <w:p w:rsidR="002B08D9" w:rsidRDefault="002B08D9">
            <w:pPr>
              <w:pStyle w:val="ListParagraph"/>
              <w:ind w:left="0"/>
              <w:rPr>
                <w:sz w:val="16"/>
                <w:szCs w:val="16"/>
              </w:rPr>
            </w:pPr>
          </w:p>
        </w:tc>
        <w:tc>
          <w:tcPr>
            <w:tcW w:w="553" w:type="dxa"/>
            <w:gridSpan w:val="5"/>
          </w:tcPr>
          <w:p w:rsidR="002B08D9" w:rsidRDefault="002B08D9">
            <w:pPr>
              <w:pStyle w:val="ListParagraph"/>
              <w:ind w:left="0"/>
              <w:jc w:val="both"/>
              <w:rPr>
                <w:sz w:val="16"/>
                <w:szCs w:val="16"/>
              </w:rPr>
            </w:pPr>
          </w:p>
        </w:tc>
        <w:tc>
          <w:tcPr>
            <w:tcW w:w="694" w:type="dxa"/>
            <w:gridSpan w:val="6"/>
          </w:tcPr>
          <w:p w:rsidR="002B08D9" w:rsidRDefault="002B08D9">
            <w:pPr>
              <w:pStyle w:val="ListParagraph"/>
              <w:ind w:left="0"/>
              <w:jc w:val="both"/>
              <w:rPr>
                <w:sz w:val="16"/>
                <w:szCs w:val="16"/>
              </w:rPr>
            </w:pPr>
          </w:p>
        </w:tc>
        <w:tc>
          <w:tcPr>
            <w:tcW w:w="655" w:type="dxa"/>
            <w:gridSpan w:val="3"/>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ПРОГРАМ 15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6.000.000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6.000.000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color w:val="FF0000"/>
                <w:sz w:val="16"/>
                <w:szCs w:val="16"/>
              </w:rPr>
            </w:pPr>
          </w:p>
        </w:tc>
        <w:tc>
          <w:tcPr>
            <w:tcW w:w="553" w:type="dxa"/>
            <w:gridSpan w:val="5"/>
          </w:tcPr>
          <w:p w:rsidR="002B08D9" w:rsidRDefault="002B08D9">
            <w:pPr>
              <w:pStyle w:val="ListParagraph"/>
              <w:ind w:left="0"/>
              <w:jc w:val="both"/>
              <w:rPr>
                <w:color w:val="FF0000"/>
                <w:sz w:val="16"/>
                <w:szCs w:val="16"/>
              </w:rPr>
            </w:pPr>
          </w:p>
        </w:tc>
        <w:tc>
          <w:tcPr>
            <w:tcW w:w="694" w:type="dxa"/>
            <w:gridSpan w:val="6"/>
          </w:tcPr>
          <w:p w:rsidR="002B08D9" w:rsidRDefault="002B08D9">
            <w:pPr>
              <w:pStyle w:val="ListParagraph"/>
              <w:ind w:left="0"/>
              <w:jc w:val="both"/>
              <w:rPr>
                <w:color w:val="FF0000"/>
                <w:sz w:val="16"/>
                <w:szCs w:val="16"/>
              </w:rPr>
            </w:pPr>
          </w:p>
        </w:tc>
        <w:tc>
          <w:tcPr>
            <w:tcW w:w="655" w:type="dxa"/>
            <w:gridSpan w:val="3"/>
          </w:tcPr>
          <w:p w:rsidR="002B08D9" w:rsidRDefault="002B08D9">
            <w:pPr>
              <w:pStyle w:val="ListParagraph"/>
              <w:ind w:left="0"/>
              <w:jc w:val="both"/>
              <w:rPr>
                <w:color w:val="FF0000"/>
                <w:sz w:val="16"/>
                <w:szCs w:val="16"/>
              </w:rPr>
            </w:pPr>
          </w:p>
        </w:tc>
        <w:tc>
          <w:tcPr>
            <w:tcW w:w="3159" w:type="dxa"/>
            <w:gridSpan w:val="3"/>
          </w:tcPr>
          <w:p w:rsidR="002B08D9" w:rsidRDefault="00BC4D1F">
            <w:pPr>
              <w:pStyle w:val="ListParagraph"/>
              <w:ind w:left="0"/>
              <w:jc w:val="center"/>
              <w:rPr>
                <w:b/>
                <w:sz w:val="16"/>
                <w:szCs w:val="16"/>
              </w:rPr>
            </w:pPr>
            <w:r>
              <w:rPr>
                <w:rFonts w:eastAsiaTheme="minorHAnsi"/>
                <w:b/>
                <w:color w:val="000000"/>
                <w:sz w:val="16"/>
                <w:szCs w:val="16"/>
              </w:rPr>
              <w:t>ПРЕВЕНЦИЈА И ОТКЛАЊАЊЕ ПОСЛЕДИЦА ЕЛЕМЕНТАРНИХ НЕПОГОДА И ДРУГИХ ВАНРЕДНИХ СИТУАЦИЈА</w:t>
            </w:r>
          </w:p>
        </w:tc>
        <w:tc>
          <w:tcPr>
            <w:tcW w:w="1184" w:type="dxa"/>
            <w:gridSpan w:val="4"/>
          </w:tcPr>
          <w:p w:rsidR="002B08D9" w:rsidRDefault="002B08D9">
            <w:pPr>
              <w:pStyle w:val="ListParagraph"/>
              <w:ind w:left="0"/>
              <w:jc w:val="right"/>
              <w:rPr>
                <w:color w:val="FF0000"/>
                <w:sz w:val="16"/>
                <w:szCs w:val="16"/>
              </w:rPr>
            </w:pP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2B08D9">
            <w:pPr>
              <w:pStyle w:val="ListParagraph"/>
              <w:ind w:left="0"/>
              <w:jc w:val="right"/>
              <w:rPr>
                <w:color w:val="FF0000"/>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 xml:space="preserve">Шифра 0602    ПРОГРАМ 15-ОПШТЕ  </w:t>
            </w:r>
            <w:r>
              <w:rPr>
                <w:rFonts w:eastAsiaTheme="minorHAnsi"/>
                <w:color w:val="000000" w:themeColor="text1"/>
                <w:sz w:val="16"/>
                <w:szCs w:val="16"/>
              </w:rPr>
              <w:t>УСЛУГЕ ЛОКАЛНЕ САМО УПРАВЕ</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ПА 0014- УПРАВЉАЊЕ У ВАНРЕДНИМ  СИТУАЦИЈАМА</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64"/>
        </w:trPr>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220</w:t>
            </w:r>
          </w:p>
        </w:tc>
        <w:tc>
          <w:tcPr>
            <w:tcW w:w="694" w:type="dxa"/>
            <w:gridSpan w:val="6"/>
          </w:tcPr>
          <w:p w:rsidR="002B08D9" w:rsidRDefault="002B08D9">
            <w:pPr>
              <w:pStyle w:val="ListParagraph"/>
              <w:ind w:left="0"/>
              <w:jc w:val="both"/>
              <w:rPr>
                <w:color w:val="000000" w:themeColor="text1"/>
                <w:sz w:val="16"/>
                <w:szCs w:val="16"/>
              </w:rPr>
            </w:pPr>
          </w:p>
        </w:tc>
        <w:tc>
          <w:tcPr>
            <w:tcW w:w="655" w:type="dxa"/>
            <w:gridSpan w:val="3"/>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Цивилна одбрана</w:t>
            </w:r>
          </w:p>
        </w:tc>
        <w:tc>
          <w:tcPr>
            <w:tcW w:w="1184" w:type="dxa"/>
            <w:gridSpan w:val="4"/>
          </w:tcPr>
          <w:p w:rsidR="002B08D9" w:rsidRDefault="002B08D9">
            <w:pPr>
              <w:pStyle w:val="ListParagraph"/>
              <w:ind w:left="0"/>
              <w:jc w:val="right"/>
              <w:rPr>
                <w:color w:val="FF0000"/>
                <w:sz w:val="16"/>
                <w:szCs w:val="16"/>
              </w:rPr>
            </w:pP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2B08D9">
            <w:pPr>
              <w:pStyle w:val="ListParagraph"/>
              <w:ind w:left="0"/>
              <w:jc w:val="right"/>
              <w:rPr>
                <w:color w:val="FF0000"/>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62</w:t>
            </w:r>
          </w:p>
        </w:tc>
        <w:tc>
          <w:tcPr>
            <w:tcW w:w="655"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422</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lang w:val="sr-Latn-CS"/>
              </w:rPr>
              <w:t>T</w:t>
            </w:r>
            <w:r>
              <w:rPr>
                <w:rFonts w:eastAsiaTheme="minorHAnsi"/>
                <w:color w:val="000000" w:themeColor="text1"/>
                <w:sz w:val="16"/>
                <w:szCs w:val="16"/>
              </w:rPr>
              <w:t>рошкови путовања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63</w:t>
            </w:r>
          </w:p>
        </w:tc>
        <w:tc>
          <w:tcPr>
            <w:tcW w:w="655"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Услуге по уговору</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1.500.000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64</w:t>
            </w:r>
          </w:p>
        </w:tc>
        <w:tc>
          <w:tcPr>
            <w:tcW w:w="655"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425</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Текуће поправке и одржавање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1.500.000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65</w:t>
            </w:r>
          </w:p>
        </w:tc>
        <w:tc>
          <w:tcPr>
            <w:tcW w:w="655"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426</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Материјал</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500.000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66</w:t>
            </w:r>
          </w:p>
        </w:tc>
        <w:tc>
          <w:tcPr>
            <w:tcW w:w="655"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484</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 xml:space="preserve">Накнада штете </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500.000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67</w:t>
            </w:r>
          </w:p>
        </w:tc>
        <w:tc>
          <w:tcPr>
            <w:tcW w:w="655"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512</w:t>
            </w:r>
          </w:p>
        </w:tc>
        <w:tc>
          <w:tcPr>
            <w:tcW w:w="3159" w:type="dxa"/>
            <w:gridSpan w:val="3"/>
          </w:tcPr>
          <w:p w:rsidR="002B08D9" w:rsidRDefault="00BC4D1F">
            <w:pPr>
              <w:rPr>
                <w:color w:val="000000" w:themeColor="text1"/>
                <w:sz w:val="16"/>
                <w:szCs w:val="16"/>
              </w:rPr>
            </w:pPr>
            <w:r>
              <w:rPr>
                <w:rFonts w:ascii="Calibri" w:eastAsiaTheme="minorHAnsi" w:hAnsi="Calibri"/>
                <w:color w:val="000000" w:themeColor="text1"/>
                <w:sz w:val="16"/>
                <w:szCs w:val="16"/>
              </w:rPr>
              <w:t>Машине и опрема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50.000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50.000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2B08D9">
            <w:pPr>
              <w:pStyle w:val="ListParagraph"/>
              <w:ind w:left="0"/>
              <w:jc w:val="both"/>
              <w:rPr>
                <w:color w:val="000000" w:themeColor="text1"/>
                <w:sz w:val="16"/>
                <w:szCs w:val="16"/>
              </w:rPr>
            </w:pPr>
          </w:p>
        </w:tc>
        <w:tc>
          <w:tcPr>
            <w:tcW w:w="655" w:type="dxa"/>
            <w:gridSpan w:val="3"/>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функ. класиф. 160</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4.060.000</w:t>
            </w:r>
          </w:p>
        </w:tc>
        <w:tc>
          <w:tcPr>
            <w:tcW w:w="1135" w:type="dxa"/>
            <w:gridSpan w:val="10"/>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4.060.000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2B08D9">
            <w:pPr>
              <w:pStyle w:val="ListParagraph"/>
              <w:ind w:left="0"/>
              <w:jc w:val="both"/>
              <w:rPr>
                <w:color w:val="000000" w:themeColor="text1"/>
                <w:sz w:val="16"/>
                <w:szCs w:val="16"/>
              </w:rPr>
            </w:pPr>
          </w:p>
        </w:tc>
        <w:tc>
          <w:tcPr>
            <w:tcW w:w="655" w:type="dxa"/>
            <w:gridSpan w:val="3"/>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4.060.000</w:t>
            </w:r>
          </w:p>
        </w:tc>
        <w:tc>
          <w:tcPr>
            <w:tcW w:w="1135" w:type="dxa"/>
            <w:gridSpan w:val="10"/>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4.060.000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2B08D9">
            <w:pPr>
              <w:pStyle w:val="ListParagraph"/>
              <w:ind w:left="0"/>
              <w:jc w:val="both"/>
              <w:rPr>
                <w:color w:val="000000" w:themeColor="text1"/>
                <w:sz w:val="16"/>
                <w:szCs w:val="16"/>
              </w:rPr>
            </w:pPr>
          </w:p>
        </w:tc>
        <w:tc>
          <w:tcPr>
            <w:tcW w:w="655" w:type="dxa"/>
            <w:gridSpan w:val="3"/>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ПА 0014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4.060.000</w:t>
            </w:r>
          </w:p>
        </w:tc>
        <w:tc>
          <w:tcPr>
            <w:tcW w:w="1135" w:type="dxa"/>
            <w:gridSpan w:val="10"/>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4.060.000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6" w:type="dxa"/>
            <w:gridSpan w:val="2"/>
          </w:tcPr>
          <w:p w:rsidR="002B08D9" w:rsidRDefault="002B08D9">
            <w:pPr>
              <w:pStyle w:val="ListParagraph"/>
              <w:ind w:left="0"/>
              <w:rPr>
                <w:color w:val="000000" w:themeColor="text1"/>
                <w:sz w:val="16"/>
                <w:szCs w:val="16"/>
              </w:rPr>
            </w:pPr>
          </w:p>
        </w:tc>
        <w:tc>
          <w:tcPr>
            <w:tcW w:w="567" w:type="dxa"/>
            <w:gridSpan w:val="11"/>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2B08D9">
            <w:pPr>
              <w:pStyle w:val="ListParagraph"/>
              <w:ind w:left="0"/>
              <w:jc w:val="both"/>
              <w:rPr>
                <w:color w:val="000000" w:themeColor="text1"/>
                <w:sz w:val="16"/>
                <w:szCs w:val="16"/>
              </w:rPr>
            </w:pPr>
          </w:p>
        </w:tc>
        <w:tc>
          <w:tcPr>
            <w:tcW w:w="655" w:type="dxa"/>
            <w:gridSpan w:val="3"/>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ПРОГРАМ 15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4.060.000</w:t>
            </w:r>
          </w:p>
        </w:tc>
        <w:tc>
          <w:tcPr>
            <w:tcW w:w="1962" w:type="dxa"/>
            <w:gridSpan w:val="12"/>
          </w:tcPr>
          <w:p w:rsidR="002B08D9" w:rsidRDefault="002B08D9">
            <w:pPr>
              <w:pStyle w:val="ListParagraph"/>
              <w:ind w:left="0"/>
              <w:jc w:val="right"/>
              <w:rPr>
                <w:b/>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4.060.000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color w:val="000000" w:themeColor="text1"/>
                <w:sz w:val="16"/>
                <w:szCs w:val="16"/>
              </w:rPr>
            </w:pPr>
          </w:p>
        </w:tc>
        <w:tc>
          <w:tcPr>
            <w:tcW w:w="553" w:type="dxa"/>
            <w:gridSpan w:val="5"/>
          </w:tcPr>
          <w:p w:rsidR="002B08D9" w:rsidRDefault="002B08D9">
            <w:pPr>
              <w:pStyle w:val="ListParagraph"/>
              <w:ind w:left="0"/>
              <w:jc w:val="both"/>
              <w:rPr>
                <w:color w:val="000000" w:themeColor="text1"/>
                <w:sz w:val="16"/>
                <w:szCs w:val="16"/>
              </w:rPr>
            </w:pPr>
          </w:p>
        </w:tc>
        <w:tc>
          <w:tcPr>
            <w:tcW w:w="694" w:type="dxa"/>
            <w:gridSpan w:val="6"/>
          </w:tcPr>
          <w:p w:rsidR="002B08D9" w:rsidRDefault="002B08D9">
            <w:pPr>
              <w:pStyle w:val="ListParagraph"/>
              <w:ind w:left="0"/>
              <w:jc w:val="both"/>
              <w:rPr>
                <w:color w:val="000000" w:themeColor="text1"/>
                <w:sz w:val="16"/>
                <w:szCs w:val="16"/>
              </w:rPr>
            </w:pPr>
          </w:p>
        </w:tc>
        <w:tc>
          <w:tcPr>
            <w:tcW w:w="655" w:type="dxa"/>
            <w:gridSpan w:val="3"/>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jc w:val="center"/>
              <w:rPr>
                <w:b/>
                <w:color w:val="000000" w:themeColor="text1"/>
                <w:sz w:val="16"/>
                <w:szCs w:val="16"/>
              </w:rPr>
            </w:pPr>
            <w:r>
              <w:rPr>
                <w:rFonts w:eastAsiaTheme="minorHAnsi"/>
                <w:b/>
                <w:color w:val="000000" w:themeColor="text1"/>
                <w:sz w:val="16"/>
                <w:szCs w:val="16"/>
              </w:rPr>
              <w:t>СЕРВИСИРАЊЕ ЈАВНОГ ДУГА</w:t>
            </w:r>
          </w:p>
        </w:tc>
        <w:tc>
          <w:tcPr>
            <w:tcW w:w="1184" w:type="dxa"/>
            <w:gridSpan w:val="4"/>
          </w:tcPr>
          <w:p w:rsidR="002B08D9" w:rsidRDefault="002B08D9">
            <w:pPr>
              <w:pStyle w:val="ListParagraph"/>
              <w:ind w:left="0"/>
              <w:jc w:val="right"/>
              <w:rPr>
                <w:color w:val="FF0000"/>
                <w:sz w:val="16"/>
                <w:szCs w:val="16"/>
              </w:rPr>
            </w:pPr>
          </w:p>
        </w:tc>
        <w:tc>
          <w:tcPr>
            <w:tcW w:w="1962" w:type="dxa"/>
            <w:gridSpan w:val="12"/>
          </w:tcPr>
          <w:p w:rsidR="002B08D9" w:rsidRDefault="002B08D9">
            <w:pPr>
              <w:pStyle w:val="ListParagraph"/>
              <w:ind w:left="0"/>
              <w:jc w:val="right"/>
              <w:rPr>
                <w:color w:val="FF0000"/>
                <w:sz w:val="16"/>
                <w:szCs w:val="16"/>
              </w:rPr>
            </w:pPr>
          </w:p>
        </w:tc>
        <w:tc>
          <w:tcPr>
            <w:tcW w:w="1074" w:type="dxa"/>
            <w:gridSpan w:val="2"/>
          </w:tcPr>
          <w:p w:rsidR="002B08D9" w:rsidRDefault="002B08D9">
            <w:pPr>
              <w:pStyle w:val="ListParagraph"/>
              <w:ind w:left="0"/>
              <w:jc w:val="right"/>
              <w:rPr>
                <w:color w:val="FF0000"/>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Шифра 0602    ПРОГРАМ 15-ОПШТЕ УСЛУГЕ ЛОКАЛНЕ САМОУПРАВЕ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ПА 0003- СЕРВИСИРАЊЕ ЈАВНОГ  ДУГА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170</w:t>
            </w:r>
          </w:p>
        </w:tc>
        <w:tc>
          <w:tcPr>
            <w:tcW w:w="649" w:type="dxa"/>
            <w:gridSpan w:val="4"/>
          </w:tcPr>
          <w:p w:rsidR="002B08D9" w:rsidRDefault="002B08D9">
            <w:pPr>
              <w:pStyle w:val="ListParagraph"/>
              <w:ind w:left="0"/>
              <w:jc w:val="both"/>
              <w:rPr>
                <w:color w:val="000000" w:themeColor="text1"/>
                <w:sz w:val="16"/>
                <w:szCs w:val="16"/>
              </w:rPr>
            </w:pPr>
          </w:p>
        </w:tc>
        <w:tc>
          <w:tcPr>
            <w:tcW w:w="677" w:type="dxa"/>
            <w:gridSpan w:val="4"/>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Трансакције</w:t>
            </w:r>
            <w:r>
              <w:rPr>
                <w:rFonts w:eastAsiaTheme="minorHAnsi"/>
                <w:b/>
                <w:color w:val="000000" w:themeColor="text1"/>
                <w:sz w:val="16"/>
                <w:szCs w:val="16"/>
              </w:rPr>
              <w:t xml:space="preserve"> везане за јавни дуг</w:t>
            </w:r>
          </w:p>
        </w:tc>
        <w:tc>
          <w:tcPr>
            <w:tcW w:w="1184" w:type="dxa"/>
            <w:gridSpan w:val="4"/>
          </w:tcPr>
          <w:p w:rsidR="002B08D9" w:rsidRDefault="002B08D9">
            <w:pPr>
              <w:pStyle w:val="ListParagraph"/>
              <w:ind w:left="0"/>
              <w:jc w:val="right"/>
              <w:rPr>
                <w:color w:val="FF0000"/>
                <w:sz w:val="16"/>
                <w:szCs w:val="16"/>
              </w:rPr>
            </w:pP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2B08D9">
            <w:pPr>
              <w:pStyle w:val="ListParagraph"/>
              <w:ind w:left="0"/>
              <w:jc w:val="right"/>
              <w:rPr>
                <w:color w:val="FF0000"/>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68</w:t>
            </w:r>
          </w:p>
        </w:tc>
        <w:tc>
          <w:tcPr>
            <w:tcW w:w="677"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441</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 xml:space="preserve">Отплате домаћих камата </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1.500.000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69</w:t>
            </w:r>
          </w:p>
        </w:tc>
        <w:tc>
          <w:tcPr>
            <w:tcW w:w="677"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444</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Пратећи трошкови задуживања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70</w:t>
            </w:r>
          </w:p>
        </w:tc>
        <w:tc>
          <w:tcPr>
            <w:tcW w:w="677"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611</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Отп. главнице домаћ. посл. банк.</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16.000.000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16.000.000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2B08D9">
            <w:pPr>
              <w:pStyle w:val="ListParagraph"/>
              <w:ind w:left="0"/>
              <w:jc w:val="both"/>
              <w:rPr>
                <w:color w:val="000000" w:themeColor="text1"/>
                <w:sz w:val="16"/>
                <w:szCs w:val="16"/>
              </w:rPr>
            </w:pPr>
          </w:p>
        </w:tc>
        <w:tc>
          <w:tcPr>
            <w:tcW w:w="677" w:type="dxa"/>
            <w:gridSpan w:val="4"/>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функц. класиф. 170</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17.600.000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17.600.000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2B08D9">
            <w:pPr>
              <w:pStyle w:val="ListParagraph"/>
              <w:ind w:left="0"/>
              <w:jc w:val="both"/>
              <w:rPr>
                <w:color w:val="000000" w:themeColor="text1"/>
                <w:sz w:val="16"/>
                <w:szCs w:val="16"/>
              </w:rPr>
            </w:pPr>
          </w:p>
        </w:tc>
        <w:tc>
          <w:tcPr>
            <w:tcW w:w="677" w:type="dxa"/>
            <w:gridSpan w:val="4"/>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17.600.000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17.600.000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2B08D9">
            <w:pPr>
              <w:pStyle w:val="ListParagraph"/>
              <w:ind w:left="0"/>
              <w:jc w:val="both"/>
              <w:rPr>
                <w:color w:val="000000" w:themeColor="text1"/>
                <w:sz w:val="16"/>
                <w:szCs w:val="16"/>
              </w:rPr>
            </w:pPr>
          </w:p>
        </w:tc>
        <w:tc>
          <w:tcPr>
            <w:tcW w:w="677" w:type="dxa"/>
            <w:gridSpan w:val="4"/>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ПА 0003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17.600.000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17.600.000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2B08D9">
            <w:pPr>
              <w:pStyle w:val="ListParagraph"/>
              <w:ind w:left="0"/>
              <w:jc w:val="both"/>
              <w:rPr>
                <w:color w:val="000000" w:themeColor="text1"/>
                <w:sz w:val="16"/>
                <w:szCs w:val="16"/>
              </w:rPr>
            </w:pPr>
          </w:p>
        </w:tc>
        <w:tc>
          <w:tcPr>
            <w:tcW w:w="677" w:type="dxa"/>
            <w:gridSpan w:val="4"/>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ПРОГРАМ 15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17.600.000</w:t>
            </w: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17.600.000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color w:val="000000" w:themeColor="text1"/>
                <w:sz w:val="16"/>
                <w:szCs w:val="16"/>
              </w:rPr>
            </w:pPr>
          </w:p>
        </w:tc>
        <w:tc>
          <w:tcPr>
            <w:tcW w:w="558" w:type="dxa"/>
            <w:gridSpan w:val="10"/>
          </w:tcPr>
          <w:p w:rsidR="002B08D9" w:rsidRDefault="002B08D9">
            <w:pPr>
              <w:pStyle w:val="ListParagraph"/>
              <w:ind w:left="0"/>
              <w:rPr>
                <w:color w:val="000000" w:themeColor="text1"/>
                <w:sz w:val="16"/>
                <w:szCs w:val="16"/>
              </w:rPr>
            </w:pPr>
          </w:p>
        </w:tc>
        <w:tc>
          <w:tcPr>
            <w:tcW w:w="576" w:type="dxa"/>
            <w:gridSpan w:val="6"/>
          </w:tcPr>
          <w:p w:rsidR="002B08D9" w:rsidRDefault="002B08D9">
            <w:pPr>
              <w:pStyle w:val="ListParagraph"/>
              <w:ind w:left="0"/>
              <w:jc w:val="both"/>
              <w:rPr>
                <w:color w:val="000000" w:themeColor="text1"/>
                <w:sz w:val="16"/>
                <w:szCs w:val="16"/>
              </w:rPr>
            </w:pPr>
          </w:p>
        </w:tc>
        <w:tc>
          <w:tcPr>
            <w:tcW w:w="649" w:type="dxa"/>
            <w:gridSpan w:val="4"/>
          </w:tcPr>
          <w:p w:rsidR="002B08D9" w:rsidRDefault="002B08D9">
            <w:pPr>
              <w:pStyle w:val="ListParagraph"/>
              <w:ind w:left="0"/>
              <w:jc w:val="both"/>
              <w:rPr>
                <w:color w:val="000000" w:themeColor="text1"/>
                <w:sz w:val="16"/>
                <w:szCs w:val="16"/>
              </w:rPr>
            </w:pPr>
          </w:p>
        </w:tc>
        <w:tc>
          <w:tcPr>
            <w:tcW w:w="677" w:type="dxa"/>
            <w:gridSpan w:val="4"/>
          </w:tcPr>
          <w:p w:rsidR="002B08D9" w:rsidRDefault="002B08D9">
            <w:pPr>
              <w:pStyle w:val="ListParagraph"/>
              <w:ind w:left="0"/>
              <w:jc w:val="both"/>
              <w:rPr>
                <w:color w:val="000000" w:themeColor="text1"/>
                <w:sz w:val="16"/>
                <w:szCs w:val="16"/>
              </w:rPr>
            </w:pPr>
          </w:p>
        </w:tc>
        <w:tc>
          <w:tcPr>
            <w:tcW w:w="3159" w:type="dxa"/>
            <w:gridSpan w:val="3"/>
          </w:tcPr>
          <w:p w:rsidR="002B08D9" w:rsidRDefault="00BC4D1F">
            <w:pPr>
              <w:pStyle w:val="ListParagraph"/>
              <w:ind w:left="0"/>
              <w:jc w:val="center"/>
              <w:rPr>
                <w:b/>
                <w:i/>
                <w:color w:val="000000" w:themeColor="text1"/>
                <w:sz w:val="16"/>
                <w:szCs w:val="16"/>
              </w:rPr>
            </w:pPr>
            <w:r>
              <w:rPr>
                <w:rFonts w:eastAsiaTheme="minorHAnsi"/>
                <w:b/>
                <w:color w:val="000000"/>
                <w:sz w:val="16"/>
                <w:szCs w:val="16"/>
              </w:rPr>
              <w:t>СОЦИЈАЛНА ЗАШТИТА</w:t>
            </w:r>
          </w:p>
        </w:tc>
        <w:tc>
          <w:tcPr>
            <w:tcW w:w="1184" w:type="dxa"/>
            <w:gridSpan w:val="4"/>
          </w:tcPr>
          <w:p w:rsidR="002B08D9" w:rsidRDefault="002B08D9">
            <w:pPr>
              <w:pStyle w:val="ListParagraph"/>
              <w:ind w:left="0"/>
              <w:jc w:val="right"/>
              <w:rPr>
                <w:b/>
                <w:sz w:val="16"/>
                <w:szCs w:val="16"/>
              </w:rPr>
            </w:pPr>
          </w:p>
        </w:tc>
        <w:tc>
          <w:tcPr>
            <w:tcW w:w="1135" w:type="dxa"/>
            <w:gridSpan w:val="10"/>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074" w:type="dxa"/>
            <w:gridSpan w:val="2"/>
          </w:tcPr>
          <w:p w:rsidR="002B08D9" w:rsidRDefault="002B08D9">
            <w:pPr>
              <w:pStyle w:val="ListParagraph"/>
              <w:ind w:left="0"/>
              <w:jc w:val="right"/>
              <w:rPr>
                <w:b/>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 xml:space="preserve">Шифра 0901    ПРОГРАМ 11- </w:t>
            </w:r>
            <w:r>
              <w:rPr>
                <w:rFonts w:eastAsiaTheme="minorHAnsi"/>
                <w:color w:val="000000"/>
                <w:sz w:val="16"/>
                <w:szCs w:val="16"/>
              </w:rPr>
              <w:t>СОЦИЈАЛНА И ДЕЧИЈА ЗАШТИТА</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 xml:space="preserve">ПА 0001- </w:t>
            </w:r>
            <w:r>
              <w:rPr>
                <w:rFonts w:eastAsiaTheme="minorHAnsi"/>
                <w:color w:val="000000"/>
                <w:sz w:val="16"/>
                <w:szCs w:val="16"/>
              </w:rPr>
              <w:t>ЈЕДНОКРАТНЕ ПОМОЋИ И ДРУГИ ОБЛИЦИ ПОМОЋИ</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BC4D1F">
            <w:pPr>
              <w:pStyle w:val="ListParagraph"/>
              <w:ind w:left="0"/>
              <w:jc w:val="center"/>
              <w:rPr>
                <w:sz w:val="16"/>
                <w:szCs w:val="16"/>
              </w:rPr>
            </w:pPr>
            <w:r>
              <w:rPr>
                <w:rFonts w:eastAsiaTheme="minorHAnsi"/>
                <w:color w:val="000000"/>
                <w:sz w:val="16"/>
                <w:szCs w:val="16"/>
              </w:rPr>
              <w:t>070</w:t>
            </w: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Социјална помоћ угроженом становништву</w:t>
            </w:r>
          </w:p>
        </w:tc>
        <w:tc>
          <w:tcPr>
            <w:tcW w:w="1184" w:type="dxa"/>
            <w:gridSpan w:val="4"/>
          </w:tcPr>
          <w:p w:rsidR="002B08D9" w:rsidRDefault="002B08D9">
            <w:pPr>
              <w:pStyle w:val="ListParagraph"/>
              <w:ind w:left="0"/>
              <w:jc w:val="right"/>
              <w:rPr>
                <w:sz w:val="16"/>
                <w:szCs w:val="16"/>
              </w:rPr>
            </w:pPr>
          </w:p>
        </w:tc>
        <w:tc>
          <w:tcPr>
            <w:tcW w:w="1125" w:type="dxa"/>
            <w:gridSpan w:val="9"/>
          </w:tcPr>
          <w:p w:rsidR="002B08D9" w:rsidRDefault="002B08D9">
            <w:pPr>
              <w:pStyle w:val="ListParagraph"/>
              <w:ind w:left="0"/>
              <w:jc w:val="right"/>
              <w:rPr>
                <w:sz w:val="16"/>
                <w:szCs w:val="16"/>
              </w:rPr>
            </w:pPr>
          </w:p>
        </w:tc>
        <w:tc>
          <w:tcPr>
            <w:tcW w:w="837" w:type="dxa"/>
            <w:gridSpan w:val="3"/>
          </w:tcPr>
          <w:p w:rsidR="002B08D9" w:rsidRDefault="002B08D9">
            <w:pPr>
              <w:pStyle w:val="ListParagraph"/>
              <w:ind w:left="0"/>
              <w:jc w:val="right"/>
              <w:rPr>
                <w:sz w:val="16"/>
                <w:szCs w:val="16"/>
              </w:rPr>
            </w:pPr>
          </w:p>
        </w:tc>
        <w:tc>
          <w:tcPr>
            <w:tcW w:w="1074" w:type="dxa"/>
            <w:gridSpan w:val="2"/>
          </w:tcPr>
          <w:p w:rsidR="002B08D9" w:rsidRDefault="002B08D9">
            <w:pPr>
              <w:pStyle w:val="ListParagraph"/>
              <w:ind w:left="0"/>
              <w:jc w:val="right"/>
              <w:rPr>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BC4D1F">
            <w:pPr>
              <w:pStyle w:val="ListParagraph"/>
              <w:ind w:left="0"/>
              <w:jc w:val="center"/>
              <w:rPr>
                <w:sz w:val="16"/>
                <w:szCs w:val="16"/>
              </w:rPr>
            </w:pPr>
            <w:r>
              <w:rPr>
                <w:rFonts w:eastAsiaTheme="minorHAnsi"/>
                <w:color w:val="000000"/>
                <w:sz w:val="16"/>
                <w:szCs w:val="16"/>
              </w:rPr>
              <w:t>71</w:t>
            </w:r>
          </w:p>
        </w:tc>
        <w:tc>
          <w:tcPr>
            <w:tcW w:w="677" w:type="dxa"/>
            <w:gridSpan w:val="4"/>
          </w:tcPr>
          <w:p w:rsidR="002B08D9" w:rsidRDefault="00BC4D1F">
            <w:pPr>
              <w:pStyle w:val="ListParagraph"/>
              <w:ind w:left="0"/>
              <w:jc w:val="both"/>
              <w:rPr>
                <w:sz w:val="16"/>
                <w:szCs w:val="16"/>
              </w:rPr>
            </w:pPr>
            <w:r>
              <w:rPr>
                <w:rFonts w:eastAsiaTheme="minorHAnsi"/>
                <w:color w:val="000000"/>
                <w:sz w:val="16"/>
                <w:szCs w:val="16"/>
              </w:rPr>
              <w:t>472</w:t>
            </w:r>
          </w:p>
        </w:tc>
        <w:tc>
          <w:tcPr>
            <w:tcW w:w="3159" w:type="dxa"/>
            <w:gridSpan w:val="3"/>
          </w:tcPr>
          <w:p w:rsidR="002B08D9" w:rsidRDefault="00BC4D1F">
            <w:pPr>
              <w:pStyle w:val="ListParagraph"/>
              <w:ind w:left="0"/>
              <w:rPr>
                <w:sz w:val="16"/>
                <w:szCs w:val="16"/>
              </w:rPr>
            </w:pPr>
            <w:r>
              <w:rPr>
                <w:rFonts w:eastAsiaTheme="minorHAnsi"/>
                <w:color w:val="000000"/>
                <w:sz w:val="16"/>
                <w:szCs w:val="16"/>
              </w:rPr>
              <w:t>Накнаде за социјалну заштиту из буџета- једнократне помоћи у натури по решењу председника</w:t>
            </w:r>
          </w:p>
        </w:tc>
        <w:tc>
          <w:tcPr>
            <w:tcW w:w="1184" w:type="dxa"/>
            <w:gridSpan w:val="4"/>
          </w:tcPr>
          <w:p w:rsidR="002B08D9" w:rsidRDefault="002B08D9">
            <w:pPr>
              <w:pStyle w:val="ListParagraph"/>
              <w:ind w:left="0"/>
              <w:jc w:val="right"/>
              <w:rPr>
                <w:sz w:val="16"/>
                <w:szCs w:val="16"/>
              </w:rPr>
            </w:pPr>
          </w:p>
          <w:p w:rsidR="002B08D9" w:rsidRDefault="00BC4D1F">
            <w:pPr>
              <w:pStyle w:val="ListParagraph"/>
              <w:ind w:left="0"/>
              <w:jc w:val="right"/>
              <w:rPr>
                <w:sz w:val="16"/>
                <w:szCs w:val="16"/>
              </w:rPr>
            </w:pPr>
            <w:r>
              <w:rPr>
                <w:rFonts w:eastAsiaTheme="minorHAnsi"/>
                <w:color w:val="000000"/>
                <w:sz w:val="16"/>
                <w:szCs w:val="16"/>
              </w:rPr>
              <w:t>2.500.000</w:t>
            </w:r>
          </w:p>
        </w:tc>
        <w:tc>
          <w:tcPr>
            <w:tcW w:w="1125" w:type="dxa"/>
            <w:gridSpan w:val="9"/>
          </w:tcPr>
          <w:p w:rsidR="002B08D9" w:rsidRDefault="002B08D9">
            <w:pPr>
              <w:pStyle w:val="ListParagraph"/>
              <w:ind w:left="0"/>
              <w:jc w:val="right"/>
              <w:rPr>
                <w:sz w:val="16"/>
                <w:szCs w:val="16"/>
              </w:rPr>
            </w:pPr>
          </w:p>
        </w:tc>
        <w:tc>
          <w:tcPr>
            <w:tcW w:w="837" w:type="dxa"/>
            <w:gridSpan w:val="3"/>
          </w:tcPr>
          <w:p w:rsidR="002B08D9" w:rsidRDefault="002B08D9">
            <w:pPr>
              <w:pStyle w:val="ListParagraph"/>
              <w:ind w:left="0"/>
              <w:jc w:val="right"/>
              <w:rPr>
                <w:sz w:val="16"/>
                <w:szCs w:val="16"/>
              </w:rPr>
            </w:pPr>
          </w:p>
        </w:tc>
        <w:tc>
          <w:tcPr>
            <w:tcW w:w="1074" w:type="dxa"/>
            <w:gridSpan w:val="2"/>
          </w:tcPr>
          <w:p w:rsidR="002B08D9" w:rsidRDefault="002B08D9">
            <w:pPr>
              <w:pStyle w:val="ListParagraph"/>
              <w:ind w:left="0"/>
              <w:jc w:val="right"/>
              <w:rPr>
                <w:sz w:val="16"/>
                <w:szCs w:val="16"/>
              </w:rPr>
            </w:pPr>
          </w:p>
          <w:p w:rsidR="002B08D9" w:rsidRDefault="00BC4D1F">
            <w:pPr>
              <w:pStyle w:val="ListParagraph"/>
              <w:ind w:left="0"/>
              <w:jc w:val="right"/>
              <w:rPr>
                <w:sz w:val="16"/>
                <w:szCs w:val="16"/>
              </w:rPr>
            </w:pPr>
            <w:r>
              <w:rPr>
                <w:rFonts w:eastAsiaTheme="minorHAnsi"/>
                <w:color w:val="000000"/>
                <w:sz w:val="16"/>
                <w:szCs w:val="16"/>
              </w:rPr>
              <w:t>2.500.000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функц. класиф. 070</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2.500.000</w:t>
            </w:r>
          </w:p>
        </w:tc>
        <w:tc>
          <w:tcPr>
            <w:tcW w:w="1125" w:type="dxa"/>
            <w:gridSpan w:val="9"/>
          </w:tcPr>
          <w:p w:rsidR="002B08D9" w:rsidRDefault="002B08D9">
            <w:pPr>
              <w:pStyle w:val="ListParagraph"/>
              <w:ind w:left="0"/>
              <w:jc w:val="right"/>
              <w:rPr>
                <w:color w:val="FF0000"/>
                <w:sz w:val="16"/>
                <w:szCs w:val="16"/>
              </w:rPr>
            </w:pPr>
          </w:p>
        </w:tc>
        <w:tc>
          <w:tcPr>
            <w:tcW w:w="837" w:type="dxa"/>
            <w:gridSpan w:val="3"/>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2.500.000</w:t>
            </w:r>
          </w:p>
        </w:tc>
        <w:tc>
          <w:tcPr>
            <w:tcW w:w="1125" w:type="dxa"/>
            <w:gridSpan w:val="9"/>
          </w:tcPr>
          <w:p w:rsidR="002B08D9" w:rsidRDefault="002B08D9">
            <w:pPr>
              <w:pStyle w:val="ListParagraph"/>
              <w:ind w:left="0"/>
              <w:jc w:val="right"/>
              <w:rPr>
                <w:color w:val="FF0000"/>
                <w:sz w:val="16"/>
                <w:szCs w:val="16"/>
              </w:rPr>
            </w:pPr>
          </w:p>
        </w:tc>
        <w:tc>
          <w:tcPr>
            <w:tcW w:w="837" w:type="dxa"/>
            <w:gridSpan w:val="3"/>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ПА 0001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2.500.000</w:t>
            </w:r>
          </w:p>
        </w:tc>
        <w:tc>
          <w:tcPr>
            <w:tcW w:w="1125" w:type="dxa"/>
            <w:gridSpan w:val="9"/>
          </w:tcPr>
          <w:p w:rsidR="002B08D9" w:rsidRDefault="002B08D9">
            <w:pPr>
              <w:pStyle w:val="ListParagraph"/>
              <w:ind w:left="0"/>
              <w:jc w:val="right"/>
              <w:rPr>
                <w:color w:val="FF0000"/>
                <w:sz w:val="16"/>
                <w:szCs w:val="16"/>
              </w:rPr>
            </w:pPr>
          </w:p>
        </w:tc>
        <w:tc>
          <w:tcPr>
            <w:tcW w:w="837" w:type="dxa"/>
            <w:gridSpan w:val="3"/>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ПРОГРАМ 11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2.500.000</w:t>
            </w:r>
          </w:p>
        </w:tc>
        <w:tc>
          <w:tcPr>
            <w:tcW w:w="1125" w:type="dxa"/>
            <w:gridSpan w:val="9"/>
          </w:tcPr>
          <w:p w:rsidR="002B08D9" w:rsidRDefault="002B08D9">
            <w:pPr>
              <w:pStyle w:val="ListParagraph"/>
              <w:ind w:left="0"/>
              <w:jc w:val="right"/>
              <w:rPr>
                <w:color w:val="FF0000"/>
                <w:sz w:val="16"/>
                <w:szCs w:val="16"/>
              </w:rPr>
            </w:pPr>
          </w:p>
        </w:tc>
        <w:tc>
          <w:tcPr>
            <w:tcW w:w="837" w:type="dxa"/>
            <w:gridSpan w:val="3"/>
          </w:tcPr>
          <w:p w:rsidR="002B08D9" w:rsidRDefault="002B08D9">
            <w:pPr>
              <w:pStyle w:val="ListParagraph"/>
              <w:ind w:left="0"/>
              <w:jc w:val="right"/>
              <w:rPr>
                <w:color w:val="FF0000"/>
                <w:sz w:val="16"/>
                <w:szCs w:val="16"/>
              </w:rPr>
            </w:pPr>
          </w:p>
        </w:tc>
        <w:tc>
          <w:tcPr>
            <w:tcW w:w="107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sz w:val="16"/>
                <w:szCs w:val="16"/>
              </w:rPr>
            </w:pPr>
            <w:r>
              <w:rPr>
                <w:rFonts w:eastAsiaTheme="minorHAnsi"/>
                <w:color w:val="000000"/>
                <w:sz w:val="16"/>
                <w:szCs w:val="16"/>
              </w:rPr>
              <w:t xml:space="preserve">Шифра  0901    ПРОГРАМ 11- </w:t>
            </w:r>
            <w:r>
              <w:rPr>
                <w:rFonts w:eastAsiaTheme="minorHAnsi"/>
                <w:color w:val="000000"/>
                <w:sz w:val="16"/>
                <w:szCs w:val="16"/>
              </w:rPr>
              <w:t>СОЦИЈАЛНА И ДЕЧИЈА ЗАШТИТА</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sz w:val="16"/>
                <w:szCs w:val="16"/>
              </w:rPr>
            </w:pPr>
            <w:r>
              <w:rPr>
                <w:rFonts w:eastAsiaTheme="minorHAnsi"/>
                <w:color w:val="000000"/>
                <w:sz w:val="16"/>
                <w:szCs w:val="16"/>
              </w:rPr>
              <w:t>ПА 0006-ПОДРШКА ДЕЦИ И ПОРОДИЦИ СА ДЕЦОМ</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BC4D1F">
            <w:pPr>
              <w:pStyle w:val="ListParagraph"/>
              <w:ind w:left="0"/>
              <w:jc w:val="center"/>
              <w:rPr>
                <w:sz w:val="16"/>
                <w:szCs w:val="16"/>
              </w:rPr>
            </w:pPr>
            <w:r>
              <w:rPr>
                <w:rFonts w:eastAsiaTheme="minorHAnsi"/>
                <w:color w:val="000000"/>
                <w:sz w:val="16"/>
                <w:szCs w:val="16"/>
              </w:rPr>
              <w:t>040</w:t>
            </w: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 xml:space="preserve">Социјална заштита </w:t>
            </w:r>
          </w:p>
          <w:p w:rsidR="002B08D9" w:rsidRDefault="00BC4D1F">
            <w:pPr>
              <w:pStyle w:val="ListParagraph"/>
              <w:ind w:left="0"/>
              <w:rPr>
                <w:b/>
                <w:color w:val="000000" w:themeColor="text1"/>
                <w:sz w:val="16"/>
                <w:szCs w:val="16"/>
              </w:rPr>
            </w:pPr>
            <w:r>
              <w:rPr>
                <w:rFonts w:eastAsiaTheme="minorHAnsi"/>
                <w:b/>
                <w:color w:val="000000" w:themeColor="text1"/>
                <w:sz w:val="16"/>
                <w:szCs w:val="16"/>
              </w:rPr>
              <w:t>Породица и деца</w:t>
            </w:r>
          </w:p>
        </w:tc>
        <w:tc>
          <w:tcPr>
            <w:tcW w:w="1184" w:type="dxa"/>
            <w:gridSpan w:val="4"/>
          </w:tcPr>
          <w:p w:rsidR="002B08D9" w:rsidRDefault="002B08D9">
            <w:pPr>
              <w:pStyle w:val="ListParagraph"/>
              <w:ind w:left="0"/>
              <w:jc w:val="right"/>
              <w:rPr>
                <w:b/>
                <w:sz w:val="16"/>
                <w:szCs w:val="16"/>
              </w:rPr>
            </w:pPr>
          </w:p>
        </w:tc>
        <w:tc>
          <w:tcPr>
            <w:tcW w:w="1092" w:type="dxa"/>
            <w:gridSpan w:val="8"/>
          </w:tcPr>
          <w:p w:rsidR="002B08D9" w:rsidRDefault="002B08D9">
            <w:pPr>
              <w:pStyle w:val="ListParagraph"/>
              <w:ind w:left="0"/>
              <w:jc w:val="right"/>
              <w:rPr>
                <w:color w:val="FF0000"/>
                <w:sz w:val="16"/>
                <w:szCs w:val="16"/>
              </w:rPr>
            </w:pPr>
          </w:p>
        </w:tc>
        <w:tc>
          <w:tcPr>
            <w:tcW w:w="870" w:type="dxa"/>
            <w:gridSpan w:val="4"/>
          </w:tcPr>
          <w:p w:rsidR="002B08D9" w:rsidRDefault="002B08D9">
            <w:pPr>
              <w:pStyle w:val="ListParagraph"/>
              <w:ind w:left="0"/>
              <w:jc w:val="right"/>
              <w:rPr>
                <w:color w:val="FF0000"/>
                <w:sz w:val="16"/>
                <w:szCs w:val="16"/>
              </w:rPr>
            </w:pPr>
          </w:p>
        </w:tc>
        <w:tc>
          <w:tcPr>
            <w:tcW w:w="1074" w:type="dxa"/>
            <w:gridSpan w:val="2"/>
          </w:tcPr>
          <w:p w:rsidR="002B08D9" w:rsidRDefault="002B08D9">
            <w:pPr>
              <w:pStyle w:val="ListParagraph"/>
              <w:ind w:left="0"/>
              <w:jc w:val="right"/>
              <w:rPr>
                <w:color w:val="FF0000"/>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BC4D1F">
            <w:pPr>
              <w:pStyle w:val="ListParagraph"/>
              <w:ind w:left="0"/>
              <w:jc w:val="center"/>
              <w:rPr>
                <w:sz w:val="16"/>
                <w:szCs w:val="16"/>
              </w:rPr>
            </w:pPr>
            <w:r>
              <w:rPr>
                <w:rFonts w:eastAsiaTheme="minorHAnsi"/>
                <w:color w:val="000000"/>
                <w:sz w:val="16"/>
                <w:szCs w:val="16"/>
              </w:rPr>
              <w:t>72</w:t>
            </w:r>
          </w:p>
        </w:tc>
        <w:tc>
          <w:tcPr>
            <w:tcW w:w="677" w:type="dxa"/>
            <w:gridSpan w:val="4"/>
          </w:tcPr>
          <w:p w:rsidR="002B08D9" w:rsidRDefault="00BC4D1F">
            <w:pPr>
              <w:pStyle w:val="ListParagraph"/>
              <w:ind w:left="0"/>
              <w:jc w:val="both"/>
              <w:rPr>
                <w:sz w:val="16"/>
                <w:szCs w:val="16"/>
              </w:rPr>
            </w:pPr>
            <w:r>
              <w:rPr>
                <w:rFonts w:eastAsiaTheme="minorHAnsi"/>
                <w:color w:val="000000"/>
                <w:sz w:val="16"/>
                <w:szCs w:val="16"/>
              </w:rPr>
              <w:t>423</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Услуге по уговору –лични пратилац</w:t>
            </w:r>
          </w:p>
        </w:tc>
        <w:tc>
          <w:tcPr>
            <w:tcW w:w="1184" w:type="dxa"/>
            <w:gridSpan w:val="4"/>
          </w:tcPr>
          <w:p w:rsidR="002B08D9" w:rsidRDefault="002B08D9">
            <w:pPr>
              <w:tabs>
                <w:tab w:val="left" w:pos="840"/>
              </w:tabs>
              <w:jc w:val="right"/>
              <w:rPr>
                <w:sz w:val="16"/>
                <w:szCs w:val="16"/>
              </w:rPr>
            </w:pPr>
          </w:p>
          <w:p w:rsidR="002B08D9" w:rsidRDefault="00BC4D1F">
            <w:pPr>
              <w:tabs>
                <w:tab w:val="left" w:pos="840"/>
              </w:tabs>
              <w:jc w:val="right"/>
              <w:rPr>
                <w:sz w:val="16"/>
                <w:szCs w:val="16"/>
              </w:rPr>
            </w:pPr>
            <w:r>
              <w:rPr>
                <w:rFonts w:ascii="Calibri" w:eastAsiaTheme="minorHAnsi" w:hAnsi="Calibri" w:cstheme="minorBidi"/>
                <w:color w:val="000000"/>
                <w:sz w:val="16"/>
                <w:szCs w:val="16"/>
              </w:rPr>
              <w:t>3.850.000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074" w:type="dxa"/>
            <w:gridSpan w:val="2"/>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3.850.000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BC4D1F">
            <w:pPr>
              <w:pStyle w:val="ListParagraph"/>
              <w:ind w:left="0"/>
              <w:jc w:val="center"/>
              <w:rPr>
                <w:sz w:val="16"/>
                <w:szCs w:val="16"/>
              </w:rPr>
            </w:pPr>
            <w:r>
              <w:rPr>
                <w:rFonts w:eastAsiaTheme="minorHAnsi"/>
                <w:color w:val="000000"/>
                <w:sz w:val="16"/>
                <w:szCs w:val="16"/>
              </w:rPr>
              <w:t>73</w:t>
            </w:r>
          </w:p>
        </w:tc>
        <w:tc>
          <w:tcPr>
            <w:tcW w:w="677" w:type="dxa"/>
            <w:gridSpan w:val="4"/>
          </w:tcPr>
          <w:p w:rsidR="002B08D9" w:rsidRDefault="00BC4D1F">
            <w:pPr>
              <w:pStyle w:val="ListParagraph"/>
              <w:ind w:left="0"/>
              <w:jc w:val="both"/>
              <w:rPr>
                <w:sz w:val="16"/>
                <w:szCs w:val="16"/>
              </w:rPr>
            </w:pPr>
            <w:r>
              <w:rPr>
                <w:rFonts w:eastAsiaTheme="minorHAnsi"/>
                <w:color w:val="000000"/>
                <w:sz w:val="16"/>
                <w:szCs w:val="16"/>
              </w:rPr>
              <w:t>472</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 xml:space="preserve">Накнаде за социјалну заштиту из буџета-стипендије и </w:t>
            </w:r>
            <w:r>
              <w:rPr>
                <w:rFonts w:eastAsiaTheme="minorHAnsi"/>
                <w:color w:val="000000" w:themeColor="text1"/>
                <w:sz w:val="16"/>
                <w:szCs w:val="16"/>
              </w:rPr>
              <w:t>превоз ученика</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5.000.000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074" w:type="dxa"/>
            <w:gridSpan w:val="2"/>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BC4D1F">
            <w:pPr>
              <w:pStyle w:val="ListParagraph"/>
              <w:ind w:left="0"/>
              <w:jc w:val="center"/>
              <w:rPr>
                <w:sz w:val="16"/>
                <w:szCs w:val="16"/>
              </w:rPr>
            </w:pPr>
            <w:r>
              <w:rPr>
                <w:rFonts w:eastAsiaTheme="minorHAnsi"/>
                <w:color w:val="000000"/>
                <w:sz w:val="16"/>
                <w:szCs w:val="16"/>
              </w:rPr>
              <w:t>74</w:t>
            </w:r>
          </w:p>
        </w:tc>
        <w:tc>
          <w:tcPr>
            <w:tcW w:w="677" w:type="dxa"/>
            <w:gridSpan w:val="4"/>
          </w:tcPr>
          <w:p w:rsidR="002B08D9" w:rsidRDefault="00BC4D1F">
            <w:pPr>
              <w:pStyle w:val="ListParagraph"/>
              <w:ind w:left="0"/>
              <w:jc w:val="both"/>
              <w:rPr>
                <w:sz w:val="16"/>
                <w:szCs w:val="16"/>
              </w:rPr>
            </w:pPr>
            <w:r>
              <w:rPr>
                <w:rFonts w:eastAsiaTheme="minorHAnsi"/>
                <w:color w:val="000000"/>
                <w:sz w:val="16"/>
                <w:szCs w:val="16"/>
              </w:rPr>
              <w:t>511</w:t>
            </w:r>
          </w:p>
        </w:tc>
        <w:tc>
          <w:tcPr>
            <w:tcW w:w="3159" w:type="dxa"/>
            <w:gridSpan w:val="3"/>
          </w:tcPr>
          <w:p w:rsidR="002B08D9" w:rsidRDefault="00BC4D1F">
            <w:pPr>
              <w:pStyle w:val="ListParagraph"/>
              <w:ind w:left="0"/>
              <w:rPr>
                <w:color w:val="000000" w:themeColor="text1"/>
                <w:sz w:val="16"/>
                <w:szCs w:val="16"/>
              </w:rPr>
            </w:pPr>
            <w:r>
              <w:rPr>
                <w:rFonts w:eastAsiaTheme="minorHAnsi"/>
                <w:color w:val="000000" w:themeColor="text1"/>
                <w:sz w:val="16"/>
                <w:szCs w:val="16"/>
              </w:rPr>
              <w:t>Зграде и грађ. објекти (инклузивно дечије игралиште)</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750.000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074" w:type="dxa"/>
            <w:gridSpan w:val="2"/>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750.000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функц. класиф. 040</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9.600.000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07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9.600.000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9.600.000</w:t>
            </w:r>
          </w:p>
        </w:tc>
        <w:tc>
          <w:tcPr>
            <w:tcW w:w="1092" w:type="dxa"/>
            <w:gridSpan w:val="8"/>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9.600.000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 xml:space="preserve">Укупно за ПА 0006 </w:t>
            </w:r>
            <w:r>
              <w:rPr>
                <w:rFonts w:eastAsiaTheme="minorHAnsi"/>
                <w:b/>
                <w:color w:val="000000"/>
                <w:sz w:val="16"/>
                <w:szCs w:val="16"/>
              </w:rPr>
              <w:t>(01)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9.600.000</w:t>
            </w:r>
          </w:p>
        </w:tc>
        <w:tc>
          <w:tcPr>
            <w:tcW w:w="1092" w:type="dxa"/>
            <w:gridSpan w:val="8"/>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9.600.000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973" w:type="dxa"/>
            <w:gridSpan w:val="13"/>
          </w:tcPr>
          <w:p w:rsidR="002B08D9" w:rsidRDefault="002B08D9">
            <w:pPr>
              <w:pStyle w:val="ListParagraph"/>
              <w:ind w:left="0"/>
              <w:rPr>
                <w:sz w:val="16"/>
                <w:szCs w:val="16"/>
              </w:rPr>
            </w:pPr>
          </w:p>
        </w:tc>
        <w:tc>
          <w:tcPr>
            <w:tcW w:w="576" w:type="dxa"/>
            <w:gridSpan w:val="6"/>
          </w:tcPr>
          <w:p w:rsidR="002B08D9" w:rsidRDefault="002B08D9">
            <w:pPr>
              <w:pStyle w:val="ListParagraph"/>
              <w:ind w:left="0"/>
              <w:jc w:val="center"/>
              <w:rPr>
                <w:sz w:val="16"/>
                <w:szCs w:val="16"/>
              </w:rPr>
            </w:pPr>
          </w:p>
        </w:tc>
        <w:tc>
          <w:tcPr>
            <w:tcW w:w="649" w:type="dxa"/>
            <w:gridSpan w:val="4"/>
          </w:tcPr>
          <w:p w:rsidR="002B08D9" w:rsidRDefault="002B08D9">
            <w:pPr>
              <w:pStyle w:val="ListParagraph"/>
              <w:ind w:left="0"/>
              <w:jc w:val="center"/>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ПРОГРАМ 11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9.600.000</w:t>
            </w:r>
          </w:p>
        </w:tc>
        <w:tc>
          <w:tcPr>
            <w:tcW w:w="1092" w:type="dxa"/>
            <w:gridSpan w:val="8"/>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9.600.000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Шифра  0901    ПРОГРАМ 11- СОЦИЈАЛНА И ДЕЧИЈА ЗАШТИТА</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28" w:type="dxa"/>
            <w:gridSpan w:val="47"/>
          </w:tcPr>
          <w:p w:rsidR="002B08D9" w:rsidRDefault="00BC4D1F">
            <w:pPr>
              <w:pStyle w:val="ListParagraph"/>
              <w:ind w:left="0"/>
              <w:jc w:val="both"/>
              <w:rPr>
                <w:sz w:val="16"/>
                <w:szCs w:val="16"/>
              </w:rPr>
            </w:pPr>
            <w:r>
              <w:rPr>
                <w:rFonts w:eastAsiaTheme="minorHAnsi"/>
                <w:color w:val="000000"/>
                <w:sz w:val="16"/>
                <w:szCs w:val="16"/>
              </w:rPr>
              <w:t>ПА 0001-ЈЕДНОКРАТНЕ ПОМОЋИ И ДРУГИ ОБЛИЦИ ПОМОЋИ</w:t>
            </w:r>
          </w:p>
        </w:tc>
        <w:tc>
          <w:tcPr>
            <w:tcW w:w="26"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BC4D1F">
            <w:pPr>
              <w:pStyle w:val="ListParagraph"/>
              <w:ind w:left="0"/>
              <w:jc w:val="both"/>
              <w:rPr>
                <w:sz w:val="16"/>
                <w:szCs w:val="16"/>
              </w:rPr>
            </w:pPr>
            <w:r>
              <w:rPr>
                <w:rFonts w:eastAsiaTheme="minorHAnsi"/>
                <w:color w:val="000000"/>
                <w:sz w:val="16"/>
                <w:szCs w:val="16"/>
              </w:rPr>
              <w:t>090</w:t>
            </w: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Социјална заштита некласиф. на другом месту</w:t>
            </w:r>
          </w:p>
          <w:p w:rsidR="002B08D9" w:rsidRDefault="00BC4D1F">
            <w:pPr>
              <w:pStyle w:val="ListParagraph"/>
              <w:ind w:left="0"/>
              <w:rPr>
                <w:b/>
                <w:sz w:val="16"/>
                <w:szCs w:val="16"/>
              </w:rPr>
            </w:pPr>
            <w:r>
              <w:rPr>
                <w:rFonts w:eastAsiaTheme="minorHAnsi"/>
                <w:b/>
                <w:color w:val="000000"/>
                <w:sz w:val="16"/>
                <w:szCs w:val="16"/>
              </w:rPr>
              <w:t xml:space="preserve">Центар </w:t>
            </w:r>
            <w:r>
              <w:rPr>
                <w:rFonts w:eastAsiaTheme="minorHAnsi"/>
                <w:b/>
                <w:color w:val="000000"/>
                <w:sz w:val="16"/>
                <w:szCs w:val="16"/>
              </w:rPr>
              <w:t>за социјални рад</w:t>
            </w:r>
          </w:p>
        </w:tc>
        <w:tc>
          <w:tcPr>
            <w:tcW w:w="1184" w:type="dxa"/>
            <w:gridSpan w:val="4"/>
          </w:tcPr>
          <w:p w:rsidR="002B08D9" w:rsidRDefault="002B08D9">
            <w:pPr>
              <w:pStyle w:val="ListParagraph"/>
              <w:ind w:left="0"/>
              <w:jc w:val="right"/>
              <w:rPr>
                <w:sz w:val="16"/>
                <w:szCs w:val="16"/>
              </w:rPr>
            </w:pPr>
          </w:p>
        </w:tc>
        <w:tc>
          <w:tcPr>
            <w:tcW w:w="1135" w:type="dxa"/>
            <w:gridSpan w:val="10"/>
          </w:tcPr>
          <w:p w:rsidR="002B08D9" w:rsidRDefault="002B08D9">
            <w:pPr>
              <w:pStyle w:val="ListParagraph"/>
              <w:ind w:left="0"/>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2B08D9">
            <w:pPr>
              <w:pStyle w:val="ListParagraph"/>
              <w:ind w:left="0"/>
              <w:jc w:val="right"/>
              <w:rPr>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BC4D1F">
            <w:pPr>
              <w:pStyle w:val="ListParagraph"/>
              <w:ind w:left="0"/>
              <w:jc w:val="both"/>
              <w:rPr>
                <w:sz w:val="16"/>
                <w:szCs w:val="16"/>
              </w:rPr>
            </w:pPr>
            <w:r>
              <w:rPr>
                <w:rFonts w:eastAsiaTheme="minorHAnsi"/>
                <w:color w:val="000000"/>
                <w:sz w:val="16"/>
                <w:szCs w:val="16"/>
              </w:rPr>
              <w:t>75</w:t>
            </w:r>
          </w:p>
        </w:tc>
        <w:tc>
          <w:tcPr>
            <w:tcW w:w="677" w:type="dxa"/>
            <w:gridSpan w:val="4"/>
          </w:tcPr>
          <w:p w:rsidR="002B08D9" w:rsidRDefault="00BC4D1F">
            <w:pPr>
              <w:pStyle w:val="ListParagraph"/>
              <w:ind w:left="0"/>
              <w:jc w:val="both"/>
              <w:rPr>
                <w:sz w:val="16"/>
                <w:szCs w:val="16"/>
              </w:rPr>
            </w:pPr>
            <w:r>
              <w:rPr>
                <w:rFonts w:eastAsiaTheme="minorHAnsi"/>
                <w:color w:val="000000"/>
                <w:sz w:val="16"/>
                <w:szCs w:val="16"/>
              </w:rPr>
              <w:t>463</w:t>
            </w:r>
          </w:p>
        </w:tc>
        <w:tc>
          <w:tcPr>
            <w:tcW w:w="3159" w:type="dxa"/>
            <w:gridSpan w:val="3"/>
          </w:tcPr>
          <w:p w:rsidR="002B08D9" w:rsidRDefault="00BC4D1F">
            <w:pPr>
              <w:pStyle w:val="ListParagraph"/>
              <w:ind w:left="0"/>
              <w:rPr>
                <w:sz w:val="16"/>
                <w:szCs w:val="16"/>
              </w:rPr>
            </w:pPr>
            <w:r>
              <w:rPr>
                <w:rFonts w:eastAsiaTheme="minorHAnsi"/>
                <w:color w:val="000000"/>
                <w:sz w:val="16"/>
                <w:szCs w:val="16"/>
              </w:rPr>
              <w:t>Трансфери осталим нивоима власти</w:t>
            </w:r>
          </w:p>
        </w:tc>
        <w:tc>
          <w:tcPr>
            <w:tcW w:w="1184" w:type="dxa"/>
            <w:gridSpan w:val="4"/>
          </w:tcPr>
          <w:p w:rsidR="002B08D9" w:rsidRDefault="00BC4D1F">
            <w:pPr>
              <w:pStyle w:val="ListParagraph"/>
              <w:ind w:left="0"/>
              <w:jc w:val="right"/>
              <w:rPr>
                <w:sz w:val="16"/>
                <w:szCs w:val="16"/>
              </w:rPr>
            </w:pPr>
            <w:r>
              <w:rPr>
                <w:rFonts w:eastAsiaTheme="minorHAnsi"/>
                <w:color w:val="000000"/>
                <w:sz w:val="16"/>
                <w:szCs w:val="16"/>
              </w:rPr>
              <w:t>14.300.000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BC4D1F">
            <w:pPr>
              <w:pStyle w:val="ListParagraph"/>
              <w:ind w:left="0"/>
              <w:jc w:val="right"/>
              <w:rPr>
                <w:sz w:val="16"/>
                <w:szCs w:val="16"/>
              </w:rPr>
            </w:pPr>
            <w:r>
              <w:rPr>
                <w:rFonts w:eastAsiaTheme="minorHAnsi"/>
                <w:color w:val="000000"/>
                <w:sz w:val="16"/>
                <w:szCs w:val="16"/>
              </w:rPr>
              <w:t>14.300.000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функц. класиф. 090</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14.300.000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14.300.000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14.300.000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14.300.000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14.300.000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14.300.000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ПРОГРАМ 11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14.300.000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14.300.000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sz w:val="16"/>
                <w:szCs w:val="16"/>
              </w:rPr>
            </w:pPr>
            <w:r>
              <w:rPr>
                <w:rFonts w:eastAsiaTheme="minorHAnsi"/>
                <w:color w:val="000000"/>
                <w:sz w:val="16"/>
                <w:szCs w:val="16"/>
              </w:rPr>
              <w:t>Шифра  0901    ПРОГРАМ 11-СОЦИЈАЛНА И ДЕЧИЈА ЗАШТИТА</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54" w:type="dxa"/>
            <w:gridSpan w:val="48"/>
          </w:tcPr>
          <w:p w:rsidR="002B08D9" w:rsidRDefault="00BC4D1F">
            <w:pPr>
              <w:pStyle w:val="ListParagraph"/>
              <w:ind w:left="0"/>
              <w:jc w:val="both"/>
              <w:rPr>
                <w:sz w:val="16"/>
                <w:szCs w:val="16"/>
              </w:rPr>
            </w:pPr>
            <w:r>
              <w:rPr>
                <w:rFonts w:eastAsiaTheme="minorHAnsi"/>
                <w:color w:val="000000"/>
                <w:sz w:val="16"/>
                <w:szCs w:val="16"/>
              </w:rPr>
              <w:t>ПА 0003-ДНЕВНЕ УСЛУГЕ У ЗАЈЕДНИЦИ</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BC4D1F">
            <w:pPr>
              <w:pStyle w:val="ListParagraph"/>
              <w:ind w:left="0"/>
              <w:jc w:val="both"/>
              <w:rPr>
                <w:sz w:val="16"/>
                <w:szCs w:val="16"/>
              </w:rPr>
            </w:pPr>
            <w:r>
              <w:rPr>
                <w:rFonts w:eastAsiaTheme="minorHAnsi"/>
                <w:color w:val="000000"/>
                <w:sz w:val="16"/>
                <w:szCs w:val="16"/>
              </w:rPr>
              <w:t>070</w:t>
            </w: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Социјална помоћ угроженом становништву, некласификована на другом месту</w:t>
            </w:r>
          </w:p>
        </w:tc>
        <w:tc>
          <w:tcPr>
            <w:tcW w:w="1184" w:type="dxa"/>
            <w:gridSpan w:val="4"/>
          </w:tcPr>
          <w:p w:rsidR="002B08D9" w:rsidRDefault="002B08D9">
            <w:pPr>
              <w:pStyle w:val="ListParagraph"/>
              <w:ind w:left="0"/>
              <w:jc w:val="right"/>
              <w:rPr>
                <w:b/>
                <w:sz w:val="16"/>
                <w:szCs w:val="16"/>
              </w:rPr>
            </w:pP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2B08D9">
            <w:pPr>
              <w:pStyle w:val="ListParagraph"/>
              <w:ind w:left="0"/>
              <w:jc w:val="right"/>
              <w:rPr>
                <w:b/>
                <w:sz w:val="16"/>
                <w:szCs w:val="16"/>
              </w:rPr>
            </w:pP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319"/>
        </w:trPr>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BC4D1F">
            <w:pPr>
              <w:pStyle w:val="ListParagraph"/>
              <w:ind w:left="0"/>
              <w:jc w:val="both"/>
              <w:rPr>
                <w:sz w:val="16"/>
                <w:szCs w:val="16"/>
              </w:rPr>
            </w:pPr>
            <w:r>
              <w:rPr>
                <w:rFonts w:eastAsiaTheme="minorHAnsi"/>
                <w:color w:val="000000"/>
                <w:sz w:val="16"/>
                <w:szCs w:val="16"/>
              </w:rPr>
              <w:t>76</w:t>
            </w:r>
          </w:p>
        </w:tc>
        <w:tc>
          <w:tcPr>
            <w:tcW w:w="677" w:type="dxa"/>
            <w:gridSpan w:val="4"/>
          </w:tcPr>
          <w:p w:rsidR="002B08D9" w:rsidRDefault="00BC4D1F">
            <w:pPr>
              <w:pStyle w:val="ListParagraph"/>
              <w:ind w:left="0"/>
              <w:jc w:val="both"/>
              <w:rPr>
                <w:sz w:val="16"/>
                <w:szCs w:val="16"/>
              </w:rPr>
            </w:pPr>
            <w:r>
              <w:rPr>
                <w:rFonts w:eastAsiaTheme="minorHAnsi"/>
                <w:color w:val="000000"/>
                <w:sz w:val="16"/>
                <w:szCs w:val="16"/>
              </w:rPr>
              <w:t>423</w:t>
            </w:r>
          </w:p>
        </w:tc>
        <w:tc>
          <w:tcPr>
            <w:tcW w:w="3159" w:type="dxa"/>
            <w:gridSpan w:val="3"/>
          </w:tcPr>
          <w:p w:rsidR="002B08D9" w:rsidRDefault="00BC4D1F">
            <w:pPr>
              <w:pStyle w:val="ListParagraph"/>
              <w:ind w:left="0"/>
              <w:rPr>
                <w:sz w:val="16"/>
                <w:szCs w:val="16"/>
              </w:rPr>
            </w:pPr>
            <w:r>
              <w:rPr>
                <w:rFonts w:eastAsiaTheme="minorHAnsi"/>
                <w:color w:val="000000"/>
                <w:sz w:val="16"/>
                <w:szCs w:val="16"/>
              </w:rPr>
              <w:t xml:space="preserve">Услуге по уговору – „Помоћ у кући за оне којима је најпотребнија“ </w:t>
            </w:r>
          </w:p>
        </w:tc>
        <w:tc>
          <w:tcPr>
            <w:tcW w:w="1184" w:type="dxa"/>
            <w:gridSpan w:val="4"/>
          </w:tcPr>
          <w:p w:rsidR="002B08D9" w:rsidRDefault="002B08D9">
            <w:pPr>
              <w:pStyle w:val="ListParagraph"/>
              <w:ind w:left="0"/>
              <w:jc w:val="right"/>
              <w:rPr>
                <w:sz w:val="16"/>
                <w:szCs w:val="16"/>
              </w:rPr>
            </w:pPr>
          </w:p>
          <w:p w:rsidR="002B08D9" w:rsidRDefault="00BC4D1F">
            <w:pPr>
              <w:pStyle w:val="ListParagraph"/>
              <w:ind w:left="0"/>
              <w:jc w:val="right"/>
              <w:rPr>
                <w:sz w:val="16"/>
                <w:szCs w:val="16"/>
              </w:rPr>
            </w:pPr>
            <w:r>
              <w:rPr>
                <w:rFonts w:eastAsiaTheme="minorHAnsi"/>
                <w:color w:val="000000"/>
                <w:sz w:val="16"/>
                <w:szCs w:val="16"/>
              </w:rPr>
              <w:t>3.000.000</w:t>
            </w:r>
          </w:p>
        </w:tc>
        <w:tc>
          <w:tcPr>
            <w:tcW w:w="1135" w:type="dxa"/>
            <w:gridSpan w:val="10"/>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074" w:type="dxa"/>
            <w:gridSpan w:val="2"/>
          </w:tcPr>
          <w:p w:rsidR="002B08D9" w:rsidRDefault="002B08D9">
            <w:pPr>
              <w:pStyle w:val="ListParagraph"/>
              <w:ind w:left="0"/>
              <w:jc w:val="right"/>
              <w:rPr>
                <w:sz w:val="16"/>
                <w:szCs w:val="16"/>
              </w:rPr>
            </w:pPr>
          </w:p>
          <w:p w:rsidR="002B08D9" w:rsidRDefault="00BC4D1F">
            <w:pPr>
              <w:pStyle w:val="ListParagraph"/>
              <w:ind w:left="0"/>
              <w:jc w:val="right"/>
              <w:rPr>
                <w:sz w:val="16"/>
                <w:szCs w:val="16"/>
              </w:rPr>
            </w:pPr>
            <w:r>
              <w:rPr>
                <w:rFonts w:eastAsiaTheme="minorHAnsi"/>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функц. класиф. 070</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3.000.000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3.000.000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ПА 0003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3.000.000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41" w:type="dxa"/>
            <w:gridSpan w:val="9"/>
          </w:tcPr>
          <w:p w:rsidR="002B08D9" w:rsidRDefault="002B08D9">
            <w:pPr>
              <w:pStyle w:val="ListParagraph"/>
              <w:ind w:left="0"/>
              <w:rPr>
                <w:sz w:val="16"/>
                <w:szCs w:val="16"/>
              </w:rPr>
            </w:pPr>
          </w:p>
        </w:tc>
        <w:tc>
          <w:tcPr>
            <w:tcW w:w="576" w:type="dxa"/>
            <w:gridSpan w:val="6"/>
          </w:tcPr>
          <w:p w:rsidR="002B08D9" w:rsidRDefault="002B08D9">
            <w:pPr>
              <w:pStyle w:val="ListParagraph"/>
              <w:ind w:left="0"/>
              <w:jc w:val="both"/>
              <w:rPr>
                <w:sz w:val="16"/>
                <w:szCs w:val="16"/>
              </w:rPr>
            </w:pPr>
          </w:p>
        </w:tc>
        <w:tc>
          <w:tcPr>
            <w:tcW w:w="649" w:type="dxa"/>
            <w:gridSpan w:val="4"/>
          </w:tcPr>
          <w:p w:rsidR="002B08D9" w:rsidRDefault="002B08D9">
            <w:pPr>
              <w:pStyle w:val="ListParagraph"/>
              <w:ind w:left="0"/>
              <w:jc w:val="both"/>
              <w:rPr>
                <w:sz w:val="16"/>
                <w:szCs w:val="16"/>
              </w:rPr>
            </w:pPr>
          </w:p>
        </w:tc>
        <w:tc>
          <w:tcPr>
            <w:tcW w:w="677" w:type="dxa"/>
            <w:gridSpan w:val="4"/>
          </w:tcPr>
          <w:p w:rsidR="002B08D9" w:rsidRDefault="002B08D9">
            <w:pPr>
              <w:pStyle w:val="ListParagraph"/>
              <w:ind w:left="0"/>
              <w:jc w:val="both"/>
              <w:rPr>
                <w:sz w:val="16"/>
                <w:szCs w:val="16"/>
              </w:rPr>
            </w:pPr>
          </w:p>
        </w:tc>
        <w:tc>
          <w:tcPr>
            <w:tcW w:w="3159" w:type="dxa"/>
            <w:gridSpan w:val="3"/>
          </w:tcPr>
          <w:p w:rsidR="002B08D9" w:rsidRDefault="00BC4D1F">
            <w:pPr>
              <w:pStyle w:val="ListParagraph"/>
              <w:ind w:left="0"/>
              <w:rPr>
                <w:b/>
                <w:sz w:val="16"/>
                <w:szCs w:val="16"/>
              </w:rPr>
            </w:pPr>
            <w:r>
              <w:rPr>
                <w:rFonts w:eastAsiaTheme="minorHAnsi"/>
                <w:b/>
                <w:color w:val="000000"/>
                <w:sz w:val="16"/>
                <w:szCs w:val="16"/>
              </w:rPr>
              <w:t>Укупно за ПРОГРАМ 11 (01)</w:t>
            </w:r>
          </w:p>
        </w:tc>
        <w:tc>
          <w:tcPr>
            <w:tcW w:w="1184" w:type="dxa"/>
            <w:gridSpan w:val="4"/>
          </w:tcPr>
          <w:p w:rsidR="002B08D9" w:rsidRDefault="00BC4D1F">
            <w:pPr>
              <w:pStyle w:val="ListParagraph"/>
              <w:ind w:left="0"/>
              <w:jc w:val="right"/>
              <w:rPr>
                <w:b/>
                <w:sz w:val="16"/>
                <w:szCs w:val="16"/>
              </w:rPr>
            </w:pPr>
            <w:r>
              <w:rPr>
                <w:rFonts w:eastAsiaTheme="minorHAnsi"/>
                <w:b/>
                <w:color w:val="000000"/>
                <w:sz w:val="16"/>
                <w:szCs w:val="16"/>
              </w:rPr>
              <w:t>3.000.000</w:t>
            </w:r>
          </w:p>
        </w:tc>
        <w:tc>
          <w:tcPr>
            <w:tcW w:w="1135" w:type="dxa"/>
            <w:gridSpan w:val="10"/>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074" w:type="dxa"/>
            <w:gridSpan w:val="2"/>
          </w:tcPr>
          <w:p w:rsidR="002B08D9" w:rsidRDefault="00BC4D1F">
            <w:pPr>
              <w:pStyle w:val="ListParagraph"/>
              <w:ind w:left="0"/>
              <w:jc w:val="right"/>
              <w:rPr>
                <w:b/>
                <w:sz w:val="16"/>
                <w:szCs w:val="16"/>
              </w:rPr>
            </w:pPr>
            <w:r>
              <w:rPr>
                <w:rFonts w:eastAsiaTheme="minorHAnsi"/>
                <w:b/>
                <w:color w:val="000000"/>
                <w:sz w:val="16"/>
                <w:szCs w:val="16"/>
              </w:rPr>
              <w:t>3.000.000</w:t>
            </w:r>
          </w:p>
        </w:tc>
        <w:tc>
          <w:tcPr>
            <w:tcW w:w="28" w:type="dxa"/>
            <w:tcBorders>
              <w:top w:val="nil"/>
              <w:left w:val="nil"/>
              <w:bottom w:val="nil"/>
              <w:right w:val="nil"/>
            </w:tcBorders>
          </w:tcPr>
          <w:p w:rsidR="002B08D9" w:rsidRDefault="002B08D9">
            <w:pPr>
              <w:rPr>
                <w:rFonts w:asciiTheme="minorHAnsi" w:eastAsiaTheme="minorHAnsi" w:hAnsiTheme="minorHAnsi" w:cstheme="minorBidi"/>
                <w:color w:val="000000"/>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1117" w:type="dxa"/>
            <w:gridSpan w:val="15"/>
          </w:tcPr>
          <w:p w:rsidR="002B08D9" w:rsidRDefault="002B08D9">
            <w:pPr>
              <w:pStyle w:val="ListParagraph"/>
              <w:ind w:left="0"/>
              <w:jc w:val="both"/>
              <w:rPr>
                <w:sz w:val="16"/>
                <w:szCs w:val="16"/>
              </w:rPr>
            </w:pPr>
          </w:p>
        </w:tc>
        <w:tc>
          <w:tcPr>
            <w:tcW w:w="678" w:type="dxa"/>
            <w:gridSpan w:val="6"/>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center"/>
              <w:rPr>
                <w:b/>
                <w:sz w:val="16"/>
                <w:szCs w:val="16"/>
              </w:rPr>
            </w:pPr>
            <w:r>
              <w:rPr>
                <w:rFonts w:eastAsiaTheme="minorHAnsi"/>
                <w:b/>
                <w:color w:val="000000"/>
                <w:sz w:val="16"/>
                <w:szCs w:val="16"/>
              </w:rPr>
              <w:t xml:space="preserve">СОЦИЈАЛНА ПОМОЋ </w:t>
            </w:r>
            <w:r>
              <w:rPr>
                <w:rFonts w:eastAsiaTheme="minorHAnsi"/>
                <w:b/>
                <w:color w:val="000000"/>
                <w:sz w:val="16"/>
                <w:szCs w:val="16"/>
              </w:rPr>
              <w:lastRenderedPageBreak/>
              <w:t xml:space="preserve">УГРОЖЕНОМ СТАНОВНИШТВУ </w:t>
            </w:r>
          </w:p>
          <w:p w:rsidR="002B08D9" w:rsidRDefault="00BC4D1F">
            <w:pPr>
              <w:pStyle w:val="ListParagraph"/>
              <w:ind w:left="0"/>
              <w:jc w:val="center"/>
              <w:rPr>
                <w:sz w:val="16"/>
                <w:szCs w:val="16"/>
              </w:rPr>
            </w:pPr>
            <w:r>
              <w:rPr>
                <w:rFonts w:eastAsiaTheme="minorHAnsi"/>
                <w:b/>
                <w:color w:val="000000"/>
                <w:sz w:val="16"/>
                <w:szCs w:val="16"/>
              </w:rPr>
              <w:t>-Избеглице и ИРЛ-</w:t>
            </w:r>
          </w:p>
        </w:tc>
        <w:tc>
          <w:tcPr>
            <w:tcW w:w="1196" w:type="dxa"/>
            <w:gridSpan w:val="4"/>
          </w:tcPr>
          <w:p w:rsidR="002B08D9" w:rsidRDefault="002B08D9">
            <w:pPr>
              <w:pStyle w:val="ListParagraph"/>
              <w:ind w:left="0"/>
              <w:jc w:val="right"/>
              <w:rPr>
                <w:sz w:val="16"/>
                <w:szCs w:val="16"/>
              </w:rPr>
            </w:pPr>
          </w:p>
        </w:tc>
        <w:tc>
          <w:tcPr>
            <w:tcW w:w="1929" w:type="dxa"/>
            <w:gridSpan w:val="11"/>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color w:val="FF0000"/>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lastRenderedPageBreak/>
              <w:t>Шифра  0901    ПРОГРАМ 11-СОЦИЈАЛНА И ДЕЧИЈА ЗАШТИТА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0001-ЈЕДНОКРАТНЕ ПОМОЋИ  И ДРУГИ ОБЛИЦИ ПОМОЋИ</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645" w:type="dxa"/>
            <w:gridSpan w:val="12"/>
          </w:tcPr>
          <w:p w:rsidR="002B08D9" w:rsidRDefault="002B08D9">
            <w:pPr>
              <w:pStyle w:val="ListParagraph"/>
              <w:ind w:left="0"/>
              <w:rPr>
                <w:sz w:val="16"/>
                <w:szCs w:val="16"/>
              </w:rPr>
            </w:pPr>
          </w:p>
        </w:tc>
        <w:tc>
          <w:tcPr>
            <w:tcW w:w="449" w:type="dxa"/>
            <w:gridSpan w:val="2"/>
          </w:tcPr>
          <w:p w:rsidR="002B08D9" w:rsidRDefault="00BC4D1F">
            <w:pPr>
              <w:pStyle w:val="ListParagraph"/>
              <w:ind w:left="0" w:hanging="79"/>
              <w:jc w:val="both"/>
              <w:rPr>
                <w:sz w:val="16"/>
                <w:szCs w:val="16"/>
              </w:rPr>
            </w:pPr>
            <w:r>
              <w:rPr>
                <w:rFonts w:eastAsiaTheme="minorHAnsi"/>
                <w:color w:val="000000"/>
                <w:sz w:val="16"/>
                <w:szCs w:val="16"/>
              </w:rPr>
              <w:t>070</w:t>
            </w: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Социјална помоћ угроженом становништву- ирл и избеглице</w:t>
            </w:r>
          </w:p>
        </w:tc>
        <w:tc>
          <w:tcPr>
            <w:tcW w:w="1196" w:type="dxa"/>
            <w:gridSpan w:val="4"/>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color w:val="FF0000"/>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645" w:type="dxa"/>
            <w:gridSpan w:val="12"/>
          </w:tcPr>
          <w:p w:rsidR="002B08D9" w:rsidRDefault="002B08D9">
            <w:pPr>
              <w:pStyle w:val="ListParagraph"/>
              <w:ind w:left="0"/>
              <w:rPr>
                <w:sz w:val="16"/>
                <w:szCs w:val="16"/>
              </w:rPr>
            </w:pPr>
          </w:p>
        </w:tc>
        <w:tc>
          <w:tcPr>
            <w:tcW w:w="449" w:type="dxa"/>
            <w:gridSpan w:val="2"/>
          </w:tcPr>
          <w:p w:rsidR="002B08D9" w:rsidRDefault="002B08D9">
            <w:pPr>
              <w:pStyle w:val="ListParagraph"/>
              <w:ind w:left="0"/>
              <w:jc w:val="both"/>
              <w:rPr>
                <w:sz w:val="16"/>
                <w:szCs w:val="16"/>
              </w:rPr>
            </w:pPr>
          </w:p>
        </w:tc>
        <w:tc>
          <w:tcPr>
            <w:tcW w:w="701" w:type="dxa"/>
            <w:gridSpan w:val="7"/>
          </w:tcPr>
          <w:p w:rsidR="002B08D9" w:rsidRDefault="00BC4D1F">
            <w:pPr>
              <w:pStyle w:val="ListParagraph"/>
              <w:ind w:left="0"/>
              <w:jc w:val="both"/>
              <w:rPr>
                <w:sz w:val="16"/>
                <w:szCs w:val="16"/>
              </w:rPr>
            </w:pPr>
            <w:r>
              <w:rPr>
                <w:rFonts w:eastAsiaTheme="minorHAnsi"/>
                <w:color w:val="000000"/>
                <w:sz w:val="16"/>
                <w:szCs w:val="16"/>
              </w:rPr>
              <w:t>77</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472</w:t>
            </w:r>
          </w:p>
        </w:tc>
        <w:tc>
          <w:tcPr>
            <w:tcW w:w="3165" w:type="dxa"/>
            <w:gridSpan w:val="3"/>
          </w:tcPr>
          <w:p w:rsidR="002B08D9" w:rsidRDefault="00BC4D1F">
            <w:pPr>
              <w:pStyle w:val="ListParagraph"/>
              <w:ind w:left="0"/>
              <w:rPr>
                <w:sz w:val="16"/>
                <w:szCs w:val="16"/>
              </w:rPr>
            </w:pPr>
            <w:r>
              <w:rPr>
                <w:rFonts w:eastAsiaTheme="minorHAnsi"/>
                <w:color w:val="000000"/>
                <w:sz w:val="16"/>
                <w:szCs w:val="16"/>
              </w:rPr>
              <w:t>Накнада за соц. зашт. из буџета</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12.000.000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645" w:type="dxa"/>
            <w:gridSpan w:val="12"/>
          </w:tcPr>
          <w:p w:rsidR="002B08D9" w:rsidRDefault="002B08D9">
            <w:pPr>
              <w:pStyle w:val="ListParagraph"/>
              <w:ind w:left="0"/>
              <w:rPr>
                <w:sz w:val="16"/>
                <w:szCs w:val="16"/>
              </w:rPr>
            </w:pPr>
          </w:p>
        </w:tc>
        <w:tc>
          <w:tcPr>
            <w:tcW w:w="449" w:type="dxa"/>
            <w:gridSpan w:val="2"/>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функц. класиф. 070</w:t>
            </w:r>
          </w:p>
        </w:tc>
        <w:tc>
          <w:tcPr>
            <w:tcW w:w="1196" w:type="dxa"/>
            <w:gridSpan w:val="4"/>
          </w:tcPr>
          <w:p w:rsidR="002B08D9" w:rsidRDefault="00BC4D1F">
            <w:pPr>
              <w:jc w:val="right"/>
              <w:rPr>
                <w:b/>
                <w:sz w:val="16"/>
                <w:szCs w:val="16"/>
              </w:rPr>
            </w:pPr>
            <w:r>
              <w:rPr>
                <w:rFonts w:ascii="Calibri" w:eastAsiaTheme="minorHAnsi" w:hAnsi="Calibri"/>
                <w:b/>
                <w:color w:val="000000"/>
                <w:sz w:val="16"/>
                <w:szCs w:val="16"/>
              </w:rPr>
              <w:t>12.000.000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jc w:val="right"/>
              <w:rPr>
                <w:b/>
                <w:sz w:val="16"/>
                <w:szCs w:val="16"/>
              </w:rPr>
            </w:pPr>
            <w:r>
              <w:rPr>
                <w:rFonts w:ascii="Calibri" w:eastAsiaTheme="minorHAnsi" w:hAnsi="Calibri"/>
                <w:b/>
                <w:color w:val="000000"/>
                <w:sz w:val="16"/>
                <w:szCs w:val="16"/>
              </w:rPr>
              <w:t>12.000.000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645" w:type="dxa"/>
            <w:gridSpan w:val="12"/>
          </w:tcPr>
          <w:p w:rsidR="002B08D9" w:rsidRDefault="002B08D9">
            <w:pPr>
              <w:pStyle w:val="ListParagraph"/>
              <w:ind w:left="0"/>
              <w:rPr>
                <w:sz w:val="16"/>
                <w:szCs w:val="16"/>
              </w:rPr>
            </w:pPr>
          </w:p>
        </w:tc>
        <w:tc>
          <w:tcPr>
            <w:tcW w:w="449" w:type="dxa"/>
            <w:gridSpan w:val="2"/>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645" w:type="dxa"/>
            <w:gridSpan w:val="12"/>
          </w:tcPr>
          <w:p w:rsidR="002B08D9" w:rsidRDefault="002B08D9">
            <w:pPr>
              <w:pStyle w:val="ListParagraph"/>
              <w:ind w:left="0"/>
              <w:rPr>
                <w:sz w:val="16"/>
                <w:szCs w:val="16"/>
              </w:rPr>
            </w:pPr>
          </w:p>
        </w:tc>
        <w:tc>
          <w:tcPr>
            <w:tcW w:w="449" w:type="dxa"/>
            <w:gridSpan w:val="2"/>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w:t>
            </w:r>
            <w:r>
              <w:rPr>
                <w:rFonts w:eastAsiaTheme="minorHAnsi"/>
                <w:b/>
                <w:color w:val="000000"/>
                <w:sz w:val="16"/>
                <w:szCs w:val="16"/>
              </w:rPr>
              <w:t xml:space="preserve"> ПА 0001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color w:val="FF0000"/>
                <w:sz w:val="16"/>
                <w:szCs w:val="16"/>
              </w:rPr>
            </w:pPr>
          </w:p>
        </w:tc>
        <w:tc>
          <w:tcPr>
            <w:tcW w:w="645" w:type="dxa"/>
            <w:gridSpan w:val="12"/>
          </w:tcPr>
          <w:p w:rsidR="002B08D9" w:rsidRDefault="002B08D9">
            <w:pPr>
              <w:pStyle w:val="ListParagraph"/>
              <w:ind w:left="0"/>
              <w:rPr>
                <w:sz w:val="16"/>
                <w:szCs w:val="16"/>
              </w:rPr>
            </w:pPr>
          </w:p>
        </w:tc>
        <w:tc>
          <w:tcPr>
            <w:tcW w:w="449" w:type="dxa"/>
            <w:gridSpan w:val="2"/>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ПРОГРАМ 11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77" w:type="dxa"/>
            <w:gridSpan w:val="16"/>
          </w:tcPr>
          <w:p w:rsidR="002B08D9" w:rsidRDefault="002B08D9">
            <w:pPr>
              <w:pStyle w:val="ListParagraph"/>
              <w:ind w:left="0"/>
              <w:rPr>
                <w:sz w:val="16"/>
                <w:szCs w:val="16"/>
              </w:rPr>
            </w:pPr>
          </w:p>
        </w:tc>
        <w:tc>
          <w:tcPr>
            <w:tcW w:w="449" w:type="dxa"/>
            <w:gridSpan w:val="2"/>
          </w:tcPr>
          <w:p w:rsidR="002B08D9" w:rsidRDefault="002B08D9">
            <w:pPr>
              <w:pStyle w:val="ListParagraph"/>
              <w:ind w:left="0"/>
              <w:jc w:val="center"/>
              <w:rPr>
                <w:sz w:val="16"/>
                <w:szCs w:val="16"/>
              </w:rPr>
            </w:pPr>
          </w:p>
        </w:tc>
        <w:tc>
          <w:tcPr>
            <w:tcW w:w="701" w:type="dxa"/>
            <w:gridSpan w:val="7"/>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center"/>
              <w:rPr>
                <w:b/>
                <w:sz w:val="16"/>
                <w:szCs w:val="16"/>
              </w:rPr>
            </w:pPr>
            <w:r>
              <w:rPr>
                <w:rFonts w:eastAsiaTheme="minorHAnsi"/>
                <w:b/>
                <w:color w:val="000000"/>
                <w:sz w:val="16"/>
                <w:szCs w:val="16"/>
              </w:rPr>
              <w:t>ЗДРАВСТВО</w:t>
            </w:r>
          </w:p>
        </w:tc>
        <w:tc>
          <w:tcPr>
            <w:tcW w:w="1196" w:type="dxa"/>
            <w:gridSpan w:val="4"/>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1801    ПРОГРАМ 12- ЗДРАВСТВЕНА ЗАШТИТА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0001-ФУНКЦИОНИСАЊЕ УСТАНОВА ПРИМАРНЕ ЗДРАВСТВЕНЕ ЗАШТИТЕ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9" w:type="dxa"/>
            <w:gridSpan w:val="5"/>
          </w:tcPr>
          <w:p w:rsidR="002B08D9" w:rsidRDefault="002B08D9">
            <w:pPr>
              <w:pStyle w:val="ListParagraph"/>
              <w:ind w:left="0"/>
              <w:jc w:val="both"/>
              <w:rPr>
                <w:color w:val="FF0000"/>
                <w:sz w:val="16"/>
                <w:szCs w:val="16"/>
              </w:rPr>
            </w:pPr>
          </w:p>
        </w:tc>
        <w:tc>
          <w:tcPr>
            <w:tcW w:w="588" w:type="dxa"/>
            <w:gridSpan w:val="10"/>
          </w:tcPr>
          <w:p w:rsidR="002B08D9" w:rsidRDefault="002B08D9">
            <w:pPr>
              <w:pStyle w:val="ListParagraph"/>
              <w:ind w:left="0"/>
              <w:jc w:val="both"/>
              <w:rPr>
                <w:sz w:val="16"/>
                <w:szCs w:val="16"/>
              </w:rPr>
            </w:pPr>
          </w:p>
        </w:tc>
        <w:tc>
          <w:tcPr>
            <w:tcW w:w="499" w:type="dxa"/>
            <w:gridSpan w:val="3"/>
          </w:tcPr>
          <w:p w:rsidR="002B08D9" w:rsidRDefault="00BC4D1F">
            <w:pPr>
              <w:pStyle w:val="ListParagraph"/>
              <w:ind w:left="0"/>
              <w:jc w:val="both"/>
              <w:rPr>
                <w:sz w:val="16"/>
                <w:szCs w:val="16"/>
              </w:rPr>
            </w:pPr>
            <w:r>
              <w:rPr>
                <w:rFonts w:eastAsiaTheme="minorHAnsi"/>
                <w:color w:val="000000"/>
                <w:sz w:val="16"/>
                <w:szCs w:val="16"/>
              </w:rPr>
              <w:t>760</w:t>
            </w: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Здравство</w:t>
            </w:r>
          </w:p>
        </w:tc>
        <w:tc>
          <w:tcPr>
            <w:tcW w:w="1196" w:type="dxa"/>
            <w:gridSpan w:val="4"/>
          </w:tcPr>
          <w:p w:rsidR="002B08D9" w:rsidRDefault="002B08D9">
            <w:pPr>
              <w:pStyle w:val="ListParagraph"/>
              <w:ind w:left="0"/>
              <w:jc w:val="right"/>
              <w:rPr>
                <w:sz w:val="16"/>
                <w:szCs w:val="16"/>
              </w:rPr>
            </w:pPr>
          </w:p>
        </w:tc>
        <w:tc>
          <w:tcPr>
            <w:tcW w:w="1929" w:type="dxa"/>
            <w:gridSpan w:val="11"/>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9" w:type="dxa"/>
            <w:gridSpan w:val="5"/>
          </w:tcPr>
          <w:p w:rsidR="002B08D9" w:rsidRDefault="002B08D9">
            <w:pPr>
              <w:pStyle w:val="ListParagraph"/>
              <w:ind w:left="0"/>
              <w:rPr>
                <w:color w:val="FF0000"/>
                <w:sz w:val="16"/>
                <w:szCs w:val="16"/>
              </w:rPr>
            </w:pPr>
          </w:p>
        </w:tc>
        <w:tc>
          <w:tcPr>
            <w:tcW w:w="588" w:type="dxa"/>
            <w:gridSpan w:val="10"/>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BC4D1F">
            <w:pPr>
              <w:pStyle w:val="ListParagraph"/>
              <w:ind w:left="0"/>
              <w:jc w:val="both"/>
              <w:rPr>
                <w:sz w:val="16"/>
                <w:szCs w:val="16"/>
              </w:rPr>
            </w:pPr>
            <w:r>
              <w:rPr>
                <w:rFonts w:eastAsiaTheme="minorHAnsi"/>
                <w:color w:val="000000"/>
                <w:sz w:val="16"/>
                <w:szCs w:val="16"/>
              </w:rPr>
              <w:t>78</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464</w:t>
            </w:r>
          </w:p>
        </w:tc>
        <w:tc>
          <w:tcPr>
            <w:tcW w:w="3165" w:type="dxa"/>
            <w:gridSpan w:val="3"/>
          </w:tcPr>
          <w:p w:rsidR="002B08D9" w:rsidRDefault="00BC4D1F">
            <w:pPr>
              <w:pStyle w:val="ListParagraph"/>
              <w:ind w:left="0"/>
              <w:rPr>
                <w:sz w:val="16"/>
                <w:szCs w:val="16"/>
              </w:rPr>
            </w:pPr>
            <w:r>
              <w:rPr>
                <w:rFonts w:eastAsiaTheme="minorHAnsi"/>
                <w:color w:val="000000"/>
                <w:sz w:val="16"/>
                <w:szCs w:val="16"/>
              </w:rPr>
              <w:t>Текуће дотације здравст. устан.</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9.145.000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9.145.000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9" w:type="dxa"/>
            <w:gridSpan w:val="5"/>
          </w:tcPr>
          <w:p w:rsidR="002B08D9" w:rsidRDefault="002B08D9">
            <w:pPr>
              <w:pStyle w:val="ListParagraph"/>
              <w:ind w:left="0"/>
              <w:rPr>
                <w:color w:val="FF0000"/>
                <w:sz w:val="16"/>
                <w:szCs w:val="16"/>
              </w:rPr>
            </w:pPr>
          </w:p>
        </w:tc>
        <w:tc>
          <w:tcPr>
            <w:tcW w:w="588" w:type="dxa"/>
            <w:gridSpan w:val="10"/>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9.145.000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9.145.000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9" w:type="dxa"/>
            <w:gridSpan w:val="5"/>
          </w:tcPr>
          <w:p w:rsidR="002B08D9" w:rsidRDefault="002B08D9">
            <w:pPr>
              <w:pStyle w:val="ListParagraph"/>
              <w:ind w:left="0"/>
              <w:rPr>
                <w:color w:val="FF0000"/>
                <w:sz w:val="16"/>
                <w:szCs w:val="16"/>
              </w:rPr>
            </w:pPr>
          </w:p>
        </w:tc>
        <w:tc>
          <w:tcPr>
            <w:tcW w:w="588" w:type="dxa"/>
            <w:gridSpan w:val="10"/>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9.145.000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9.145.000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b/>
                <w:sz w:val="16"/>
                <w:szCs w:val="16"/>
              </w:rPr>
            </w:pPr>
            <w:r>
              <w:rPr>
                <w:rFonts w:eastAsiaTheme="minorHAnsi"/>
                <w:color w:val="000000"/>
                <w:sz w:val="16"/>
                <w:szCs w:val="16"/>
              </w:rPr>
              <w:t>ПА 0002-МРТВОЗОРСТВО</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BC4D1F">
            <w:pPr>
              <w:pStyle w:val="ListParagraph"/>
              <w:ind w:left="0"/>
              <w:jc w:val="both"/>
              <w:rPr>
                <w:sz w:val="16"/>
                <w:szCs w:val="16"/>
              </w:rPr>
            </w:pPr>
            <w:r>
              <w:rPr>
                <w:rFonts w:eastAsiaTheme="minorHAnsi"/>
                <w:color w:val="000000"/>
                <w:sz w:val="16"/>
                <w:szCs w:val="16"/>
              </w:rPr>
              <w:t>760</w:t>
            </w: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Здравство</w:t>
            </w:r>
          </w:p>
        </w:tc>
        <w:tc>
          <w:tcPr>
            <w:tcW w:w="1196" w:type="dxa"/>
            <w:gridSpan w:val="4"/>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BC4D1F">
            <w:pPr>
              <w:pStyle w:val="ListParagraph"/>
              <w:ind w:left="0"/>
              <w:jc w:val="both"/>
              <w:rPr>
                <w:sz w:val="16"/>
                <w:szCs w:val="16"/>
              </w:rPr>
            </w:pPr>
            <w:r>
              <w:rPr>
                <w:rFonts w:eastAsiaTheme="minorHAnsi"/>
                <w:color w:val="000000"/>
                <w:sz w:val="16"/>
                <w:szCs w:val="16"/>
              </w:rPr>
              <w:t>79</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424</w:t>
            </w:r>
          </w:p>
        </w:tc>
        <w:tc>
          <w:tcPr>
            <w:tcW w:w="3165" w:type="dxa"/>
            <w:gridSpan w:val="3"/>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96" w:type="dxa"/>
            <w:gridSpan w:val="4"/>
          </w:tcPr>
          <w:p w:rsidR="002B08D9" w:rsidRDefault="00BC4D1F">
            <w:pPr>
              <w:pStyle w:val="ListParagraph"/>
              <w:ind w:left="0"/>
              <w:jc w:val="right"/>
              <w:rPr>
                <w:sz w:val="16"/>
                <w:szCs w:val="16"/>
              </w:rPr>
            </w:pPr>
            <w:r>
              <w:rPr>
                <w:rFonts w:eastAsiaTheme="minorHAnsi"/>
                <w:color w:val="000000"/>
                <w:sz w:val="16"/>
                <w:szCs w:val="16"/>
              </w:rPr>
              <w:t>855.000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855.000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hanging="772"/>
              <w:rPr>
                <w:b/>
                <w:sz w:val="16"/>
                <w:szCs w:val="16"/>
              </w:rPr>
            </w:pPr>
            <w:r>
              <w:rPr>
                <w:rFonts w:eastAsiaTheme="minorHAnsi"/>
                <w:b/>
                <w:color w:val="000000"/>
                <w:sz w:val="16"/>
                <w:szCs w:val="16"/>
              </w:rPr>
              <w:t>Укупно  Приходи из буџета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855.000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855.000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Укпно за ПА 0002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855.000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855.000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rPr>
                <w:b/>
                <w:sz w:val="16"/>
                <w:szCs w:val="16"/>
              </w:rPr>
            </w:pPr>
            <w:r>
              <w:rPr>
                <w:rFonts w:eastAsiaTheme="minorHAnsi"/>
                <w:b/>
                <w:color w:val="000000"/>
                <w:sz w:val="16"/>
                <w:szCs w:val="16"/>
              </w:rPr>
              <w:t>Укупно за функ. класиф. 760</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10.000.000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both"/>
              <w:rPr>
                <w:b/>
                <w:sz w:val="16"/>
                <w:szCs w:val="16"/>
              </w:rPr>
            </w:pPr>
            <w:r>
              <w:rPr>
                <w:rFonts w:eastAsiaTheme="minorHAnsi"/>
                <w:b/>
                <w:color w:val="000000"/>
                <w:sz w:val="16"/>
                <w:szCs w:val="16"/>
              </w:rPr>
              <w:t>Укупно за ПРОГРАМ 12 (01)</w:t>
            </w:r>
          </w:p>
        </w:tc>
        <w:tc>
          <w:tcPr>
            <w:tcW w:w="1196" w:type="dxa"/>
            <w:gridSpan w:val="4"/>
          </w:tcPr>
          <w:p w:rsidR="002B08D9" w:rsidRDefault="00BC4D1F">
            <w:pPr>
              <w:pStyle w:val="ListParagraph"/>
              <w:ind w:left="0"/>
              <w:jc w:val="right"/>
              <w:rPr>
                <w:b/>
                <w:sz w:val="16"/>
                <w:szCs w:val="16"/>
              </w:rPr>
            </w:pPr>
            <w:r>
              <w:rPr>
                <w:rFonts w:eastAsiaTheme="minorHAnsi"/>
                <w:b/>
                <w:color w:val="000000"/>
                <w:sz w:val="16"/>
                <w:szCs w:val="16"/>
              </w:rPr>
              <w:t>10.000.000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165" w:type="dxa"/>
            <w:gridSpan w:val="3"/>
          </w:tcPr>
          <w:p w:rsidR="002B08D9" w:rsidRDefault="00BC4D1F">
            <w:pPr>
              <w:pStyle w:val="ListParagraph"/>
              <w:ind w:left="0"/>
              <w:jc w:val="center"/>
              <w:rPr>
                <w:b/>
                <w:sz w:val="16"/>
                <w:szCs w:val="16"/>
              </w:rPr>
            </w:pPr>
            <w:r>
              <w:rPr>
                <w:rFonts w:eastAsiaTheme="minorHAnsi"/>
                <w:b/>
                <w:color w:val="000000"/>
                <w:sz w:val="16"/>
                <w:szCs w:val="16"/>
              </w:rPr>
              <w:t>ОСНОВНО ОБРАЗОВАЊЕ</w:t>
            </w:r>
          </w:p>
        </w:tc>
        <w:tc>
          <w:tcPr>
            <w:tcW w:w="4227" w:type="dxa"/>
            <w:gridSpan w:val="18"/>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 xml:space="preserve">Шифра   2002   ПРОГРАМ 9-ОСНОВНО ОБРАЗОВАЊЕ </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0001-ФУНКЦИОНИСАЊЕ ОСНОВНИХ ШКОЛА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BC4D1F">
            <w:pPr>
              <w:pStyle w:val="ListParagraph"/>
              <w:ind w:left="0"/>
              <w:jc w:val="both"/>
              <w:rPr>
                <w:sz w:val="16"/>
                <w:szCs w:val="16"/>
              </w:rPr>
            </w:pPr>
            <w:r>
              <w:rPr>
                <w:rFonts w:eastAsiaTheme="minorHAnsi"/>
                <w:color w:val="000000"/>
                <w:sz w:val="16"/>
                <w:szCs w:val="16"/>
              </w:rPr>
              <w:t>912</w:t>
            </w: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Основно образовање</w:t>
            </w:r>
          </w:p>
        </w:tc>
        <w:tc>
          <w:tcPr>
            <w:tcW w:w="1127" w:type="dxa"/>
            <w:gridSpan w:val="3"/>
          </w:tcPr>
          <w:p w:rsidR="002B08D9" w:rsidRDefault="002B08D9">
            <w:pPr>
              <w:pStyle w:val="ListParagraph"/>
              <w:ind w:left="0"/>
              <w:jc w:val="right"/>
              <w:rPr>
                <w:color w:val="FF0000"/>
                <w:sz w:val="16"/>
                <w:szCs w:val="16"/>
              </w:rPr>
            </w:pPr>
          </w:p>
        </w:tc>
        <w:tc>
          <w:tcPr>
            <w:tcW w:w="1929" w:type="dxa"/>
            <w:gridSpan w:val="11"/>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BC4D1F">
            <w:pPr>
              <w:pStyle w:val="ListParagraph"/>
              <w:ind w:left="0"/>
              <w:jc w:val="both"/>
              <w:rPr>
                <w:sz w:val="16"/>
                <w:szCs w:val="16"/>
              </w:rPr>
            </w:pPr>
            <w:r>
              <w:rPr>
                <w:rFonts w:eastAsiaTheme="minorHAnsi"/>
                <w:color w:val="000000"/>
                <w:sz w:val="16"/>
                <w:szCs w:val="16"/>
              </w:rPr>
              <w:t>80</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463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Текући трансф. ост. нивоима власти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19.100.000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19.100.000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72"/>
        </w:trPr>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1)ОШ „Доситеј Обрадовић“</w:t>
            </w:r>
          </w:p>
        </w:tc>
        <w:tc>
          <w:tcPr>
            <w:tcW w:w="1127" w:type="dxa"/>
            <w:gridSpan w:val="3"/>
          </w:tcPr>
          <w:p w:rsidR="002B08D9" w:rsidRDefault="002B08D9">
            <w:pPr>
              <w:pStyle w:val="ListParagraph"/>
              <w:ind w:left="0"/>
              <w:jc w:val="right"/>
              <w:rPr>
                <w:color w:val="FF0000"/>
                <w:sz w:val="16"/>
                <w:szCs w:val="16"/>
              </w:rPr>
            </w:pP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413</w:t>
            </w:r>
          </w:p>
        </w:tc>
        <w:tc>
          <w:tcPr>
            <w:tcW w:w="3234" w:type="dxa"/>
            <w:gridSpan w:val="4"/>
          </w:tcPr>
          <w:p w:rsidR="002B08D9" w:rsidRDefault="00BC4D1F">
            <w:pPr>
              <w:pStyle w:val="ListParagraph"/>
              <w:ind w:left="0"/>
              <w:rPr>
                <w:sz w:val="16"/>
                <w:szCs w:val="16"/>
              </w:rPr>
            </w:pPr>
            <w:r>
              <w:rPr>
                <w:rFonts w:eastAsiaTheme="minorHAnsi"/>
                <w:b/>
                <w:color w:val="000000"/>
                <w:sz w:val="16"/>
                <w:szCs w:val="16"/>
              </w:rPr>
              <w:t>-</w:t>
            </w:r>
            <w:r>
              <w:rPr>
                <w:rFonts w:eastAsiaTheme="minorHAnsi"/>
                <w:color w:val="000000"/>
                <w:sz w:val="16"/>
                <w:szCs w:val="16"/>
              </w:rPr>
              <w:t>накнаде у натури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414</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-социјална давања запосленима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180.000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415</w:t>
            </w:r>
          </w:p>
        </w:tc>
        <w:tc>
          <w:tcPr>
            <w:tcW w:w="3234" w:type="dxa"/>
            <w:gridSpan w:val="4"/>
          </w:tcPr>
          <w:p w:rsidR="002B08D9" w:rsidRDefault="00BC4D1F">
            <w:pPr>
              <w:pStyle w:val="ListParagraph"/>
              <w:ind w:left="0"/>
              <w:rPr>
                <w:sz w:val="16"/>
                <w:szCs w:val="16"/>
              </w:rPr>
            </w:pPr>
            <w:r>
              <w:rPr>
                <w:rFonts w:eastAsiaTheme="minorHAnsi"/>
                <w:color w:val="000000"/>
                <w:sz w:val="16"/>
                <w:szCs w:val="16"/>
              </w:rPr>
              <w:t>-накнаде трошкова за запослене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1.200.000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416</w:t>
            </w:r>
          </w:p>
        </w:tc>
        <w:tc>
          <w:tcPr>
            <w:tcW w:w="3234" w:type="dxa"/>
            <w:gridSpan w:val="4"/>
          </w:tcPr>
          <w:p w:rsidR="002B08D9" w:rsidRDefault="00BC4D1F">
            <w:pPr>
              <w:pStyle w:val="ListParagraph"/>
              <w:ind w:left="0"/>
              <w:rPr>
                <w:sz w:val="16"/>
                <w:szCs w:val="16"/>
              </w:rPr>
            </w:pPr>
            <w:r>
              <w:rPr>
                <w:rFonts w:eastAsiaTheme="minorHAnsi"/>
                <w:color w:val="000000"/>
                <w:sz w:val="16"/>
                <w:szCs w:val="16"/>
              </w:rPr>
              <w:t>-нагр. запосл.и остали пос. расх.</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400.000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400.000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421</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4.640.000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4.640.000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422</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600.000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600.000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-услуге по уговору (лични пратилац)</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1.080.000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1.080.000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424</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270.000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270.000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-текуће поправке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700.000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426</w:t>
            </w:r>
          </w:p>
        </w:tc>
        <w:tc>
          <w:tcPr>
            <w:tcW w:w="3234" w:type="dxa"/>
            <w:gridSpan w:val="4"/>
          </w:tcPr>
          <w:p w:rsidR="002B08D9" w:rsidRDefault="00BC4D1F">
            <w:pPr>
              <w:pStyle w:val="ListParagraph"/>
              <w:ind w:left="0"/>
              <w:rPr>
                <w:sz w:val="16"/>
                <w:szCs w:val="16"/>
              </w:rPr>
            </w:pPr>
            <w:r>
              <w:rPr>
                <w:rFonts w:eastAsiaTheme="minorHAnsi"/>
                <w:color w:val="000000"/>
                <w:sz w:val="16"/>
                <w:szCs w:val="16"/>
              </w:rPr>
              <w:t>-материјал</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2.010.000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2.010.000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441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-отплате домаћих камата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482</w:t>
            </w:r>
          </w:p>
        </w:tc>
        <w:tc>
          <w:tcPr>
            <w:tcW w:w="3234" w:type="dxa"/>
            <w:gridSpan w:val="4"/>
          </w:tcPr>
          <w:p w:rsidR="002B08D9" w:rsidRDefault="00BC4D1F">
            <w:pPr>
              <w:pStyle w:val="ListParagraph"/>
              <w:ind w:left="0"/>
              <w:rPr>
                <w:sz w:val="16"/>
                <w:szCs w:val="16"/>
              </w:rPr>
            </w:pPr>
            <w:r>
              <w:rPr>
                <w:rFonts w:eastAsiaTheme="minorHAnsi"/>
                <w:color w:val="000000"/>
                <w:sz w:val="16"/>
                <w:szCs w:val="16"/>
              </w:rPr>
              <w:t>-порези, таксе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300.000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300.000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483</w:t>
            </w:r>
          </w:p>
        </w:tc>
        <w:tc>
          <w:tcPr>
            <w:tcW w:w="3234" w:type="dxa"/>
            <w:gridSpan w:val="4"/>
          </w:tcPr>
          <w:p w:rsidR="002B08D9" w:rsidRDefault="00BC4D1F">
            <w:pPr>
              <w:pStyle w:val="ListParagraph"/>
              <w:ind w:left="0"/>
              <w:rPr>
                <w:sz w:val="16"/>
                <w:szCs w:val="16"/>
              </w:rPr>
            </w:pPr>
            <w:r>
              <w:rPr>
                <w:rFonts w:eastAsiaTheme="minorHAnsi"/>
                <w:color w:val="000000"/>
                <w:sz w:val="16"/>
                <w:szCs w:val="16"/>
              </w:rPr>
              <w:t>-новчане казне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70.000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-зграде и грађевински објекти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513</w:t>
            </w:r>
          </w:p>
        </w:tc>
        <w:tc>
          <w:tcPr>
            <w:tcW w:w="3234" w:type="dxa"/>
            <w:gridSpan w:val="4"/>
          </w:tcPr>
          <w:p w:rsidR="002B08D9" w:rsidRDefault="00BC4D1F">
            <w:pPr>
              <w:pStyle w:val="ListParagraph"/>
              <w:ind w:left="0"/>
              <w:rPr>
                <w:sz w:val="16"/>
                <w:szCs w:val="16"/>
              </w:rPr>
            </w:pPr>
            <w:r>
              <w:rPr>
                <w:rFonts w:eastAsiaTheme="minorHAnsi"/>
                <w:color w:val="000000"/>
                <w:sz w:val="16"/>
                <w:szCs w:val="16"/>
              </w:rPr>
              <w:t>-остале некретнине и опрема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900.000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900.000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 xml:space="preserve">Укупно </w:t>
            </w:r>
            <w:r>
              <w:rPr>
                <w:rFonts w:eastAsiaTheme="minorHAnsi"/>
                <w:b/>
                <w:color w:val="000000"/>
                <w:sz w:val="16"/>
                <w:szCs w:val="16"/>
              </w:rPr>
              <w:t>за ОШ „Доситеј Обрадовић“</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13.000.000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2) ОШ „Војвода Пријезда“</w:t>
            </w:r>
          </w:p>
        </w:tc>
        <w:tc>
          <w:tcPr>
            <w:tcW w:w="1127" w:type="dxa"/>
            <w:gridSpan w:val="3"/>
          </w:tcPr>
          <w:p w:rsidR="002B08D9" w:rsidRDefault="002B08D9">
            <w:pPr>
              <w:pStyle w:val="ListParagraph"/>
              <w:ind w:left="0"/>
              <w:jc w:val="right"/>
              <w:rPr>
                <w:color w:val="FF0000"/>
                <w:sz w:val="16"/>
                <w:szCs w:val="16"/>
              </w:rPr>
            </w:pP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414</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-социјална давања запосленима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70.000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415</w:t>
            </w:r>
          </w:p>
        </w:tc>
        <w:tc>
          <w:tcPr>
            <w:tcW w:w="3234" w:type="dxa"/>
            <w:gridSpan w:val="4"/>
          </w:tcPr>
          <w:p w:rsidR="002B08D9" w:rsidRDefault="00BC4D1F">
            <w:pPr>
              <w:pStyle w:val="ListParagraph"/>
              <w:ind w:left="0"/>
              <w:rPr>
                <w:sz w:val="16"/>
                <w:szCs w:val="16"/>
              </w:rPr>
            </w:pPr>
            <w:r>
              <w:rPr>
                <w:rFonts w:eastAsiaTheme="minorHAnsi"/>
                <w:color w:val="000000"/>
                <w:sz w:val="16"/>
                <w:szCs w:val="16"/>
              </w:rPr>
              <w:t>-накнаде трошкова за запослене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850.000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850.000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416</w:t>
            </w:r>
          </w:p>
        </w:tc>
        <w:tc>
          <w:tcPr>
            <w:tcW w:w="3234" w:type="dxa"/>
            <w:gridSpan w:val="4"/>
          </w:tcPr>
          <w:p w:rsidR="002B08D9" w:rsidRDefault="00BC4D1F">
            <w:pPr>
              <w:pStyle w:val="ListParagraph"/>
              <w:ind w:left="0"/>
              <w:rPr>
                <w:sz w:val="16"/>
                <w:szCs w:val="16"/>
              </w:rPr>
            </w:pPr>
            <w:r>
              <w:rPr>
                <w:rFonts w:eastAsiaTheme="minorHAnsi"/>
                <w:color w:val="000000"/>
                <w:sz w:val="16"/>
                <w:szCs w:val="16"/>
              </w:rPr>
              <w:t>-нак. запосл. и ост. пос.расходи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421</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2.485.000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2.485.000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422</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155.000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155.000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1.075.000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1.075.000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424</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140.000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-текуће поправке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570.000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426</w:t>
            </w:r>
          </w:p>
        </w:tc>
        <w:tc>
          <w:tcPr>
            <w:tcW w:w="3234" w:type="dxa"/>
            <w:gridSpan w:val="4"/>
          </w:tcPr>
          <w:p w:rsidR="002B08D9" w:rsidRDefault="00BC4D1F">
            <w:pPr>
              <w:pStyle w:val="ListParagraph"/>
              <w:ind w:left="0"/>
              <w:rPr>
                <w:sz w:val="16"/>
                <w:szCs w:val="16"/>
              </w:rPr>
            </w:pPr>
            <w:r>
              <w:rPr>
                <w:rFonts w:eastAsiaTheme="minorHAnsi"/>
                <w:color w:val="000000"/>
                <w:sz w:val="16"/>
                <w:szCs w:val="16"/>
              </w:rPr>
              <w:t>-материјал</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160.000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482</w:t>
            </w:r>
          </w:p>
        </w:tc>
        <w:tc>
          <w:tcPr>
            <w:tcW w:w="3234" w:type="dxa"/>
            <w:gridSpan w:val="4"/>
          </w:tcPr>
          <w:p w:rsidR="002B08D9" w:rsidRDefault="00BC4D1F">
            <w:pPr>
              <w:pStyle w:val="ListParagraph"/>
              <w:ind w:left="0"/>
              <w:rPr>
                <w:sz w:val="16"/>
                <w:szCs w:val="16"/>
              </w:rPr>
            </w:pPr>
            <w:r>
              <w:rPr>
                <w:rFonts w:eastAsiaTheme="minorHAnsi"/>
                <w:color w:val="000000"/>
                <w:sz w:val="16"/>
                <w:szCs w:val="16"/>
              </w:rPr>
              <w:t>-порези и таксе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80.000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483</w:t>
            </w:r>
          </w:p>
        </w:tc>
        <w:tc>
          <w:tcPr>
            <w:tcW w:w="3234" w:type="dxa"/>
            <w:gridSpan w:val="4"/>
          </w:tcPr>
          <w:p w:rsidR="002B08D9" w:rsidRDefault="00BC4D1F">
            <w:pPr>
              <w:pStyle w:val="ListParagraph"/>
              <w:ind w:left="0"/>
              <w:rPr>
                <w:sz w:val="16"/>
                <w:szCs w:val="16"/>
              </w:rPr>
            </w:pPr>
            <w:r>
              <w:rPr>
                <w:rFonts w:eastAsiaTheme="minorHAnsi"/>
                <w:color w:val="000000"/>
                <w:sz w:val="16"/>
                <w:szCs w:val="16"/>
              </w:rPr>
              <w:t>-новчане казне и пенали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512</w:t>
            </w:r>
          </w:p>
        </w:tc>
        <w:tc>
          <w:tcPr>
            <w:tcW w:w="3234" w:type="dxa"/>
            <w:gridSpan w:val="4"/>
          </w:tcPr>
          <w:p w:rsidR="002B08D9" w:rsidRDefault="00BC4D1F">
            <w:pPr>
              <w:pStyle w:val="ListParagraph"/>
              <w:ind w:left="0"/>
              <w:rPr>
                <w:sz w:val="16"/>
                <w:szCs w:val="16"/>
              </w:rPr>
            </w:pPr>
            <w:r>
              <w:rPr>
                <w:rFonts w:eastAsiaTheme="minorHAnsi"/>
                <w:color w:val="000000"/>
                <w:sz w:val="16"/>
                <w:szCs w:val="16"/>
              </w:rPr>
              <w:t>-машине и опрема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265.000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265.000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48"/>
        </w:trPr>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ОШ „Војвода Пријезда“</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6.100.000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6.100.000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w:t>
            </w:r>
            <w:r>
              <w:rPr>
                <w:rFonts w:eastAsiaTheme="minorHAnsi"/>
                <w:b/>
                <w:color w:val="000000"/>
                <w:sz w:val="16"/>
                <w:szCs w:val="16"/>
              </w:rPr>
              <w:t xml:space="preserve"> класиф. 912</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64" w:type="dxa"/>
            <w:gridSpan w:val="8"/>
          </w:tcPr>
          <w:p w:rsidR="002B08D9" w:rsidRDefault="002B08D9">
            <w:pPr>
              <w:pStyle w:val="ListParagraph"/>
              <w:ind w:left="0"/>
              <w:rPr>
                <w:color w:val="FF0000"/>
                <w:sz w:val="16"/>
                <w:szCs w:val="16"/>
              </w:rPr>
            </w:pPr>
          </w:p>
        </w:tc>
        <w:tc>
          <w:tcPr>
            <w:tcW w:w="563" w:type="dxa"/>
            <w:gridSpan w:val="7"/>
          </w:tcPr>
          <w:p w:rsidR="002B08D9" w:rsidRDefault="002B08D9">
            <w:pPr>
              <w:pStyle w:val="ListParagraph"/>
              <w:ind w:left="0"/>
              <w:rPr>
                <w:sz w:val="16"/>
                <w:szCs w:val="16"/>
              </w:rPr>
            </w:pPr>
          </w:p>
        </w:tc>
        <w:tc>
          <w:tcPr>
            <w:tcW w:w="499" w:type="dxa"/>
            <w:gridSpan w:val="3"/>
          </w:tcPr>
          <w:p w:rsidR="002B08D9" w:rsidRDefault="002B08D9">
            <w:pPr>
              <w:pStyle w:val="ListParagraph"/>
              <w:ind w:left="0"/>
              <w:jc w:val="both"/>
              <w:rPr>
                <w:sz w:val="16"/>
                <w:szCs w:val="16"/>
              </w:rPr>
            </w:pPr>
          </w:p>
        </w:tc>
        <w:tc>
          <w:tcPr>
            <w:tcW w:w="701" w:type="dxa"/>
            <w:gridSpan w:val="7"/>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9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19.100.000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color w:val="FF0000"/>
                <w:sz w:val="16"/>
                <w:szCs w:val="16"/>
              </w:rPr>
            </w:pPr>
          </w:p>
        </w:tc>
        <w:tc>
          <w:tcPr>
            <w:tcW w:w="499" w:type="dxa"/>
            <w:gridSpan w:val="3"/>
          </w:tcPr>
          <w:p w:rsidR="002B08D9" w:rsidRDefault="002B08D9">
            <w:pPr>
              <w:pStyle w:val="ListParagraph"/>
              <w:ind w:left="0"/>
              <w:jc w:val="center"/>
              <w:rPr>
                <w:b/>
                <w:color w:val="FF0000"/>
                <w:sz w:val="16"/>
                <w:szCs w:val="16"/>
              </w:rPr>
            </w:pPr>
          </w:p>
        </w:tc>
        <w:tc>
          <w:tcPr>
            <w:tcW w:w="701" w:type="dxa"/>
            <w:gridSpan w:val="7"/>
          </w:tcPr>
          <w:p w:rsidR="002B08D9" w:rsidRDefault="002B08D9">
            <w:pPr>
              <w:pStyle w:val="ListParagraph"/>
              <w:ind w:left="0"/>
              <w:jc w:val="center"/>
              <w:rPr>
                <w:b/>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jc w:val="center"/>
              <w:rPr>
                <w:b/>
                <w:sz w:val="16"/>
                <w:szCs w:val="16"/>
              </w:rPr>
            </w:pPr>
            <w:r>
              <w:rPr>
                <w:rFonts w:eastAsiaTheme="minorHAnsi"/>
                <w:b/>
                <w:color w:val="000000"/>
                <w:sz w:val="16"/>
                <w:szCs w:val="16"/>
              </w:rPr>
              <w:t>СРЕДЊЕ ОБРАЗОВАЊЕ</w:t>
            </w:r>
          </w:p>
        </w:tc>
        <w:tc>
          <w:tcPr>
            <w:tcW w:w="1127" w:type="dxa"/>
            <w:gridSpan w:val="3"/>
          </w:tcPr>
          <w:p w:rsidR="002B08D9" w:rsidRDefault="002B08D9">
            <w:pPr>
              <w:pStyle w:val="ListParagraph"/>
              <w:ind w:left="0"/>
              <w:jc w:val="right"/>
              <w:rPr>
                <w:color w:val="FF0000"/>
                <w:sz w:val="16"/>
                <w:szCs w:val="16"/>
              </w:rPr>
            </w:pPr>
          </w:p>
        </w:tc>
        <w:tc>
          <w:tcPr>
            <w:tcW w:w="1929" w:type="dxa"/>
            <w:gridSpan w:val="11"/>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 xml:space="preserve">Шифра   2003   ПРОГРАМ 10-СРЕДЊЕ ОБРАЗОВАЊЕ </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0001-ФУНКЦИОНИСАЊЕ СРЕДЊИХ ШКОЛА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920</w:t>
            </w:r>
          </w:p>
        </w:tc>
        <w:tc>
          <w:tcPr>
            <w:tcW w:w="635" w:type="dxa"/>
            <w:gridSpan w:val="5"/>
          </w:tcPr>
          <w:p w:rsidR="002B08D9" w:rsidRDefault="002B08D9">
            <w:pPr>
              <w:pStyle w:val="ListParagraph"/>
              <w:ind w:left="0"/>
              <w:jc w:val="center"/>
              <w:rPr>
                <w:b/>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Средње образовање</w:t>
            </w:r>
          </w:p>
        </w:tc>
        <w:tc>
          <w:tcPr>
            <w:tcW w:w="1127" w:type="dxa"/>
            <w:gridSpan w:val="3"/>
          </w:tcPr>
          <w:p w:rsidR="002B08D9" w:rsidRDefault="002B08D9">
            <w:pPr>
              <w:pStyle w:val="ListParagraph"/>
              <w:ind w:left="0"/>
              <w:jc w:val="right"/>
              <w:rPr>
                <w:color w:val="FF0000"/>
                <w:sz w:val="16"/>
                <w:szCs w:val="16"/>
              </w:rPr>
            </w:pP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BC4D1F">
            <w:pPr>
              <w:pStyle w:val="ListParagraph"/>
              <w:ind w:left="0"/>
              <w:jc w:val="both"/>
              <w:rPr>
                <w:sz w:val="16"/>
                <w:szCs w:val="16"/>
              </w:rPr>
            </w:pPr>
            <w:r>
              <w:rPr>
                <w:rFonts w:eastAsiaTheme="minorHAnsi"/>
                <w:color w:val="000000"/>
                <w:sz w:val="16"/>
                <w:szCs w:val="16"/>
              </w:rPr>
              <w:t>81</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463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Текући трансфери ост. нив. власти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2.000.000</w:t>
            </w:r>
          </w:p>
        </w:tc>
        <w:tc>
          <w:tcPr>
            <w:tcW w:w="1102" w:type="dxa"/>
            <w:gridSpan w:val="9"/>
          </w:tcPr>
          <w:p w:rsidR="002B08D9" w:rsidRDefault="002B08D9">
            <w:pPr>
              <w:pStyle w:val="ListParagraph"/>
              <w:ind w:left="0"/>
              <w:jc w:val="right"/>
              <w:rPr>
                <w:color w:val="FF0000"/>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920</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 xml:space="preserve">Приходи </w:t>
            </w:r>
            <w:r>
              <w:rPr>
                <w:rFonts w:eastAsiaTheme="minorHAnsi"/>
                <w:b/>
                <w:color w:val="000000"/>
                <w:sz w:val="16"/>
                <w:szCs w:val="16"/>
              </w:rPr>
              <w:t>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10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102" w:type="dxa"/>
            <w:gridSpan w:val="9"/>
          </w:tcPr>
          <w:p w:rsidR="002B08D9" w:rsidRDefault="002B08D9">
            <w:pPr>
              <w:pStyle w:val="ListParagraph"/>
              <w:ind w:left="0"/>
              <w:jc w:val="right"/>
              <w:rPr>
                <w:b/>
                <w:color w:val="FF0000"/>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jc w:val="center"/>
              <w:rPr>
                <w:b/>
                <w:i/>
                <w:sz w:val="16"/>
                <w:szCs w:val="16"/>
              </w:rPr>
            </w:pPr>
            <w:r>
              <w:rPr>
                <w:rFonts w:eastAsiaTheme="minorHAnsi"/>
                <w:b/>
                <w:color w:val="000000"/>
                <w:sz w:val="16"/>
                <w:szCs w:val="16"/>
              </w:rPr>
              <w:t>УСЛУГЕ РЕКРЕАЦИЈЕ И СПОРТАОПШТИНСКИ СПОРТСКИ САВЕЗ</w:t>
            </w:r>
          </w:p>
        </w:tc>
        <w:tc>
          <w:tcPr>
            <w:tcW w:w="1127" w:type="dxa"/>
            <w:gridSpan w:val="3"/>
          </w:tcPr>
          <w:p w:rsidR="002B08D9" w:rsidRDefault="002B08D9">
            <w:pPr>
              <w:pStyle w:val="ListParagraph"/>
              <w:ind w:left="0"/>
              <w:jc w:val="right"/>
              <w:rPr>
                <w:b/>
                <w:sz w:val="16"/>
                <w:szCs w:val="16"/>
              </w:rPr>
            </w:pP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2B08D9">
            <w:pPr>
              <w:pStyle w:val="ListParagraph"/>
              <w:ind w:left="0"/>
              <w:jc w:val="right"/>
              <w:rPr>
                <w:b/>
                <w:color w:val="FF0000"/>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 xml:space="preserve">Шифра 1301    ПРОГРАМ 14-РАЗВОЈ СПОРТА И </w:t>
            </w:r>
            <w:r>
              <w:rPr>
                <w:rFonts w:eastAsiaTheme="minorHAnsi"/>
                <w:color w:val="000000"/>
                <w:sz w:val="16"/>
                <w:szCs w:val="16"/>
              </w:rPr>
              <w:t>ОМЛАДИНЕ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0001-ПОДРШКА ЛОКАЛНИМ СПОРТСКИМ ОРГАНИЗАЦИЈАМА, УДРУЖЕЊИМА И САВЕЗИМА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810</w:t>
            </w: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Услуге рекреације и спорта</w:t>
            </w:r>
          </w:p>
        </w:tc>
        <w:tc>
          <w:tcPr>
            <w:tcW w:w="1127" w:type="dxa"/>
            <w:gridSpan w:val="3"/>
          </w:tcPr>
          <w:p w:rsidR="002B08D9" w:rsidRDefault="002B08D9">
            <w:pPr>
              <w:pStyle w:val="ListParagraph"/>
              <w:ind w:left="0"/>
              <w:jc w:val="right"/>
              <w:rPr>
                <w:b/>
                <w:sz w:val="16"/>
                <w:szCs w:val="16"/>
              </w:rPr>
            </w:pP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2B08D9">
            <w:pPr>
              <w:pStyle w:val="ListParagraph"/>
              <w:ind w:left="0"/>
              <w:jc w:val="right"/>
              <w:rPr>
                <w:b/>
                <w:color w:val="FF0000"/>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322"/>
        </w:trPr>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BC4D1F">
            <w:pPr>
              <w:pStyle w:val="ListParagraph"/>
              <w:ind w:left="0"/>
              <w:rPr>
                <w:sz w:val="16"/>
                <w:szCs w:val="16"/>
              </w:rPr>
            </w:pPr>
            <w:r>
              <w:rPr>
                <w:rFonts w:eastAsiaTheme="minorHAnsi"/>
                <w:color w:val="000000"/>
                <w:sz w:val="16"/>
                <w:szCs w:val="16"/>
              </w:rPr>
              <w:t>82</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Дотације невл. организацијама</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5.500.000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color w:val="FF0000"/>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810</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 xml:space="preserve">Укупно за ПА 0001 (01) </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14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FF0000"/>
                <w:sz w:val="16"/>
                <w:szCs w:val="16"/>
              </w:rPr>
            </w:pPr>
          </w:p>
        </w:tc>
        <w:tc>
          <w:tcPr>
            <w:tcW w:w="569" w:type="dxa"/>
            <w:gridSpan w:val="8"/>
          </w:tcPr>
          <w:p w:rsidR="002B08D9" w:rsidRDefault="002B08D9">
            <w:pPr>
              <w:pStyle w:val="ListParagraph"/>
              <w:ind w:left="0"/>
              <w:rPr>
                <w:color w:val="FF0000"/>
                <w:sz w:val="16"/>
                <w:szCs w:val="16"/>
              </w:rPr>
            </w:pPr>
          </w:p>
        </w:tc>
        <w:tc>
          <w:tcPr>
            <w:tcW w:w="565" w:type="dxa"/>
            <w:gridSpan w:val="5"/>
          </w:tcPr>
          <w:p w:rsidR="002B08D9" w:rsidRDefault="002B08D9">
            <w:pPr>
              <w:pStyle w:val="ListParagraph"/>
              <w:ind w:left="0"/>
              <w:jc w:val="both"/>
              <w:rPr>
                <w:color w:val="FF0000"/>
                <w:sz w:val="16"/>
                <w:szCs w:val="16"/>
              </w:rPr>
            </w:pPr>
          </w:p>
        </w:tc>
        <w:tc>
          <w:tcPr>
            <w:tcW w:w="635" w:type="dxa"/>
            <w:gridSpan w:val="5"/>
          </w:tcPr>
          <w:p w:rsidR="002B08D9" w:rsidRDefault="002B08D9">
            <w:pPr>
              <w:pStyle w:val="ListParagraph"/>
              <w:ind w:left="0"/>
              <w:jc w:val="both"/>
              <w:rPr>
                <w:color w:val="FF0000"/>
                <w:sz w:val="16"/>
                <w:szCs w:val="16"/>
              </w:rPr>
            </w:pPr>
          </w:p>
        </w:tc>
        <w:tc>
          <w:tcPr>
            <w:tcW w:w="663" w:type="dxa"/>
            <w:gridSpan w:val="3"/>
          </w:tcPr>
          <w:p w:rsidR="002B08D9" w:rsidRDefault="002B08D9">
            <w:pPr>
              <w:pStyle w:val="ListParagraph"/>
              <w:ind w:left="0"/>
              <w:jc w:val="both"/>
              <w:rPr>
                <w:color w:val="FF0000"/>
                <w:sz w:val="16"/>
                <w:szCs w:val="16"/>
              </w:rPr>
            </w:pPr>
          </w:p>
        </w:tc>
        <w:tc>
          <w:tcPr>
            <w:tcW w:w="3234" w:type="dxa"/>
            <w:gridSpan w:val="4"/>
          </w:tcPr>
          <w:p w:rsidR="002B08D9" w:rsidRDefault="00BC4D1F">
            <w:pPr>
              <w:pStyle w:val="ListParagraph"/>
              <w:ind w:left="0"/>
              <w:jc w:val="center"/>
              <w:rPr>
                <w:b/>
                <w:i/>
                <w:sz w:val="16"/>
                <w:szCs w:val="16"/>
              </w:rPr>
            </w:pPr>
            <w:r>
              <w:rPr>
                <w:rFonts w:eastAsiaTheme="minorHAnsi"/>
                <w:b/>
                <w:color w:val="000000"/>
                <w:sz w:val="16"/>
                <w:szCs w:val="16"/>
              </w:rPr>
              <w:t>ВЕРСКЕ И ОСТАЛЕ ЗАЈЕДНИЦЕ</w:t>
            </w:r>
          </w:p>
        </w:tc>
        <w:tc>
          <w:tcPr>
            <w:tcW w:w="1127" w:type="dxa"/>
            <w:gridSpan w:val="3"/>
          </w:tcPr>
          <w:p w:rsidR="002B08D9" w:rsidRDefault="002B08D9">
            <w:pPr>
              <w:pStyle w:val="ListParagraph"/>
              <w:ind w:left="0"/>
              <w:jc w:val="right"/>
              <w:rPr>
                <w:b/>
                <w:sz w:val="16"/>
                <w:szCs w:val="16"/>
              </w:rPr>
            </w:pP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color w:val="FF0000"/>
                <w:sz w:val="16"/>
                <w:szCs w:val="16"/>
              </w:rPr>
            </w:pPr>
          </w:p>
        </w:tc>
        <w:tc>
          <w:tcPr>
            <w:tcW w:w="1102" w:type="dxa"/>
            <w:gridSpan w:val="3"/>
          </w:tcPr>
          <w:p w:rsidR="002B08D9" w:rsidRDefault="002B08D9">
            <w:pPr>
              <w:pStyle w:val="ListParagraph"/>
              <w:ind w:left="0"/>
              <w:jc w:val="right"/>
              <w:rPr>
                <w:b/>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Шифра0602   ПРОГРАМ 15 – ОПШТЕ ЈАВНЕ УСЛУГЕ 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 xml:space="preserve">ПА  0001 – </w:t>
            </w:r>
            <w:r>
              <w:rPr>
                <w:rFonts w:eastAsiaTheme="minorHAnsi"/>
                <w:color w:val="000000"/>
                <w:sz w:val="16"/>
                <w:szCs w:val="16"/>
              </w:rPr>
              <w:t>ФУНКЦИОНИСАЊЕ ЛОКАЛНЕ САМОУПРАВЕ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16"/>
        </w:trPr>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840</w:t>
            </w: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Верске и остале заједнице</w:t>
            </w:r>
          </w:p>
        </w:tc>
        <w:tc>
          <w:tcPr>
            <w:tcW w:w="1127" w:type="dxa"/>
            <w:gridSpan w:val="3"/>
          </w:tcPr>
          <w:p w:rsidR="002B08D9" w:rsidRDefault="002B08D9">
            <w:pPr>
              <w:pStyle w:val="ListParagraph"/>
              <w:ind w:left="0"/>
              <w:jc w:val="right"/>
              <w:rPr>
                <w:b/>
                <w:sz w:val="16"/>
                <w:szCs w:val="16"/>
              </w:rPr>
            </w:pP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2B08D9">
            <w:pPr>
              <w:pStyle w:val="ListParagraph"/>
              <w:ind w:left="0"/>
              <w:jc w:val="right"/>
              <w:rPr>
                <w:b/>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BC4D1F">
            <w:pPr>
              <w:pStyle w:val="ListParagraph"/>
              <w:ind w:left="0"/>
              <w:jc w:val="both"/>
              <w:rPr>
                <w:sz w:val="16"/>
                <w:szCs w:val="16"/>
              </w:rPr>
            </w:pPr>
            <w:r>
              <w:rPr>
                <w:rFonts w:eastAsiaTheme="minorHAnsi"/>
                <w:color w:val="000000"/>
                <w:sz w:val="16"/>
                <w:szCs w:val="16"/>
              </w:rPr>
              <w:t>83</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Дотације невладиним организацијама-цркве  по конкурсу</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1.000.000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840</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sz w:val="16"/>
                <w:szCs w:val="16"/>
              </w:rPr>
            </w:pPr>
            <w:r>
              <w:rPr>
                <w:rFonts w:eastAsiaTheme="minorHAnsi"/>
                <w:color w:val="000000"/>
                <w:sz w:val="16"/>
                <w:szCs w:val="16"/>
              </w:rPr>
              <w:t>ПА 0001 – ФУНКЦИОНИСАЊЕ ЛОКАЛНЕ САМОУПРАВЕ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BC4D1F">
            <w:pPr>
              <w:pStyle w:val="ListParagraph"/>
              <w:ind w:left="0"/>
              <w:jc w:val="both"/>
              <w:rPr>
                <w:sz w:val="16"/>
                <w:szCs w:val="16"/>
              </w:rPr>
            </w:pPr>
            <w:r>
              <w:rPr>
                <w:rFonts w:eastAsiaTheme="minorHAnsi"/>
                <w:color w:val="000000"/>
                <w:sz w:val="16"/>
                <w:szCs w:val="16"/>
              </w:rPr>
              <w:t>160</w:t>
            </w: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Опште јавне услуге некласификоване на другом месту</w:t>
            </w:r>
          </w:p>
        </w:tc>
        <w:tc>
          <w:tcPr>
            <w:tcW w:w="1127" w:type="dxa"/>
            <w:gridSpan w:val="3"/>
          </w:tcPr>
          <w:p w:rsidR="002B08D9" w:rsidRDefault="002B08D9">
            <w:pPr>
              <w:pStyle w:val="ListParagraph"/>
              <w:ind w:left="0"/>
              <w:jc w:val="right"/>
              <w:rPr>
                <w:sz w:val="16"/>
                <w:szCs w:val="16"/>
              </w:rPr>
            </w:pP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BC4D1F">
            <w:pPr>
              <w:pStyle w:val="ListParagraph"/>
              <w:ind w:left="0"/>
              <w:jc w:val="both"/>
              <w:rPr>
                <w:sz w:val="16"/>
                <w:szCs w:val="16"/>
              </w:rPr>
            </w:pPr>
            <w:r>
              <w:rPr>
                <w:rFonts w:eastAsiaTheme="minorHAnsi"/>
                <w:color w:val="000000"/>
                <w:sz w:val="16"/>
                <w:szCs w:val="16"/>
              </w:rPr>
              <w:t>84</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Дотације невладиним организацијама</w:t>
            </w:r>
          </w:p>
          <w:p w:rsidR="002B08D9" w:rsidRDefault="00BC4D1F">
            <w:pPr>
              <w:pStyle w:val="ListParagraph"/>
              <w:ind w:left="0"/>
              <w:rPr>
                <w:sz w:val="16"/>
                <w:szCs w:val="16"/>
              </w:rPr>
            </w:pPr>
            <w:r>
              <w:rPr>
                <w:rFonts w:eastAsiaTheme="minorHAnsi"/>
                <w:color w:val="000000"/>
                <w:sz w:val="16"/>
                <w:szCs w:val="16"/>
              </w:rPr>
              <w:t xml:space="preserve">удружења и организације </w:t>
            </w:r>
            <w:r>
              <w:rPr>
                <w:rFonts w:eastAsiaTheme="minorHAnsi"/>
                <w:color w:val="000000"/>
                <w:sz w:val="16"/>
                <w:szCs w:val="16"/>
              </w:rPr>
              <w:t>по конкурсу</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7.000.000</w:t>
            </w:r>
          </w:p>
        </w:tc>
        <w:tc>
          <w:tcPr>
            <w:tcW w:w="1102" w:type="dxa"/>
            <w:gridSpan w:val="9"/>
          </w:tcPr>
          <w:p w:rsidR="002B08D9" w:rsidRDefault="002B08D9">
            <w:pPr>
              <w:pStyle w:val="ListParagraph"/>
              <w:ind w:left="0"/>
              <w:jc w:val="right"/>
              <w:rPr>
                <w:sz w:val="16"/>
                <w:szCs w:val="16"/>
              </w:rPr>
            </w:pPr>
          </w:p>
        </w:tc>
        <w:tc>
          <w:tcPr>
            <w:tcW w:w="827" w:type="dxa"/>
            <w:gridSpan w:val="2"/>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7.000.000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i/>
                <w:sz w:val="16"/>
                <w:szCs w:val="16"/>
              </w:rPr>
            </w:pPr>
            <w:r>
              <w:rPr>
                <w:rFonts w:eastAsiaTheme="minorHAnsi"/>
                <w:b/>
                <w:i/>
                <w:color w:val="000000"/>
                <w:sz w:val="16"/>
                <w:szCs w:val="16"/>
              </w:rPr>
              <w:t>Укупно за функц. класиф. 160</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both"/>
              <w:rPr>
                <w:sz w:val="16"/>
                <w:szCs w:val="16"/>
              </w:rPr>
            </w:pPr>
          </w:p>
        </w:tc>
        <w:tc>
          <w:tcPr>
            <w:tcW w:w="635" w:type="dxa"/>
            <w:gridSpan w:val="5"/>
          </w:tcPr>
          <w:p w:rsidR="002B08D9" w:rsidRDefault="002B08D9">
            <w:pPr>
              <w:pStyle w:val="ListParagraph"/>
              <w:ind w:left="0"/>
              <w:jc w:val="both"/>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15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102" w:type="dxa"/>
            <w:gridSpan w:val="9"/>
          </w:tcPr>
          <w:p w:rsidR="002B08D9" w:rsidRDefault="002B08D9">
            <w:pPr>
              <w:pStyle w:val="ListParagraph"/>
              <w:ind w:left="0"/>
              <w:jc w:val="right"/>
              <w:rPr>
                <w:b/>
                <w:sz w:val="16"/>
                <w:szCs w:val="16"/>
              </w:rPr>
            </w:pPr>
          </w:p>
        </w:tc>
        <w:tc>
          <w:tcPr>
            <w:tcW w:w="827" w:type="dxa"/>
            <w:gridSpan w:val="2"/>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7.000.000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w:t>
            </w:r>
            <w:r>
              <w:rPr>
                <w:rFonts w:eastAsiaTheme="minorHAnsi"/>
                <w:color w:val="000000"/>
                <w:sz w:val="16"/>
                <w:szCs w:val="16"/>
              </w:rPr>
              <w:t xml:space="preserve">0901    ПРОГРАМ 11-СОЦИЈАЛНА  И ДЕЧИЈА ЗАШТИТА </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0005- ПОДРШКА РЕАЛИЗАЦИЈИ ПРОГРАМА ЦРВЕНОГ КРСТА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b/>
                <w:sz w:val="16"/>
                <w:szCs w:val="16"/>
              </w:rPr>
            </w:pPr>
          </w:p>
        </w:tc>
        <w:tc>
          <w:tcPr>
            <w:tcW w:w="595" w:type="dxa"/>
            <w:gridSpan w:val="11"/>
          </w:tcPr>
          <w:p w:rsidR="002B08D9" w:rsidRDefault="002B08D9">
            <w:pPr>
              <w:pStyle w:val="ListParagraph"/>
              <w:ind w:left="0"/>
              <w:rPr>
                <w:b/>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070</w:t>
            </w:r>
          </w:p>
        </w:tc>
        <w:tc>
          <w:tcPr>
            <w:tcW w:w="635" w:type="dxa"/>
            <w:gridSpan w:val="5"/>
          </w:tcPr>
          <w:p w:rsidR="002B08D9" w:rsidRDefault="002B08D9">
            <w:pPr>
              <w:pStyle w:val="ListParagraph"/>
              <w:ind w:left="0"/>
              <w:jc w:val="center"/>
              <w:rPr>
                <w:b/>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Соц. помоћ угроженом становн. некласиф. на другом месту</w:t>
            </w:r>
          </w:p>
        </w:tc>
        <w:tc>
          <w:tcPr>
            <w:tcW w:w="1127" w:type="dxa"/>
            <w:gridSpan w:val="3"/>
          </w:tcPr>
          <w:p w:rsidR="002B08D9" w:rsidRDefault="002B08D9">
            <w:pPr>
              <w:pStyle w:val="ListParagraph"/>
              <w:ind w:left="0"/>
              <w:jc w:val="right"/>
              <w:rPr>
                <w:b/>
                <w:sz w:val="16"/>
                <w:szCs w:val="16"/>
              </w:rPr>
            </w:pPr>
          </w:p>
        </w:tc>
        <w:tc>
          <w:tcPr>
            <w:tcW w:w="1059" w:type="dxa"/>
            <w:gridSpan w:val="7"/>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102" w:type="dxa"/>
            <w:gridSpan w:val="3"/>
          </w:tcPr>
          <w:p w:rsidR="002B08D9" w:rsidRDefault="002B08D9">
            <w:pPr>
              <w:pStyle w:val="ListParagraph"/>
              <w:ind w:left="0"/>
              <w:jc w:val="right"/>
              <w:rPr>
                <w:b/>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b/>
                <w:sz w:val="16"/>
                <w:szCs w:val="16"/>
              </w:rPr>
            </w:pPr>
          </w:p>
        </w:tc>
        <w:tc>
          <w:tcPr>
            <w:tcW w:w="595" w:type="dxa"/>
            <w:gridSpan w:val="11"/>
          </w:tcPr>
          <w:p w:rsidR="002B08D9" w:rsidRDefault="002B08D9">
            <w:pPr>
              <w:pStyle w:val="ListParagraph"/>
              <w:ind w:left="0"/>
              <w:rPr>
                <w:b/>
                <w:sz w:val="16"/>
                <w:szCs w:val="16"/>
              </w:rPr>
            </w:pPr>
          </w:p>
        </w:tc>
        <w:tc>
          <w:tcPr>
            <w:tcW w:w="565" w:type="dxa"/>
            <w:gridSpan w:val="5"/>
          </w:tcPr>
          <w:p w:rsidR="002B08D9" w:rsidRDefault="002B08D9">
            <w:pPr>
              <w:pStyle w:val="ListParagraph"/>
              <w:ind w:left="0"/>
              <w:jc w:val="center"/>
              <w:rPr>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85</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481</w:t>
            </w:r>
          </w:p>
        </w:tc>
        <w:tc>
          <w:tcPr>
            <w:tcW w:w="3234" w:type="dxa"/>
            <w:gridSpan w:val="4"/>
          </w:tcPr>
          <w:p w:rsidR="002B08D9" w:rsidRDefault="00BC4D1F">
            <w:pPr>
              <w:pStyle w:val="ListParagraph"/>
              <w:ind w:left="0"/>
              <w:jc w:val="both"/>
              <w:rPr>
                <w:sz w:val="16"/>
                <w:szCs w:val="16"/>
              </w:rPr>
            </w:pPr>
            <w:r>
              <w:rPr>
                <w:rFonts w:eastAsiaTheme="minorHAnsi"/>
                <w:color w:val="000000"/>
                <w:sz w:val="16"/>
                <w:szCs w:val="16"/>
              </w:rPr>
              <w:t>Дотације невл. организацијама</w:t>
            </w:r>
          </w:p>
          <w:p w:rsidR="002B08D9" w:rsidRDefault="00BC4D1F">
            <w:pPr>
              <w:pStyle w:val="ListParagraph"/>
              <w:ind w:left="0"/>
              <w:jc w:val="both"/>
              <w:rPr>
                <w:sz w:val="16"/>
                <w:szCs w:val="16"/>
              </w:rPr>
            </w:pPr>
            <w:r>
              <w:rPr>
                <w:rFonts w:eastAsiaTheme="minorHAnsi"/>
                <w:color w:val="000000"/>
                <w:sz w:val="16"/>
                <w:szCs w:val="16"/>
              </w:rPr>
              <w:t>(Црвени крст)</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1.000.000</w:t>
            </w:r>
          </w:p>
        </w:tc>
        <w:tc>
          <w:tcPr>
            <w:tcW w:w="1059" w:type="dxa"/>
            <w:gridSpan w:val="7"/>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b/>
                <w:sz w:val="16"/>
                <w:szCs w:val="16"/>
              </w:rPr>
            </w:pPr>
          </w:p>
        </w:tc>
        <w:tc>
          <w:tcPr>
            <w:tcW w:w="595" w:type="dxa"/>
            <w:gridSpan w:val="11"/>
          </w:tcPr>
          <w:p w:rsidR="002B08D9" w:rsidRDefault="002B08D9">
            <w:pPr>
              <w:pStyle w:val="ListParagraph"/>
              <w:ind w:left="0"/>
              <w:rPr>
                <w:b/>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b/>
                <w:sz w:val="16"/>
                <w:szCs w:val="16"/>
              </w:rPr>
            </w:pPr>
          </w:p>
        </w:tc>
        <w:tc>
          <w:tcPr>
            <w:tcW w:w="663" w:type="dxa"/>
            <w:gridSpan w:val="3"/>
          </w:tcPr>
          <w:p w:rsidR="002B08D9" w:rsidRDefault="002B08D9">
            <w:pPr>
              <w:pStyle w:val="ListParagraph"/>
              <w:ind w:left="0"/>
              <w:jc w:val="both"/>
              <w:rPr>
                <w:b/>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070</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059" w:type="dxa"/>
            <w:gridSpan w:val="7"/>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b/>
                <w:sz w:val="16"/>
                <w:szCs w:val="16"/>
              </w:rPr>
            </w:pPr>
          </w:p>
        </w:tc>
        <w:tc>
          <w:tcPr>
            <w:tcW w:w="595" w:type="dxa"/>
            <w:gridSpan w:val="11"/>
          </w:tcPr>
          <w:p w:rsidR="002B08D9" w:rsidRDefault="002B08D9">
            <w:pPr>
              <w:pStyle w:val="ListParagraph"/>
              <w:ind w:left="0"/>
              <w:rPr>
                <w:b/>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b/>
                <w:sz w:val="16"/>
                <w:szCs w:val="16"/>
              </w:rPr>
            </w:pPr>
          </w:p>
        </w:tc>
        <w:tc>
          <w:tcPr>
            <w:tcW w:w="663" w:type="dxa"/>
            <w:gridSpan w:val="3"/>
          </w:tcPr>
          <w:p w:rsidR="002B08D9" w:rsidRDefault="002B08D9">
            <w:pPr>
              <w:pStyle w:val="ListParagraph"/>
              <w:ind w:left="0"/>
              <w:jc w:val="both"/>
              <w:rPr>
                <w:b/>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Приходи из буџета</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059" w:type="dxa"/>
            <w:gridSpan w:val="7"/>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b/>
                <w:sz w:val="16"/>
                <w:szCs w:val="16"/>
              </w:rPr>
            </w:pPr>
          </w:p>
        </w:tc>
        <w:tc>
          <w:tcPr>
            <w:tcW w:w="595" w:type="dxa"/>
            <w:gridSpan w:val="11"/>
          </w:tcPr>
          <w:p w:rsidR="002B08D9" w:rsidRDefault="002B08D9">
            <w:pPr>
              <w:pStyle w:val="ListParagraph"/>
              <w:ind w:left="0"/>
              <w:rPr>
                <w:b/>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b/>
                <w:sz w:val="16"/>
                <w:szCs w:val="16"/>
              </w:rPr>
            </w:pPr>
          </w:p>
        </w:tc>
        <w:tc>
          <w:tcPr>
            <w:tcW w:w="663" w:type="dxa"/>
            <w:gridSpan w:val="3"/>
          </w:tcPr>
          <w:p w:rsidR="002B08D9" w:rsidRDefault="002B08D9">
            <w:pPr>
              <w:pStyle w:val="ListParagraph"/>
              <w:ind w:left="0"/>
              <w:jc w:val="both"/>
              <w:rPr>
                <w:b/>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 xml:space="preserve">Укупно за ПА 0005 (01) </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059" w:type="dxa"/>
            <w:gridSpan w:val="7"/>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b/>
                <w:sz w:val="16"/>
                <w:szCs w:val="16"/>
              </w:rPr>
            </w:pPr>
          </w:p>
        </w:tc>
        <w:tc>
          <w:tcPr>
            <w:tcW w:w="595" w:type="dxa"/>
            <w:gridSpan w:val="11"/>
          </w:tcPr>
          <w:p w:rsidR="002B08D9" w:rsidRDefault="002B08D9">
            <w:pPr>
              <w:pStyle w:val="ListParagraph"/>
              <w:ind w:left="0"/>
              <w:rPr>
                <w:b/>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b/>
                <w:sz w:val="16"/>
                <w:szCs w:val="16"/>
              </w:rPr>
            </w:pPr>
          </w:p>
        </w:tc>
        <w:tc>
          <w:tcPr>
            <w:tcW w:w="663" w:type="dxa"/>
            <w:gridSpan w:val="3"/>
          </w:tcPr>
          <w:p w:rsidR="002B08D9" w:rsidRDefault="002B08D9">
            <w:pPr>
              <w:pStyle w:val="ListParagraph"/>
              <w:ind w:left="0"/>
              <w:jc w:val="both"/>
              <w:rPr>
                <w:b/>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ПРОГРАМ 11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059" w:type="dxa"/>
            <w:gridSpan w:val="7"/>
          </w:tcPr>
          <w:p w:rsidR="002B08D9" w:rsidRDefault="002B08D9">
            <w:pPr>
              <w:pStyle w:val="ListParagraph"/>
              <w:ind w:left="0"/>
              <w:jc w:val="right"/>
              <w:rPr>
                <w:b/>
                <w:sz w:val="16"/>
                <w:szCs w:val="16"/>
              </w:rPr>
            </w:pPr>
          </w:p>
        </w:tc>
        <w:tc>
          <w:tcPr>
            <w:tcW w:w="870" w:type="dxa"/>
            <w:gridSpan w:val="4"/>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Pr>
          <w:p w:rsidR="002B08D9" w:rsidRDefault="002B08D9">
            <w:pPr>
              <w:pStyle w:val="ListParagraph"/>
              <w:ind w:left="0"/>
              <w:rPr>
                <w:sz w:val="16"/>
                <w:szCs w:val="16"/>
              </w:rPr>
            </w:pPr>
          </w:p>
        </w:tc>
        <w:tc>
          <w:tcPr>
            <w:tcW w:w="595" w:type="dxa"/>
            <w:gridSpan w:val="11"/>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center"/>
              <w:rPr>
                <w:b/>
                <w:sz w:val="16"/>
                <w:szCs w:val="16"/>
              </w:rPr>
            </w:pPr>
            <w:r>
              <w:rPr>
                <w:rFonts w:eastAsiaTheme="minorHAnsi"/>
                <w:b/>
                <w:color w:val="000000"/>
                <w:sz w:val="16"/>
                <w:szCs w:val="16"/>
              </w:rPr>
              <w:t>ПОЉОПРИВРЕДА, ШУМАРСТВО, ЛОВ И РИБОЛОВ</w:t>
            </w:r>
          </w:p>
        </w:tc>
        <w:tc>
          <w:tcPr>
            <w:tcW w:w="1127" w:type="dxa"/>
            <w:gridSpan w:val="3"/>
          </w:tcPr>
          <w:p w:rsidR="002B08D9" w:rsidRDefault="002B08D9">
            <w:pPr>
              <w:pStyle w:val="ListParagraph"/>
              <w:ind w:left="0"/>
              <w:jc w:val="right"/>
              <w:rPr>
                <w:sz w:val="16"/>
                <w:szCs w:val="16"/>
              </w:rPr>
            </w:pPr>
          </w:p>
        </w:tc>
        <w:tc>
          <w:tcPr>
            <w:tcW w:w="1059" w:type="dxa"/>
            <w:gridSpan w:val="7"/>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Шифра0101    ПРОГРАМ 5-ПОЉОПРИВРЕДА И РУРАЛНИ РАЗВОЈ</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ПА0001–ПОДРШКА ЗА СПРОВОЂЕЊЕ ПОЉОПРИВРЕДНЕ ПОЛИТИКЕ У ЛОКАЛНОЈ ЗАЈЕДНИЦИ</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421</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Пољопривреда</w:t>
            </w:r>
          </w:p>
        </w:tc>
        <w:tc>
          <w:tcPr>
            <w:tcW w:w="1127" w:type="dxa"/>
            <w:gridSpan w:val="3"/>
          </w:tcPr>
          <w:p w:rsidR="002B08D9" w:rsidRDefault="002B08D9">
            <w:pPr>
              <w:pStyle w:val="ListParagraph"/>
              <w:ind w:left="0"/>
              <w:jc w:val="right"/>
              <w:rPr>
                <w:color w:val="000000" w:themeColor="text1"/>
                <w:sz w:val="16"/>
                <w:szCs w:val="16"/>
              </w:rPr>
            </w:pPr>
          </w:p>
        </w:tc>
        <w:tc>
          <w:tcPr>
            <w:tcW w:w="1026" w:type="dxa"/>
            <w:gridSpan w:val="6"/>
          </w:tcPr>
          <w:p w:rsidR="002B08D9" w:rsidRDefault="002B08D9">
            <w:pPr>
              <w:pStyle w:val="ListParagraph"/>
              <w:ind w:left="0"/>
              <w:jc w:val="right"/>
              <w:rPr>
                <w:color w:val="000000" w:themeColor="text1"/>
                <w:sz w:val="16"/>
                <w:szCs w:val="16"/>
              </w:rPr>
            </w:pPr>
          </w:p>
        </w:tc>
        <w:tc>
          <w:tcPr>
            <w:tcW w:w="903" w:type="dxa"/>
            <w:gridSpan w:val="5"/>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86</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026" w:type="dxa"/>
            <w:gridSpan w:val="6"/>
          </w:tcPr>
          <w:p w:rsidR="002B08D9" w:rsidRDefault="002B08D9">
            <w:pPr>
              <w:pStyle w:val="ListParagraph"/>
              <w:ind w:left="0"/>
              <w:jc w:val="right"/>
              <w:rPr>
                <w:color w:val="000000" w:themeColor="text1"/>
                <w:sz w:val="16"/>
                <w:szCs w:val="16"/>
              </w:rPr>
            </w:pPr>
          </w:p>
        </w:tc>
        <w:tc>
          <w:tcPr>
            <w:tcW w:w="903" w:type="dxa"/>
            <w:gridSpan w:val="5"/>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87</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451</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Субвенције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6.000.000</w:t>
            </w:r>
          </w:p>
        </w:tc>
        <w:tc>
          <w:tcPr>
            <w:tcW w:w="1026" w:type="dxa"/>
            <w:gridSpan w:val="6"/>
          </w:tcPr>
          <w:p w:rsidR="002B08D9" w:rsidRDefault="002B08D9">
            <w:pPr>
              <w:pStyle w:val="ListParagraph"/>
              <w:ind w:left="0"/>
              <w:jc w:val="right"/>
              <w:rPr>
                <w:color w:val="000000" w:themeColor="text1"/>
                <w:sz w:val="16"/>
                <w:szCs w:val="16"/>
              </w:rPr>
            </w:pPr>
          </w:p>
        </w:tc>
        <w:tc>
          <w:tcPr>
            <w:tcW w:w="903" w:type="dxa"/>
            <w:gridSpan w:val="5"/>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6.000.000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8.000.000</w:t>
            </w:r>
          </w:p>
        </w:tc>
        <w:tc>
          <w:tcPr>
            <w:tcW w:w="1026" w:type="dxa"/>
            <w:gridSpan w:val="6"/>
          </w:tcPr>
          <w:p w:rsidR="002B08D9" w:rsidRDefault="002B08D9">
            <w:pPr>
              <w:pStyle w:val="ListParagraph"/>
              <w:ind w:left="0"/>
              <w:jc w:val="right"/>
              <w:rPr>
                <w:b/>
                <w:color w:val="000000" w:themeColor="text1"/>
                <w:sz w:val="16"/>
                <w:szCs w:val="16"/>
              </w:rPr>
            </w:pPr>
          </w:p>
        </w:tc>
        <w:tc>
          <w:tcPr>
            <w:tcW w:w="903" w:type="dxa"/>
            <w:gridSpan w:val="5"/>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8.000.000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sz w:val="16"/>
                <w:szCs w:val="16"/>
              </w:rPr>
            </w:pPr>
          </w:p>
        </w:tc>
        <w:tc>
          <w:tcPr>
            <w:tcW w:w="569" w:type="dxa"/>
            <w:gridSpan w:val="8"/>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8.000.000</w:t>
            </w:r>
          </w:p>
        </w:tc>
        <w:tc>
          <w:tcPr>
            <w:tcW w:w="1026" w:type="dxa"/>
            <w:gridSpan w:val="6"/>
          </w:tcPr>
          <w:p w:rsidR="002B08D9" w:rsidRDefault="002B08D9">
            <w:pPr>
              <w:pStyle w:val="ListParagraph"/>
              <w:ind w:left="0"/>
              <w:jc w:val="right"/>
              <w:rPr>
                <w:b/>
                <w:color w:val="000000" w:themeColor="text1"/>
                <w:sz w:val="16"/>
                <w:szCs w:val="16"/>
              </w:rPr>
            </w:pPr>
          </w:p>
        </w:tc>
        <w:tc>
          <w:tcPr>
            <w:tcW w:w="903" w:type="dxa"/>
            <w:gridSpan w:val="5"/>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8.000.000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Шифра0101      ПРОГРАМ 5- ПОЉОПРИВРЕДА И РУРАЛНИ РАЗВОЈ</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0002 –МЕРЕ ПОДРШКЕ РУРАЛНОМ РАЗВОЈУ</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Pr>
          <w:p w:rsidR="002B08D9" w:rsidRDefault="002B08D9">
            <w:pPr>
              <w:pStyle w:val="ListParagraph"/>
              <w:ind w:left="0"/>
              <w:rPr>
                <w:sz w:val="16"/>
                <w:szCs w:val="16"/>
              </w:rPr>
            </w:pPr>
          </w:p>
        </w:tc>
        <w:tc>
          <w:tcPr>
            <w:tcW w:w="537" w:type="dxa"/>
            <w:gridSpan w:val="5"/>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421</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Пољопривреда</w:t>
            </w:r>
          </w:p>
        </w:tc>
        <w:tc>
          <w:tcPr>
            <w:tcW w:w="1127" w:type="dxa"/>
            <w:gridSpan w:val="3"/>
          </w:tcPr>
          <w:p w:rsidR="002B08D9" w:rsidRDefault="002B08D9">
            <w:pPr>
              <w:pStyle w:val="ListParagraph"/>
              <w:ind w:left="0"/>
              <w:jc w:val="right"/>
              <w:rPr>
                <w:color w:val="000000" w:themeColor="text1"/>
                <w:sz w:val="16"/>
                <w:szCs w:val="16"/>
              </w:rPr>
            </w:pPr>
          </w:p>
        </w:tc>
        <w:tc>
          <w:tcPr>
            <w:tcW w:w="983" w:type="dxa"/>
            <w:gridSpan w:val="3"/>
          </w:tcPr>
          <w:p w:rsidR="002B08D9" w:rsidRDefault="002B08D9">
            <w:pPr>
              <w:pStyle w:val="ListParagraph"/>
              <w:ind w:left="0"/>
              <w:jc w:val="right"/>
              <w:rPr>
                <w:color w:val="000000" w:themeColor="text1"/>
                <w:sz w:val="16"/>
                <w:szCs w:val="16"/>
              </w:rPr>
            </w:pPr>
          </w:p>
        </w:tc>
        <w:tc>
          <w:tcPr>
            <w:tcW w:w="946" w:type="dxa"/>
            <w:gridSpan w:val="8"/>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Pr>
          <w:p w:rsidR="002B08D9" w:rsidRDefault="002B08D9">
            <w:pPr>
              <w:pStyle w:val="ListParagraph"/>
              <w:ind w:left="0"/>
              <w:rPr>
                <w:sz w:val="16"/>
                <w:szCs w:val="16"/>
              </w:rPr>
            </w:pPr>
          </w:p>
        </w:tc>
        <w:tc>
          <w:tcPr>
            <w:tcW w:w="537" w:type="dxa"/>
            <w:gridSpan w:val="5"/>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88</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Pr>
          <w:p w:rsidR="002B08D9" w:rsidRDefault="00BC4D1F">
            <w:pPr>
              <w:pStyle w:val="ListParagraph"/>
              <w:ind w:left="0"/>
              <w:rPr>
                <w:sz w:val="16"/>
                <w:szCs w:val="16"/>
              </w:rPr>
            </w:pPr>
            <w:r>
              <w:rPr>
                <w:rFonts w:eastAsiaTheme="minorHAnsi"/>
                <w:color w:val="000000"/>
                <w:sz w:val="16"/>
                <w:szCs w:val="16"/>
              </w:rPr>
              <w:t xml:space="preserve">Текуће </w:t>
            </w:r>
            <w:r>
              <w:rPr>
                <w:rFonts w:eastAsiaTheme="minorHAnsi"/>
                <w:color w:val="000000"/>
                <w:sz w:val="16"/>
                <w:szCs w:val="16"/>
              </w:rPr>
              <w:t>поправке и одржавање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983" w:type="dxa"/>
            <w:gridSpan w:val="3"/>
          </w:tcPr>
          <w:p w:rsidR="002B08D9" w:rsidRDefault="002B08D9">
            <w:pPr>
              <w:pStyle w:val="ListParagraph"/>
              <w:ind w:left="0"/>
              <w:jc w:val="right"/>
              <w:rPr>
                <w:color w:val="000000" w:themeColor="text1"/>
                <w:sz w:val="16"/>
                <w:szCs w:val="16"/>
              </w:rPr>
            </w:pPr>
          </w:p>
        </w:tc>
        <w:tc>
          <w:tcPr>
            <w:tcW w:w="946" w:type="dxa"/>
            <w:gridSpan w:val="8"/>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Pr>
          <w:p w:rsidR="002B08D9" w:rsidRDefault="002B08D9">
            <w:pPr>
              <w:pStyle w:val="ListParagraph"/>
              <w:ind w:left="0"/>
              <w:rPr>
                <w:sz w:val="16"/>
                <w:szCs w:val="16"/>
              </w:rPr>
            </w:pPr>
          </w:p>
        </w:tc>
        <w:tc>
          <w:tcPr>
            <w:tcW w:w="537" w:type="dxa"/>
            <w:gridSpan w:val="5"/>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w:t>
            </w:r>
          </w:p>
        </w:tc>
        <w:tc>
          <w:tcPr>
            <w:tcW w:w="983" w:type="dxa"/>
            <w:gridSpan w:val="3"/>
          </w:tcPr>
          <w:p w:rsidR="002B08D9" w:rsidRDefault="002B08D9">
            <w:pPr>
              <w:pStyle w:val="ListParagraph"/>
              <w:ind w:left="0"/>
              <w:jc w:val="right"/>
              <w:rPr>
                <w:b/>
                <w:color w:val="000000" w:themeColor="text1"/>
                <w:sz w:val="16"/>
                <w:szCs w:val="16"/>
              </w:rPr>
            </w:pPr>
          </w:p>
        </w:tc>
        <w:tc>
          <w:tcPr>
            <w:tcW w:w="946" w:type="dxa"/>
            <w:gridSpan w:val="8"/>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Pr>
          <w:p w:rsidR="002B08D9" w:rsidRDefault="002B08D9">
            <w:pPr>
              <w:pStyle w:val="ListParagraph"/>
              <w:ind w:left="0"/>
              <w:rPr>
                <w:sz w:val="16"/>
                <w:szCs w:val="16"/>
              </w:rPr>
            </w:pPr>
          </w:p>
        </w:tc>
        <w:tc>
          <w:tcPr>
            <w:tcW w:w="537" w:type="dxa"/>
            <w:gridSpan w:val="5"/>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0002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w:t>
            </w:r>
          </w:p>
        </w:tc>
        <w:tc>
          <w:tcPr>
            <w:tcW w:w="983" w:type="dxa"/>
            <w:gridSpan w:val="3"/>
          </w:tcPr>
          <w:p w:rsidR="002B08D9" w:rsidRDefault="002B08D9">
            <w:pPr>
              <w:pStyle w:val="ListParagraph"/>
              <w:ind w:left="0"/>
              <w:jc w:val="right"/>
              <w:rPr>
                <w:b/>
                <w:color w:val="000000" w:themeColor="text1"/>
                <w:sz w:val="16"/>
                <w:szCs w:val="16"/>
              </w:rPr>
            </w:pPr>
          </w:p>
        </w:tc>
        <w:tc>
          <w:tcPr>
            <w:tcW w:w="946" w:type="dxa"/>
            <w:gridSpan w:val="8"/>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Pr>
          <w:p w:rsidR="002B08D9" w:rsidRDefault="002B08D9">
            <w:pPr>
              <w:pStyle w:val="ListParagraph"/>
              <w:ind w:left="0"/>
              <w:rPr>
                <w:sz w:val="16"/>
                <w:szCs w:val="16"/>
              </w:rPr>
            </w:pPr>
          </w:p>
        </w:tc>
        <w:tc>
          <w:tcPr>
            <w:tcW w:w="537" w:type="dxa"/>
            <w:gridSpan w:val="5"/>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 класиф. 421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10.000.000</w:t>
            </w:r>
          </w:p>
        </w:tc>
        <w:tc>
          <w:tcPr>
            <w:tcW w:w="983" w:type="dxa"/>
            <w:gridSpan w:val="3"/>
          </w:tcPr>
          <w:p w:rsidR="002B08D9" w:rsidRDefault="002B08D9">
            <w:pPr>
              <w:pStyle w:val="ListParagraph"/>
              <w:ind w:left="0"/>
              <w:jc w:val="right"/>
              <w:rPr>
                <w:b/>
                <w:color w:val="000000" w:themeColor="text1"/>
                <w:sz w:val="16"/>
                <w:szCs w:val="16"/>
              </w:rPr>
            </w:pPr>
          </w:p>
        </w:tc>
        <w:tc>
          <w:tcPr>
            <w:tcW w:w="946" w:type="dxa"/>
            <w:gridSpan w:val="8"/>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Pr>
          <w:p w:rsidR="002B08D9" w:rsidRDefault="002B08D9">
            <w:pPr>
              <w:pStyle w:val="ListParagraph"/>
              <w:ind w:left="0"/>
              <w:rPr>
                <w:sz w:val="16"/>
                <w:szCs w:val="16"/>
              </w:rPr>
            </w:pPr>
          </w:p>
        </w:tc>
        <w:tc>
          <w:tcPr>
            <w:tcW w:w="537" w:type="dxa"/>
            <w:gridSpan w:val="5"/>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 xml:space="preserve">Укупно за ПРОГРАМ 5 (01) </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10.000.000</w:t>
            </w:r>
          </w:p>
        </w:tc>
        <w:tc>
          <w:tcPr>
            <w:tcW w:w="983" w:type="dxa"/>
            <w:gridSpan w:val="3"/>
          </w:tcPr>
          <w:p w:rsidR="002B08D9" w:rsidRDefault="002B08D9">
            <w:pPr>
              <w:pStyle w:val="ListParagraph"/>
              <w:ind w:left="0"/>
              <w:jc w:val="right"/>
              <w:rPr>
                <w:b/>
                <w:color w:val="000000" w:themeColor="text1"/>
                <w:sz w:val="16"/>
                <w:szCs w:val="16"/>
              </w:rPr>
            </w:pPr>
          </w:p>
        </w:tc>
        <w:tc>
          <w:tcPr>
            <w:tcW w:w="946" w:type="dxa"/>
            <w:gridSpan w:val="8"/>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center"/>
              <w:rPr>
                <w:b/>
                <w:i/>
                <w:sz w:val="16"/>
                <w:szCs w:val="16"/>
              </w:rPr>
            </w:pPr>
            <w:r>
              <w:rPr>
                <w:rFonts w:eastAsiaTheme="minorHAnsi"/>
                <w:b/>
                <w:color w:val="000000"/>
                <w:sz w:val="16"/>
                <w:szCs w:val="16"/>
              </w:rPr>
              <w:t>ЗАШТИТА ЖИВОТНЕ СРЕДИНЕ НЕКЛАСИФИКОВАНА НА ДРУГОМ МЕСТУ</w:t>
            </w:r>
          </w:p>
        </w:tc>
        <w:tc>
          <w:tcPr>
            <w:tcW w:w="1127" w:type="dxa"/>
            <w:gridSpan w:val="3"/>
          </w:tcPr>
          <w:p w:rsidR="002B08D9" w:rsidRDefault="002B08D9">
            <w:pPr>
              <w:pStyle w:val="ListParagraph"/>
              <w:ind w:left="0"/>
              <w:jc w:val="right"/>
              <w:rPr>
                <w:color w:val="000000" w:themeColor="text1"/>
                <w:sz w:val="16"/>
                <w:szCs w:val="16"/>
              </w:rPr>
            </w:pPr>
          </w:p>
        </w:tc>
        <w:tc>
          <w:tcPr>
            <w:tcW w:w="1929" w:type="dxa"/>
            <w:gridSpan w:val="11"/>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Шифра0401    ПРОГРАМ 6 - ЗАШТИТА ЖИВОТНЕ СРЕДИНЕ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ПА  0002 – ПРЕЋЕЊЕ КВАЛИТЕТА ЕЛЕМЕНАТА ЖИВОТНЕ СРЕДИНЕ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560</w:t>
            </w: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Заштита животне средине некласификована на другом месту</w:t>
            </w:r>
          </w:p>
        </w:tc>
        <w:tc>
          <w:tcPr>
            <w:tcW w:w="1127" w:type="dxa"/>
            <w:gridSpan w:val="3"/>
          </w:tcPr>
          <w:p w:rsidR="002B08D9" w:rsidRDefault="002B08D9">
            <w:pPr>
              <w:pStyle w:val="ListParagraph"/>
              <w:ind w:left="0"/>
              <w:jc w:val="right"/>
              <w:rPr>
                <w:color w:val="000000" w:themeColor="text1"/>
                <w:sz w:val="16"/>
                <w:szCs w:val="16"/>
              </w:rPr>
            </w:pP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89</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90</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424</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91</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426</w:t>
            </w:r>
          </w:p>
        </w:tc>
        <w:tc>
          <w:tcPr>
            <w:tcW w:w="3234" w:type="dxa"/>
            <w:gridSpan w:val="4"/>
          </w:tcPr>
          <w:p w:rsidR="002B08D9" w:rsidRDefault="00BC4D1F">
            <w:pPr>
              <w:pStyle w:val="ListParagraph"/>
              <w:ind w:left="0"/>
              <w:rPr>
                <w:sz w:val="16"/>
                <w:szCs w:val="16"/>
              </w:rPr>
            </w:pPr>
            <w:r>
              <w:rPr>
                <w:rFonts w:eastAsiaTheme="minorHAnsi"/>
                <w:color w:val="000000"/>
                <w:sz w:val="16"/>
                <w:szCs w:val="16"/>
              </w:rPr>
              <w:t>Материјал</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92</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512</w:t>
            </w:r>
          </w:p>
        </w:tc>
        <w:tc>
          <w:tcPr>
            <w:tcW w:w="3234" w:type="dxa"/>
            <w:gridSpan w:val="4"/>
          </w:tcPr>
          <w:p w:rsidR="002B08D9" w:rsidRDefault="00BC4D1F">
            <w:pPr>
              <w:pStyle w:val="ListParagraph"/>
              <w:ind w:left="0"/>
              <w:rPr>
                <w:sz w:val="16"/>
                <w:szCs w:val="16"/>
              </w:rPr>
            </w:pPr>
            <w:r>
              <w:rPr>
                <w:rFonts w:eastAsiaTheme="minorHAnsi"/>
                <w:color w:val="000000"/>
                <w:sz w:val="16"/>
                <w:szCs w:val="16"/>
              </w:rPr>
              <w:t>Остала основна средства (контејнери)</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 класиф. 560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0002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6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1102   ПРОГРАМ 2- КОМУНАЛНЕ ДЕЛАТНОСТИ</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0008- УПРАВЉАЊЕ И СНАБДЕВАЊЕ ВОДОМ</w:t>
            </w:r>
            <w:r>
              <w:rPr>
                <w:rFonts w:eastAsiaTheme="minorHAnsi"/>
                <w:color w:val="000000"/>
                <w:sz w:val="16"/>
                <w:szCs w:val="16"/>
              </w:rPr>
              <w:t xml:space="preserve"> ЗА ПИЋЕ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0"/>
        </w:trPr>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630</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Водоснабдевање</w:t>
            </w:r>
          </w:p>
        </w:tc>
        <w:tc>
          <w:tcPr>
            <w:tcW w:w="1127" w:type="dxa"/>
            <w:gridSpan w:val="3"/>
          </w:tcPr>
          <w:p w:rsidR="002B08D9" w:rsidRDefault="002B08D9">
            <w:pPr>
              <w:pStyle w:val="ListParagraph"/>
              <w:ind w:left="0"/>
              <w:jc w:val="right"/>
              <w:rPr>
                <w:color w:val="000000" w:themeColor="text1"/>
                <w:sz w:val="16"/>
                <w:szCs w:val="16"/>
              </w:rPr>
            </w:pPr>
          </w:p>
        </w:tc>
        <w:tc>
          <w:tcPr>
            <w:tcW w:w="1026" w:type="dxa"/>
            <w:gridSpan w:val="6"/>
          </w:tcPr>
          <w:p w:rsidR="002B08D9" w:rsidRDefault="002B08D9">
            <w:pPr>
              <w:pStyle w:val="ListParagraph"/>
              <w:ind w:left="0"/>
              <w:jc w:val="right"/>
              <w:rPr>
                <w:color w:val="000000" w:themeColor="text1"/>
                <w:sz w:val="16"/>
                <w:szCs w:val="16"/>
              </w:rPr>
            </w:pPr>
          </w:p>
        </w:tc>
        <w:tc>
          <w:tcPr>
            <w:tcW w:w="903" w:type="dxa"/>
            <w:gridSpan w:val="5"/>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93</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451</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Текуће субв. ЈКСП „Развитак“</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10.000.000</w:t>
            </w:r>
          </w:p>
        </w:tc>
        <w:tc>
          <w:tcPr>
            <w:tcW w:w="1026" w:type="dxa"/>
            <w:gridSpan w:val="6"/>
          </w:tcPr>
          <w:p w:rsidR="002B08D9" w:rsidRDefault="002B08D9">
            <w:pPr>
              <w:pStyle w:val="ListParagraph"/>
              <w:ind w:left="0"/>
              <w:jc w:val="right"/>
              <w:rPr>
                <w:color w:val="000000" w:themeColor="text1"/>
                <w:sz w:val="16"/>
                <w:szCs w:val="16"/>
              </w:rPr>
            </w:pPr>
          </w:p>
        </w:tc>
        <w:tc>
          <w:tcPr>
            <w:tcW w:w="903" w:type="dxa"/>
            <w:gridSpan w:val="5"/>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370"/>
        </w:trPr>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94</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Зграде и грађевински објекти (секундарна вод. мрежа )</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10.000.000</w:t>
            </w:r>
          </w:p>
        </w:tc>
        <w:tc>
          <w:tcPr>
            <w:tcW w:w="1026" w:type="dxa"/>
            <w:gridSpan w:val="6"/>
          </w:tcPr>
          <w:p w:rsidR="002B08D9" w:rsidRDefault="002B08D9">
            <w:pPr>
              <w:pStyle w:val="ListParagraph"/>
              <w:ind w:left="0"/>
              <w:jc w:val="right"/>
              <w:rPr>
                <w:color w:val="000000" w:themeColor="text1"/>
                <w:sz w:val="16"/>
                <w:szCs w:val="16"/>
              </w:rPr>
            </w:pPr>
          </w:p>
        </w:tc>
        <w:tc>
          <w:tcPr>
            <w:tcW w:w="903" w:type="dxa"/>
            <w:gridSpan w:val="5"/>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630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026" w:type="dxa"/>
            <w:gridSpan w:val="6"/>
          </w:tcPr>
          <w:p w:rsidR="002B08D9" w:rsidRDefault="002B08D9">
            <w:pPr>
              <w:pStyle w:val="ListParagraph"/>
              <w:ind w:left="0"/>
              <w:jc w:val="right"/>
              <w:rPr>
                <w:b/>
                <w:color w:val="000000" w:themeColor="text1"/>
                <w:sz w:val="16"/>
                <w:szCs w:val="16"/>
              </w:rPr>
            </w:pPr>
          </w:p>
        </w:tc>
        <w:tc>
          <w:tcPr>
            <w:tcW w:w="903" w:type="dxa"/>
            <w:gridSpan w:val="5"/>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026" w:type="dxa"/>
            <w:gridSpan w:val="6"/>
          </w:tcPr>
          <w:p w:rsidR="002B08D9" w:rsidRDefault="002B08D9">
            <w:pPr>
              <w:pStyle w:val="ListParagraph"/>
              <w:ind w:left="0"/>
              <w:jc w:val="right"/>
              <w:rPr>
                <w:b/>
                <w:color w:val="000000" w:themeColor="text1"/>
                <w:sz w:val="16"/>
                <w:szCs w:val="16"/>
              </w:rPr>
            </w:pPr>
          </w:p>
        </w:tc>
        <w:tc>
          <w:tcPr>
            <w:tcW w:w="903" w:type="dxa"/>
            <w:gridSpan w:val="5"/>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0008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026" w:type="dxa"/>
            <w:gridSpan w:val="6"/>
          </w:tcPr>
          <w:p w:rsidR="002B08D9" w:rsidRDefault="002B08D9">
            <w:pPr>
              <w:pStyle w:val="ListParagraph"/>
              <w:ind w:left="0"/>
              <w:jc w:val="right"/>
              <w:rPr>
                <w:b/>
                <w:color w:val="000000" w:themeColor="text1"/>
                <w:sz w:val="16"/>
                <w:szCs w:val="16"/>
              </w:rPr>
            </w:pPr>
          </w:p>
        </w:tc>
        <w:tc>
          <w:tcPr>
            <w:tcW w:w="903" w:type="dxa"/>
            <w:gridSpan w:val="5"/>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00" w:type="dxa"/>
          </w:tcPr>
          <w:p w:rsidR="002B08D9" w:rsidRDefault="002B08D9">
            <w:pPr>
              <w:pStyle w:val="ListParagraph"/>
              <w:ind w:left="0"/>
              <w:rPr>
                <w:sz w:val="16"/>
                <w:szCs w:val="16"/>
              </w:rPr>
            </w:pPr>
          </w:p>
        </w:tc>
        <w:tc>
          <w:tcPr>
            <w:tcW w:w="627" w:type="dxa"/>
            <w:gridSpan w:val="1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2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026" w:type="dxa"/>
            <w:gridSpan w:val="6"/>
          </w:tcPr>
          <w:p w:rsidR="002B08D9" w:rsidRDefault="002B08D9">
            <w:pPr>
              <w:pStyle w:val="ListParagraph"/>
              <w:ind w:left="0"/>
              <w:jc w:val="right"/>
              <w:rPr>
                <w:b/>
                <w:color w:val="000000" w:themeColor="text1"/>
                <w:sz w:val="16"/>
                <w:szCs w:val="16"/>
              </w:rPr>
            </w:pPr>
          </w:p>
        </w:tc>
        <w:tc>
          <w:tcPr>
            <w:tcW w:w="903" w:type="dxa"/>
            <w:gridSpan w:val="5"/>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sz w:val="16"/>
                <w:szCs w:val="16"/>
              </w:rPr>
            </w:pPr>
            <w:r>
              <w:rPr>
                <w:rFonts w:eastAsiaTheme="minorHAnsi"/>
                <w:color w:val="000000"/>
                <w:sz w:val="16"/>
                <w:szCs w:val="16"/>
              </w:rPr>
              <w:t>Шифра 1102   ПРОГРАМ 2- КОМУНАЛНЕ ДЕЛАТНОСТИ</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sz w:val="16"/>
                <w:szCs w:val="16"/>
              </w:rPr>
            </w:pPr>
            <w:r>
              <w:rPr>
                <w:rFonts w:eastAsiaTheme="minorHAnsi"/>
                <w:color w:val="000000"/>
                <w:sz w:val="16"/>
                <w:szCs w:val="16"/>
              </w:rPr>
              <w:t>ПА  0002- ОДРЖАВАЊЕ ЈАВНИХ ЗЕЛЕНИХ ПОВРШИНА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510</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Управљање отпадом</w:t>
            </w:r>
          </w:p>
        </w:tc>
        <w:tc>
          <w:tcPr>
            <w:tcW w:w="1127" w:type="dxa"/>
            <w:gridSpan w:val="3"/>
          </w:tcPr>
          <w:p w:rsidR="002B08D9" w:rsidRDefault="002B08D9">
            <w:pPr>
              <w:pStyle w:val="ListParagraph"/>
              <w:ind w:left="0"/>
              <w:jc w:val="right"/>
              <w:rPr>
                <w:color w:val="000000" w:themeColor="text1"/>
                <w:sz w:val="16"/>
                <w:szCs w:val="16"/>
              </w:rPr>
            </w:pP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95</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56" w:right="-189"/>
              <w:rPr>
                <w:sz w:val="16"/>
                <w:szCs w:val="16"/>
              </w:rPr>
            </w:pPr>
            <w:r>
              <w:rPr>
                <w:rFonts w:eastAsiaTheme="minorHAnsi"/>
                <w:color w:val="000000"/>
                <w:sz w:val="16"/>
                <w:szCs w:val="16"/>
              </w:rPr>
              <w:t>Услуге по уговору (ЈП „Путеви Ћићевац“)</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80"/>
        </w:trPr>
        <w:tc>
          <w:tcPr>
            <w:tcW w:w="450" w:type="dxa"/>
            <w:gridSpan w:val="6"/>
          </w:tcPr>
          <w:p w:rsidR="002B08D9" w:rsidRDefault="002B08D9">
            <w:pPr>
              <w:pStyle w:val="ListParagraph"/>
              <w:ind w:left="0"/>
              <w:rPr>
                <w:color w:val="000000" w:themeColor="text1"/>
                <w:sz w:val="16"/>
                <w:szCs w:val="16"/>
              </w:rPr>
            </w:pPr>
          </w:p>
        </w:tc>
        <w:tc>
          <w:tcPr>
            <w:tcW w:w="577" w:type="dxa"/>
            <w:gridSpan w:val="9"/>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510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color w:val="000000" w:themeColor="text1"/>
                <w:sz w:val="16"/>
                <w:szCs w:val="16"/>
              </w:rPr>
            </w:pPr>
          </w:p>
        </w:tc>
        <w:tc>
          <w:tcPr>
            <w:tcW w:w="577" w:type="dxa"/>
            <w:gridSpan w:val="9"/>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ПА 0002(01)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b/>
                <w:color w:val="000000" w:themeColor="text1"/>
                <w:sz w:val="16"/>
                <w:szCs w:val="16"/>
              </w:rPr>
            </w:pPr>
            <w:r>
              <w:rPr>
                <w:rFonts w:eastAsiaTheme="minorHAnsi"/>
                <w:color w:val="000000"/>
                <w:sz w:val="16"/>
                <w:szCs w:val="16"/>
              </w:rPr>
              <w:t xml:space="preserve">ПА  0003- ОДРЖАВАЊЕ ЧИСТОЋЕ НА ПОВРШИНАМА </w:t>
            </w:r>
            <w:r>
              <w:rPr>
                <w:rFonts w:eastAsiaTheme="minorHAnsi"/>
                <w:color w:val="000000"/>
                <w:sz w:val="16"/>
                <w:szCs w:val="16"/>
              </w:rPr>
              <w:t>ЈАВНЕ НАМЕНЕ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color w:val="000000" w:themeColor="text1"/>
                <w:sz w:val="16"/>
                <w:szCs w:val="16"/>
              </w:rPr>
            </w:pPr>
          </w:p>
        </w:tc>
        <w:tc>
          <w:tcPr>
            <w:tcW w:w="577" w:type="dxa"/>
            <w:gridSpan w:val="9"/>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96</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234" w:type="dxa"/>
            <w:gridSpan w:val="4"/>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Услуге по уговору ЈКСП „Развитак“</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color w:val="000000" w:themeColor="text1"/>
                <w:sz w:val="16"/>
                <w:szCs w:val="16"/>
              </w:rPr>
            </w:pPr>
          </w:p>
        </w:tc>
        <w:tc>
          <w:tcPr>
            <w:tcW w:w="577" w:type="dxa"/>
            <w:gridSpan w:val="9"/>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510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color w:val="000000" w:themeColor="text1"/>
                <w:sz w:val="16"/>
                <w:szCs w:val="16"/>
              </w:rPr>
            </w:pPr>
          </w:p>
        </w:tc>
        <w:tc>
          <w:tcPr>
            <w:tcW w:w="577" w:type="dxa"/>
            <w:gridSpan w:val="9"/>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ПА 0003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color w:val="000000" w:themeColor="text1"/>
                <w:sz w:val="16"/>
                <w:szCs w:val="16"/>
              </w:rPr>
            </w:pPr>
          </w:p>
        </w:tc>
        <w:tc>
          <w:tcPr>
            <w:tcW w:w="577" w:type="dxa"/>
            <w:gridSpan w:val="9"/>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ПРОГРАМ 2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8.000.000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8.000.000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 xml:space="preserve">Шифра </w:t>
            </w:r>
            <w:r>
              <w:rPr>
                <w:rFonts w:eastAsiaTheme="minorHAnsi"/>
                <w:color w:val="000000"/>
                <w:sz w:val="16"/>
                <w:szCs w:val="16"/>
              </w:rPr>
              <w:t>0701  ПРОГРАМ 7-ПУТНА ИНФРАСТРУКТУРА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0002- ОДРЖАВАЊЕ САОБРАЋАЈНЕ ИНФРАСТРУКТУРЕ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451</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Друмски саобраћај</w:t>
            </w:r>
          </w:p>
        </w:tc>
        <w:tc>
          <w:tcPr>
            <w:tcW w:w="1127" w:type="dxa"/>
            <w:gridSpan w:val="3"/>
          </w:tcPr>
          <w:p w:rsidR="002B08D9" w:rsidRDefault="002B08D9">
            <w:pPr>
              <w:pStyle w:val="ListParagraph"/>
              <w:ind w:left="0"/>
              <w:jc w:val="right"/>
              <w:rPr>
                <w:sz w:val="16"/>
                <w:szCs w:val="16"/>
              </w:rPr>
            </w:pP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97</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0"/>
              <w:jc w:val="both"/>
              <w:rPr>
                <w:sz w:val="16"/>
                <w:szCs w:val="16"/>
              </w:rPr>
            </w:pPr>
            <w:r>
              <w:rPr>
                <w:rFonts w:eastAsiaTheme="minorHAnsi"/>
                <w:color w:val="000000"/>
                <w:sz w:val="16"/>
                <w:szCs w:val="16"/>
              </w:rPr>
              <w:t>Услуге по уговору ЈП „Путеви Ћићевац“</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5.000.000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98</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451</w:t>
            </w:r>
          </w:p>
        </w:tc>
        <w:tc>
          <w:tcPr>
            <w:tcW w:w="3234" w:type="dxa"/>
            <w:gridSpan w:val="4"/>
          </w:tcPr>
          <w:p w:rsidR="002B08D9" w:rsidRDefault="00BC4D1F">
            <w:pPr>
              <w:pStyle w:val="ListParagraph"/>
              <w:ind w:left="0"/>
              <w:jc w:val="both"/>
              <w:rPr>
                <w:sz w:val="16"/>
                <w:szCs w:val="16"/>
              </w:rPr>
            </w:pPr>
            <w:r>
              <w:rPr>
                <w:rFonts w:eastAsiaTheme="minorHAnsi"/>
                <w:color w:val="000000"/>
                <w:sz w:val="16"/>
                <w:szCs w:val="16"/>
              </w:rPr>
              <w:t>Текуће субвенције – ЈП „Путеви Ћићевац“</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4.000.000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4.000.000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99</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jc w:val="both"/>
              <w:rPr>
                <w:sz w:val="16"/>
                <w:szCs w:val="16"/>
              </w:rPr>
            </w:pPr>
            <w:r>
              <w:rPr>
                <w:rFonts w:eastAsiaTheme="minorHAnsi"/>
                <w:color w:val="000000"/>
                <w:sz w:val="16"/>
                <w:szCs w:val="16"/>
              </w:rPr>
              <w:t>Зграде и грађ. објекти (асфалтирање, бетонирање и пресвлачење улица)</w:t>
            </w:r>
          </w:p>
        </w:tc>
        <w:tc>
          <w:tcPr>
            <w:tcW w:w="1127" w:type="dxa"/>
            <w:gridSpan w:val="3"/>
          </w:tcPr>
          <w:p w:rsidR="002B08D9" w:rsidRDefault="002B08D9">
            <w:pPr>
              <w:pStyle w:val="ListParagraph"/>
              <w:ind w:left="0"/>
              <w:jc w:val="right"/>
              <w:rPr>
                <w:sz w:val="16"/>
                <w:szCs w:val="16"/>
              </w:rPr>
            </w:pPr>
          </w:p>
          <w:p w:rsidR="002B08D9" w:rsidRDefault="00BC4D1F">
            <w:pPr>
              <w:pStyle w:val="ListParagraph"/>
              <w:ind w:left="0"/>
              <w:jc w:val="right"/>
              <w:rPr>
                <w:sz w:val="16"/>
                <w:szCs w:val="16"/>
              </w:rPr>
            </w:pPr>
            <w:r>
              <w:rPr>
                <w:rFonts w:eastAsiaTheme="minorHAnsi"/>
                <w:color w:val="000000"/>
                <w:sz w:val="16"/>
                <w:szCs w:val="16"/>
              </w:rPr>
              <w:t>17.000.000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2B08D9">
            <w:pPr>
              <w:pStyle w:val="ListParagraph"/>
              <w:ind w:left="0"/>
              <w:jc w:val="right"/>
              <w:rPr>
                <w:sz w:val="16"/>
                <w:szCs w:val="16"/>
              </w:rPr>
            </w:pPr>
          </w:p>
          <w:p w:rsidR="002B08D9" w:rsidRDefault="00BC4D1F">
            <w:pPr>
              <w:pStyle w:val="ListParagraph"/>
              <w:ind w:left="0"/>
              <w:jc w:val="right"/>
              <w:rPr>
                <w:sz w:val="16"/>
                <w:szCs w:val="16"/>
              </w:rPr>
            </w:pPr>
            <w:r>
              <w:rPr>
                <w:rFonts w:eastAsiaTheme="minorHAnsi"/>
                <w:color w:val="000000"/>
                <w:sz w:val="16"/>
                <w:szCs w:val="16"/>
              </w:rPr>
              <w:t>17.000.000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451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26.000.000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26.000.000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26.000.000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26.000.000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15" w:type="dxa"/>
            <w:gridSpan w:val="3"/>
          </w:tcPr>
          <w:p w:rsidR="002B08D9" w:rsidRDefault="002B08D9">
            <w:pPr>
              <w:pStyle w:val="ListParagraph"/>
              <w:ind w:left="0"/>
              <w:rPr>
                <w:sz w:val="16"/>
                <w:szCs w:val="16"/>
              </w:rPr>
            </w:pPr>
          </w:p>
        </w:tc>
        <w:tc>
          <w:tcPr>
            <w:tcW w:w="612" w:type="dxa"/>
            <w:gridSpan w:val="12"/>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 xml:space="preserve">Укупно за ПА 0002 </w:t>
            </w:r>
            <w:r>
              <w:rPr>
                <w:rFonts w:eastAsiaTheme="minorHAnsi"/>
                <w:b/>
                <w:color w:val="000000"/>
                <w:sz w:val="16"/>
                <w:szCs w:val="16"/>
              </w:rPr>
              <w:t>(01)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26.000.000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26.000.000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1101  ПРОГРАМ 1- УРБАНИЗАМ И ПРОСТОРНО ПЛАНИРАЊЕ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0003- УПРАВЉАЊЕ ГРАЂЕВИНСКИМ ЗЕМЉИШТЕМ</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620</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Развој заједнице</w:t>
            </w:r>
          </w:p>
        </w:tc>
        <w:tc>
          <w:tcPr>
            <w:tcW w:w="1127" w:type="dxa"/>
            <w:gridSpan w:val="3"/>
          </w:tcPr>
          <w:p w:rsidR="002B08D9" w:rsidRDefault="002B08D9">
            <w:pPr>
              <w:pStyle w:val="ListParagraph"/>
              <w:ind w:left="0"/>
              <w:jc w:val="right"/>
              <w:rPr>
                <w:color w:val="000000" w:themeColor="text1"/>
                <w:sz w:val="16"/>
                <w:szCs w:val="16"/>
              </w:rPr>
            </w:pP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100</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Pr>
          <w:p w:rsidR="002B08D9" w:rsidRDefault="00BC4D1F">
            <w:pPr>
              <w:pStyle w:val="ListParagraph"/>
              <w:ind w:left="0"/>
              <w:jc w:val="both"/>
              <w:rPr>
                <w:sz w:val="16"/>
                <w:szCs w:val="16"/>
              </w:rPr>
            </w:pPr>
            <w:r>
              <w:rPr>
                <w:rFonts w:eastAsiaTheme="minorHAnsi"/>
                <w:color w:val="000000"/>
                <w:sz w:val="16"/>
                <w:szCs w:val="16"/>
              </w:rPr>
              <w:t>Текуће поправке и одржавање (Извориште Точак код Вртића)</w:t>
            </w:r>
          </w:p>
        </w:tc>
        <w:tc>
          <w:tcPr>
            <w:tcW w:w="1127" w:type="dxa"/>
            <w:gridSpan w:val="3"/>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101</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jc w:val="both"/>
              <w:rPr>
                <w:sz w:val="16"/>
                <w:szCs w:val="16"/>
              </w:rPr>
            </w:pPr>
            <w:r>
              <w:rPr>
                <w:rFonts w:eastAsiaTheme="minorHAnsi"/>
                <w:color w:val="000000"/>
                <w:sz w:val="16"/>
                <w:szCs w:val="16"/>
              </w:rPr>
              <w:t>Зграде и грађевински објекти   (уређење паркова и тргова)</w:t>
            </w:r>
          </w:p>
        </w:tc>
        <w:tc>
          <w:tcPr>
            <w:tcW w:w="1127" w:type="dxa"/>
            <w:gridSpan w:val="3"/>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012" w:type="dxa"/>
            <w:gridSpan w:val="5"/>
          </w:tcPr>
          <w:p w:rsidR="002B08D9" w:rsidRDefault="002B08D9">
            <w:pPr>
              <w:pStyle w:val="ListParagraph"/>
              <w:ind w:left="0"/>
              <w:jc w:val="right"/>
              <w:rPr>
                <w:color w:val="000000" w:themeColor="text1"/>
                <w:sz w:val="16"/>
                <w:szCs w:val="16"/>
              </w:rPr>
            </w:pPr>
          </w:p>
        </w:tc>
        <w:tc>
          <w:tcPr>
            <w:tcW w:w="917" w:type="dxa"/>
            <w:gridSpan w:val="6"/>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функц. класиф.  620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ПА 0003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rPr>
                <w:sz w:val="16"/>
                <w:szCs w:val="16"/>
              </w:rPr>
            </w:pPr>
          </w:p>
        </w:tc>
        <w:tc>
          <w:tcPr>
            <w:tcW w:w="577" w:type="dxa"/>
            <w:gridSpan w:val="9"/>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jc w:val="both"/>
              <w:rPr>
                <w:b/>
                <w:sz w:val="16"/>
                <w:szCs w:val="16"/>
              </w:rPr>
            </w:pPr>
            <w:r>
              <w:rPr>
                <w:rFonts w:eastAsiaTheme="minorHAnsi"/>
                <w:b/>
                <w:color w:val="000000"/>
                <w:sz w:val="16"/>
                <w:szCs w:val="16"/>
              </w:rPr>
              <w:t>Укупно за ПРОГРАМ 1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012" w:type="dxa"/>
            <w:gridSpan w:val="5"/>
          </w:tcPr>
          <w:p w:rsidR="002B08D9" w:rsidRDefault="002B08D9">
            <w:pPr>
              <w:pStyle w:val="ListParagraph"/>
              <w:ind w:left="0"/>
              <w:jc w:val="right"/>
              <w:rPr>
                <w:b/>
                <w:color w:val="000000" w:themeColor="text1"/>
                <w:sz w:val="16"/>
                <w:szCs w:val="16"/>
              </w:rPr>
            </w:pPr>
          </w:p>
        </w:tc>
        <w:tc>
          <w:tcPr>
            <w:tcW w:w="917" w:type="dxa"/>
            <w:gridSpan w:val="6"/>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1102  ПРОГРАМ 2- КОМУНАЛНА ДЕЛАТНОСТ</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 УПРАВЉАЊЕ /ОДРЖАВАЊЕ ЈАВНИМ ОСВЕТЉЕЊЕМ</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640</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Улична расвета</w:t>
            </w:r>
          </w:p>
        </w:tc>
        <w:tc>
          <w:tcPr>
            <w:tcW w:w="1127" w:type="dxa"/>
            <w:gridSpan w:val="3"/>
          </w:tcPr>
          <w:p w:rsidR="002B08D9" w:rsidRDefault="002B08D9">
            <w:pPr>
              <w:pStyle w:val="ListParagraph"/>
              <w:ind w:left="0"/>
              <w:jc w:val="right"/>
              <w:rPr>
                <w:sz w:val="16"/>
                <w:szCs w:val="16"/>
              </w:rPr>
            </w:pP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102</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421</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4.000.000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103</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0"/>
              <w:rPr>
                <w:sz w:val="16"/>
                <w:szCs w:val="16"/>
              </w:rPr>
            </w:pPr>
            <w:r>
              <w:rPr>
                <w:rFonts w:eastAsiaTheme="minorHAnsi"/>
                <w:color w:val="000000"/>
                <w:sz w:val="16"/>
                <w:szCs w:val="16"/>
              </w:rPr>
              <w:t xml:space="preserve">Услуге по </w:t>
            </w:r>
            <w:r>
              <w:rPr>
                <w:rFonts w:eastAsiaTheme="minorHAnsi"/>
                <w:color w:val="000000"/>
                <w:sz w:val="16"/>
                <w:szCs w:val="16"/>
              </w:rPr>
              <w:t>уговору</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700.000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104</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Текуће поправке</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105</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Зграде и грађ. објекти (канделабери)</w:t>
            </w:r>
          </w:p>
        </w:tc>
        <w:tc>
          <w:tcPr>
            <w:tcW w:w="1127" w:type="dxa"/>
            <w:gridSpan w:val="3"/>
          </w:tcPr>
          <w:p w:rsidR="002B08D9" w:rsidRDefault="00BC4D1F">
            <w:pPr>
              <w:pStyle w:val="ListParagraph"/>
              <w:ind w:left="0"/>
              <w:jc w:val="right"/>
              <w:rPr>
                <w:sz w:val="16"/>
                <w:szCs w:val="16"/>
              </w:rPr>
            </w:pPr>
            <w:r>
              <w:rPr>
                <w:rFonts w:eastAsiaTheme="minorHAnsi"/>
                <w:color w:val="000000"/>
                <w:sz w:val="16"/>
                <w:szCs w:val="16"/>
              </w:rPr>
              <w:t>500.000</w:t>
            </w:r>
          </w:p>
        </w:tc>
        <w:tc>
          <w:tcPr>
            <w:tcW w:w="997" w:type="dxa"/>
            <w:gridSpan w:val="4"/>
          </w:tcPr>
          <w:p w:rsidR="002B08D9" w:rsidRDefault="002B08D9">
            <w:pPr>
              <w:pStyle w:val="ListParagraph"/>
              <w:ind w:left="0"/>
              <w:jc w:val="right"/>
              <w:rPr>
                <w:sz w:val="16"/>
                <w:szCs w:val="16"/>
              </w:rPr>
            </w:pPr>
          </w:p>
        </w:tc>
        <w:tc>
          <w:tcPr>
            <w:tcW w:w="932" w:type="dxa"/>
            <w:gridSpan w:val="7"/>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640</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5.700.000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5.700.000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5.700.000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75" w:type="dxa"/>
            <w:gridSpan w:val="9"/>
          </w:tcPr>
          <w:p w:rsidR="002B08D9" w:rsidRDefault="002B08D9">
            <w:pPr>
              <w:pStyle w:val="ListParagraph"/>
              <w:ind w:left="0"/>
              <w:rPr>
                <w:sz w:val="16"/>
                <w:szCs w:val="16"/>
              </w:rPr>
            </w:pPr>
          </w:p>
        </w:tc>
        <w:tc>
          <w:tcPr>
            <w:tcW w:w="552" w:type="dxa"/>
            <w:gridSpan w:val="6"/>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2 (01)</w:t>
            </w:r>
          </w:p>
        </w:tc>
        <w:tc>
          <w:tcPr>
            <w:tcW w:w="1127" w:type="dxa"/>
            <w:gridSpan w:val="3"/>
          </w:tcPr>
          <w:p w:rsidR="002B08D9" w:rsidRDefault="00BC4D1F">
            <w:pPr>
              <w:pStyle w:val="ListParagraph"/>
              <w:ind w:left="0"/>
              <w:jc w:val="right"/>
              <w:rPr>
                <w:b/>
                <w:sz w:val="16"/>
                <w:szCs w:val="16"/>
              </w:rPr>
            </w:pPr>
            <w:r>
              <w:rPr>
                <w:rFonts w:eastAsiaTheme="minorHAnsi"/>
                <w:b/>
                <w:color w:val="000000"/>
                <w:sz w:val="16"/>
                <w:szCs w:val="16"/>
              </w:rPr>
              <w:t>5.700.000</w:t>
            </w:r>
          </w:p>
        </w:tc>
        <w:tc>
          <w:tcPr>
            <w:tcW w:w="997" w:type="dxa"/>
            <w:gridSpan w:val="4"/>
          </w:tcPr>
          <w:p w:rsidR="002B08D9" w:rsidRDefault="002B08D9">
            <w:pPr>
              <w:pStyle w:val="ListParagraph"/>
              <w:ind w:left="0"/>
              <w:jc w:val="right"/>
              <w:rPr>
                <w:b/>
                <w:sz w:val="16"/>
                <w:szCs w:val="16"/>
              </w:rPr>
            </w:pPr>
          </w:p>
        </w:tc>
        <w:tc>
          <w:tcPr>
            <w:tcW w:w="932" w:type="dxa"/>
            <w:gridSpan w:val="7"/>
          </w:tcPr>
          <w:p w:rsidR="002B08D9" w:rsidRDefault="002B08D9">
            <w:pPr>
              <w:pStyle w:val="ListParagraph"/>
              <w:ind w:left="0"/>
              <w:jc w:val="right"/>
              <w:rPr>
                <w:b/>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center"/>
              <w:rPr>
                <w:b/>
                <w:i/>
                <w:sz w:val="16"/>
                <w:szCs w:val="16"/>
              </w:rPr>
            </w:pPr>
            <w:r>
              <w:rPr>
                <w:rFonts w:eastAsiaTheme="minorHAnsi"/>
                <w:b/>
                <w:color w:val="000000"/>
                <w:sz w:val="16"/>
                <w:szCs w:val="16"/>
              </w:rPr>
              <w:t>ЈАВНИ РЕД И БЕЗБЕДНОСТ КЛАСИФИКОВАН НА ДРУГОМ МЕСТУ</w:t>
            </w:r>
          </w:p>
        </w:tc>
        <w:tc>
          <w:tcPr>
            <w:tcW w:w="1127" w:type="dxa"/>
            <w:gridSpan w:val="3"/>
          </w:tcPr>
          <w:p w:rsidR="002B08D9" w:rsidRDefault="002B08D9">
            <w:pPr>
              <w:pStyle w:val="ListParagraph"/>
              <w:ind w:left="0"/>
              <w:jc w:val="right"/>
              <w:rPr>
                <w:color w:val="000000" w:themeColor="text1"/>
                <w:sz w:val="16"/>
                <w:szCs w:val="16"/>
              </w:rPr>
            </w:pPr>
          </w:p>
        </w:tc>
        <w:tc>
          <w:tcPr>
            <w:tcW w:w="1929" w:type="dxa"/>
            <w:gridSpan w:val="11"/>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0602  ПРОГРАМ 15-ОПШТЕ УСЛУГЕ ЛОКАЛНЕ САМОУПРАВЕ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 xml:space="preserve">ПА  0001- ФУНКЦИОНИСАЊЕ ЛОКАЛНЕ </w:t>
            </w:r>
            <w:r>
              <w:rPr>
                <w:rFonts w:eastAsiaTheme="minorHAnsi"/>
                <w:color w:val="000000"/>
                <w:sz w:val="16"/>
                <w:szCs w:val="16"/>
              </w:rPr>
              <w:t>САМОУПРАВЕ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360</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Јавни ред и безбедност класификован на другом месту</w:t>
            </w:r>
          </w:p>
        </w:tc>
        <w:tc>
          <w:tcPr>
            <w:tcW w:w="1094" w:type="dxa"/>
            <w:gridSpan w:val="2"/>
          </w:tcPr>
          <w:p w:rsidR="002B08D9" w:rsidRDefault="002B08D9">
            <w:pPr>
              <w:pStyle w:val="ListParagraph"/>
              <w:ind w:left="0"/>
              <w:jc w:val="right"/>
              <w:rPr>
                <w:sz w:val="16"/>
                <w:szCs w:val="16"/>
              </w:rPr>
            </w:pP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106</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094" w:type="dxa"/>
            <w:gridSpan w:val="2"/>
          </w:tcPr>
          <w:p w:rsidR="002B08D9" w:rsidRDefault="00BC4D1F">
            <w:pPr>
              <w:pStyle w:val="ListParagraph"/>
              <w:ind w:left="0"/>
              <w:jc w:val="right"/>
              <w:rPr>
                <w:sz w:val="16"/>
                <w:szCs w:val="16"/>
              </w:rPr>
            </w:pPr>
            <w:r>
              <w:rPr>
                <w:rFonts w:eastAsiaTheme="minorHAnsi"/>
                <w:color w:val="000000"/>
                <w:sz w:val="16"/>
                <w:szCs w:val="16"/>
              </w:rPr>
              <w:t>1.500.000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107</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Pr>
          <w:p w:rsidR="002B08D9" w:rsidRDefault="00BC4D1F">
            <w:pPr>
              <w:pStyle w:val="ListParagraph"/>
              <w:ind w:left="0"/>
              <w:rPr>
                <w:sz w:val="16"/>
                <w:szCs w:val="16"/>
              </w:rPr>
            </w:pPr>
            <w:r>
              <w:rPr>
                <w:rFonts w:eastAsiaTheme="minorHAnsi"/>
                <w:color w:val="000000"/>
                <w:sz w:val="16"/>
                <w:szCs w:val="16"/>
              </w:rPr>
              <w:t>Текуће поправке и одржавање</w:t>
            </w:r>
          </w:p>
        </w:tc>
        <w:tc>
          <w:tcPr>
            <w:tcW w:w="1094" w:type="dxa"/>
            <w:gridSpan w:val="2"/>
          </w:tcPr>
          <w:p w:rsidR="002B08D9" w:rsidRDefault="00BC4D1F">
            <w:pPr>
              <w:pStyle w:val="ListParagraph"/>
              <w:ind w:left="0"/>
              <w:jc w:val="right"/>
              <w:rPr>
                <w:sz w:val="16"/>
                <w:szCs w:val="16"/>
              </w:rPr>
            </w:pPr>
            <w:r>
              <w:rPr>
                <w:rFonts w:eastAsiaTheme="minorHAnsi"/>
                <w:color w:val="000000"/>
                <w:sz w:val="16"/>
                <w:szCs w:val="16"/>
              </w:rPr>
              <w:t>500.000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108</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Зграде и грађ. објекти</w:t>
            </w:r>
          </w:p>
        </w:tc>
        <w:tc>
          <w:tcPr>
            <w:tcW w:w="1094" w:type="dxa"/>
            <w:gridSpan w:val="2"/>
          </w:tcPr>
          <w:p w:rsidR="002B08D9" w:rsidRDefault="00BC4D1F">
            <w:pPr>
              <w:pStyle w:val="ListParagraph"/>
              <w:ind w:left="0"/>
              <w:jc w:val="right"/>
              <w:rPr>
                <w:sz w:val="16"/>
                <w:szCs w:val="16"/>
              </w:rPr>
            </w:pPr>
            <w:r>
              <w:rPr>
                <w:rFonts w:eastAsiaTheme="minorHAnsi"/>
                <w:color w:val="000000"/>
                <w:sz w:val="16"/>
                <w:szCs w:val="16"/>
              </w:rPr>
              <w:t>1.500.000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109</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512</w:t>
            </w:r>
          </w:p>
        </w:tc>
        <w:tc>
          <w:tcPr>
            <w:tcW w:w="3234" w:type="dxa"/>
            <w:gridSpan w:val="4"/>
          </w:tcPr>
          <w:p w:rsidR="002B08D9" w:rsidRDefault="00BC4D1F">
            <w:pPr>
              <w:pStyle w:val="ListParagraph"/>
              <w:ind w:left="0"/>
              <w:rPr>
                <w:sz w:val="16"/>
                <w:szCs w:val="16"/>
              </w:rPr>
            </w:pPr>
            <w:r>
              <w:rPr>
                <w:rFonts w:eastAsiaTheme="minorHAnsi"/>
                <w:color w:val="000000"/>
                <w:sz w:val="16"/>
                <w:szCs w:val="16"/>
              </w:rPr>
              <w:t>Машине и опрема</w:t>
            </w:r>
          </w:p>
        </w:tc>
        <w:tc>
          <w:tcPr>
            <w:tcW w:w="1094" w:type="dxa"/>
            <w:gridSpan w:val="2"/>
          </w:tcPr>
          <w:p w:rsidR="002B08D9" w:rsidRDefault="00BC4D1F">
            <w:pPr>
              <w:pStyle w:val="ListParagraph"/>
              <w:ind w:left="0"/>
              <w:jc w:val="right"/>
              <w:rPr>
                <w:sz w:val="16"/>
                <w:szCs w:val="16"/>
              </w:rPr>
            </w:pPr>
            <w:r>
              <w:rPr>
                <w:rFonts w:eastAsiaTheme="minorHAnsi"/>
                <w:color w:val="000000"/>
                <w:sz w:val="16"/>
                <w:szCs w:val="16"/>
              </w:rPr>
              <w:t>1.500.000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sz w:val="16"/>
                <w:szCs w:val="16"/>
              </w:rPr>
            </w:pPr>
            <w:r>
              <w:rPr>
                <w:rFonts w:eastAsiaTheme="minorHAnsi"/>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sz w:val="16"/>
                <w:szCs w:val="16"/>
              </w:rPr>
            </w:pPr>
            <w:r>
              <w:rPr>
                <w:rFonts w:eastAsiaTheme="minorHAnsi"/>
                <w:b/>
                <w:color w:val="000000"/>
                <w:sz w:val="16"/>
                <w:szCs w:val="16"/>
              </w:rPr>
              <w:t>Укупно за функц. класиф. 360</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5.000.000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5.000.000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5.000.000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04" w:type="dxa"/>
            <w:gridSpan w:val="11"/>
          </w:tcPr>
          <w:p w:rsidR="002B08D9" w:rsidRDefault="002B08D9">
            <w:pPr>
              <w:pStyle w:val="ListParagraph"/>
              <w:ind w:left="0"/>
              <w:rPr>
                <w:sz w:val="16"/>
                <w:szCs w:val="16"/>
              </w:rPr>
            </w:pPr>
          </w:p>
        </w:tc>
        <w:tc>
          <w:tcPr>
            <w:tcW w:w="523" w:type="dxa"/>
            <w:gridSpan w:val="4"/>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15 (01)</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5.000.000</w:t>
            </w:r>
          </w:p>
        </w:tc>
        <w:tc>
          <w:tcPr>
            <w:tcW w:w="1092" w:type="dxa"/>
            <w:gridSpan w:val="8"/>
          </w:tcPr>
          <w:p w:rsidR="002B08D9" w:rsidRDefault="002B08D9">
            <w:pPr>
              <w:pStyle w:val="ListParagraph"/>
              <w:ind w:left="0"/>
              <w:jc w:val="right"/>
              <w:rPr>
                <w:sz w:val="16"/>
                <w:szCs w:val="16"/>
              </w:rPr>
            </w:pPr>
          </w:p>
        </w:tc>
        <w:tc>
          <w:tcPr>
            <w:tcW w:w="870" w:type="dxa"/>
            <w:gridSpan w:val="4"/>
          </w:tcPr>
          <w:p w:rsidR="002B08D9" w:rsidRDefault="002B08D9">
            <w:pPr>
              <w:pStyle w:val="ListParagraph"/>
              <w:ind w:left="0"/>
              <w:jc w:val="right"/>
              <w:rPr>
                <w:sz w:val="16"/>
                <w:szCs w:val="16"/>
              </w:rPr>
            </w:pPr>
          </w:p>
        </w:tc>
        <w:tc>
          <w:tcPr>
            <w:tcW w:w="1102" w:type="dxa"/>
            <w:gridSpan w:val="3"/>
          </w:tcPr>
          <w:p w:rsidR="002B08D9" w:rsidRDefault="00BC4D1F">
            <w:pPr>
              <w:pStyle w:val="ListParagraph"/>
              <w:ind w:left="0"/>
              <w:jc w:val="right"/>
              <w:rPr>
                <w:b/>
                <w:sz w:val="16"/>
                <w:szCs w:val="16"/>
              </w:rPr>
            </w:pPr>
            <w:r>
              <w:rPr>
                <w:rFonts w:eastAsiaTheme="minorHAnsi"/>
                <w:b/>
                <w:color w:val="000000"/>
                <w:sz w:val="16"/>
                <w:szCs w:val="16"/>
              </w:rPr>
              <w:t>5.000.000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1501    ПРОГРАМ 3-ЛОКАЛНИ ЕКОНОМСКИ РАЗВОЈ</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0002-МЕРЕ АКТИВНЕ ПОЛИТИКЕ ЗАПОШЉАВАЊА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7" w:type="dxa"/>
            <w:gridSpan w:val="15"/>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412</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Општи послови по питању рада</w:t>
            </w:r>
          </w:p>
        </w:tc>
        <w:tc>
          <w:tcPr>
            <w:tcW w:w="1094" w:type="dxa"/>
            <w:gridSpan w:val="2"/>
          </w:tcPr>
          <w:p w:rsidR="002B08D9" w:rsidRDefault="002B08D9">
            <w:pPr>
              <w:pStyle w:val="ListParagraph"/>
              <w:ind w:left="0"/>
              <w:jc w:val="right"/>
              <w:rPr>
                <w:sz w:val="16"/>
                <w:szCs w:val="16"/>
              </w:rPr>
            </w:pP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110</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464</w:t>
            </w:r>
          </w:p>
        </w:tc>
        <w:tc>
          <w:tcPr>
            <w:tcW w:w="3234" w:type="dxa"/>
            <w:gridSpan w:val="4"/>
          </w:tcPr>
          <w:p w:rsidR="002B08D9" w:rsidRDefault="00BC4D1F">
            <w:pPr>
              <w:pStyle w:val="ListParagraph"/>
              <w:ind w:left="0"/>
              <w:rPr>
                <w:sz w:val="16"/>
                <w:szCs w:val="16"/>
              </w:rPr>
            </w:pPr>
            <w:r>
              <w:rPr>
                <w:rFonts w:eastAsiaTheme="minorHAnsi"/>
                <w:color w:val="000000"/>
                <w:sz w:val="16"/>
                <w:szCs w:val="16"/>
              </w:rPr>
              <w:t xml:space="preserve">Текуће дотације НСЗ по ЛАПЗ-у </w:t>
            </w:r>
          </w:p>
        </w:tc>
        <w:tc>
          <w:tcPr>
            <w:tcW w:w="1094" w:type="dxa"/>
            <w:gridSpan w:val="2"/>
          </w:tcPr>
          <w:p w:rsidR="002B08D9" w:rsidRDefault="00BC4D1F">
            <w:pPr>
              <w:pStyle w:val="ListParagraph"/>
              <w:ind w:left="0"/>
              <w:jc w:val="right"/>
              <w:rPr>
                <w:sz w:val="16"/>
                <w:szCs w:val="16"/>
              </w:rPr>
            </w:pPr>
            <w:r>
              <w:rPr>
                <w:rFonts w:eastAsiaTheme="minorHAnsi"/>
                <w:color w:val="000000"/>
                <w:sz w:val="16"/>
                <w:szCs w:val="16"/>
              </w:rPr>
              <w:t>2.040.000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1.960.000</w:t>
            </w: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412</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2.040.000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2.040.000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Трансф. од ост. нивоа власти (07)</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0002 (01)</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2.040.000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0002 (07)</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3 (01)</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2.040.000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2.040.000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3 (07)</w:t>
            </w:r>
          </w:p>
        </w:tc>
        <w:tc>
          <w:tcPr>
            <w:tcW w:w="1094" w:type="dxa"/>
            <w:gridSpan w:val="2"/>
          </w:tcPr>
          <w:p w:rsidR="002B08D9" w:rsidRDefault="00BC4D1F">
            <w:pPr>
              <w:pStyle w:val="ListParagraph"/>
              <w:ind w:left="0"/>
              <w:jc w:val="right"/>
              <w:rPr>
                <w:b/>
                <w:sz w:val="16"/>
                <w:szCs w:val="16"/>
              </w:rPr>
            </w:pPr>
            <w:r>
              <w:rPr>
                <w:rFonts w:eastAsiaTheme="minorHAnsi"/>
                <w:b/>
                <w:color w:val="000000"/>
                <w:sz w:val="16"/>
                <w:szCs w:val="16"/>
              </w:rPr>
              <w:t>/</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1.960.000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sz w:val="16"/>
                <w:szCs w:val="16"/>
              </w:rPr>
            </w:pPr>
            <w:r>
              <w:rPr>
                <w:rFonts w:eastAsiaTheme="minorHAnsi"/>
                <w:color w:val="000000"/>
                <w:sz w:val="16"/>
                <w:szCs w:val="16"/>
              </w:rPr>
              <w:t>ПА 0001- УНАПРЕЂЕЊЕ ПРИВРЕДНОГ И ИНВЕСТИЦИОНОГ АМБИЈЕНТА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411</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Општи економски и комерцијални послови</w:t>
            </w:r>
          </w:p>
        </w:tc>
        <w:tc>
          <w:tcPr>
            <w:tcW w:w="1094" w:type="dxa"/>
            <w:gridSpan w:val="2"/>
          </w:tcPr>
          <w:p w:rsidR="002B08D9" w:rsidRDefault="002B08D9">
            <w:pPr>
              <w:pStyle w:val="ListParagraph"/>
              <w:ind w:left="0"/>
              <w:jc w:val="right"/>
              <w:rPr>
                <w:sz w:val="16"/>
                <w:szCs w:val="16"/>
              </w:rPr>
            </w:pP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111</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 xml:space="preserve">Зграде и грађевински </w:t>
            </w:r>
            <w:r>
              <w:rPr>
                <w:rFonts w:eastAsiaTheme="minorHAnsi"/>
                <w:color w:val="000000"/>
                <w:sz w:val="16"/>
                <w:szCs w:val="16"/>
              </w:rPr>
              <w:t>објекти (сређивање Индустријске зоне)</w:t>
            </w:r>
          </w:p>
        </w:tc>
        <w:tc>
          <w:tcPr>
            <w:tcW w:w="1094" w:type="dxa"/>
            <w:gridSpan w:val="2"/>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411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 из буџета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6"/>
        </w:trPr>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3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Шифра 0501  ПРОГРАМ 17- ЕНЕРГЕТСКА ЕФИКАСНОСТ И ОБНОВЉИВИ ИЗВОРИ ЕНЕРГИЈЕ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sz w:val="16"/>
                <w:szCs w:val="16"/>
              </w:rPr>
            </w:pPr>
            <w:r>
              <w:rPr>
                <w:rFonts w:eastAsiaTheme="minorHAnsi"/>
                <w:color w:val="000000"/>
                <w:sz w:val="16"/>
                <w:szCs w:val="16"/>
              </w:rPr>
              <w:t>ПА  0001- ЕНЕРГЕТСКИ МЕНАЏМЕНТ</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411</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Општи економски и комерцијални послови</w:t>
            </w:r>
          </w:p>
        </w:tc>
        <w:tc>
          <w:tcPr>
            <w:tcW w:w="1094" w:type="dxa"/>
            <w:gridSpan w:val="2"/>
          </w:tcPr>
          <w:p w:rsidR="002B08D9" w:rsidRDefault="002B08D9">
            <w:pPr>
              <w:pStyle w:val="ListParagraph"/>
              <w:ind w:left="0"/>
              <w:jc w:val="right"/>
              <w:rPr>
                <w:color w:val="000000" w:themeColor="text1"/>
                <w:sz w:val="16"/>
                <w:szCs w:val="16"/>
              </w:rPr>
            </w:pP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1264"/>
        </w:trPr>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112</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Зграде и грађевински објекти ( набавка и постављање изолације 3.384.120 дин. , извођење електроенергетске инсталације и стабилне инсталације за дојаву пожара у згради Општинске управе  1.500.000 дин.)</w:t>
            </w:r>
          </w:p>
        </w:tc>
        <w:tc>
          <w:tcPr>
            <w:tcW w:w="1094" w:type="dxa"/>
            <w:gridSpan w:val="2"/>
          </w:tcPr>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4.884.120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4.884.120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 xml:space="preserve">Укупно за функц. </w:t>
            </w:r>
            <w:r>
              <w:rPr>
                <w:rFonts w:eastAsiaTheme="minorHAnsi"/>
                <w:b/>
                <w:color w:val="000000"/>
                <w:sz w:val="16"/>
                <w:szCs w:val="16"/>
              </w:rPr>
              <w:t>класиф. 411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 из буџета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17</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4.884.120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sz w:val="16"/>
                <w:szCs w:val="16"/>
              </w:rPr>
            </w:pPr>
            <w:r>
              <w:rPr>
                <w:rFonts w:eastAsiaTheme="minorHAnsi"/>
                <w:color w:val="000000"/>
                <w:sz w:val="16"/>
                <w:szCs w:val="16"/>
              </w:rPr>
              <w:t>Шифра 1101  ПРОГРАМ 1- УРБАНИЗАМ  И  ПРОСТОРНО ПЛАНИРАЊЕ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sz w:val="16"/>
                <w:szCs w:val="16"/>
              </w:rPr>
            </w:pPr>
            <w:r>
              <w:rPr>
                <w:rFonts w:eastAsiaTheme="minorHAnsi"/>
                <w:color w:val="000000"/>
                <w:sz w:val="16"/>
                <w:szCs w:val="16"/>
              </w:rPr>
              <w:t xml:space="preserve">ПА  0001- </w:t>
            </w:r>
            <w:r>
              <w:rPr>
                <w:rFonts w:eastAsiaTheme="minorHAnsi"/>
                <w:color w:val="000000"/>
                <w:sz w:val="16"/>
                <w:szCs w:val="16"/>
              </w:rPr>
              <w:t>ПРОСТОРНО И УРБАНИСТИЧКО ПЛАНИРАЊЕ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620</w:t>
            </w: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Развој заједнице</w:t>
            </w:r>
          </w:p>
        </w:tc>
        <w:tc>
          <w:tcPr>
            <w:tcW w:w="1094" w:type="dxa"/>
            <w:gridSpan w:val="2"/>
          </w:tcPr>
          <w:p w:rsidR="002B08D9" w:rsidRDefault="002B08D9">
            <w:pPr>
              <w:pStyle w:val="ListParagraph"/>
              <w:ind w:left="0"/>
              <w:jc w:val="right"/>
              <w:rPr>
                <w:color w:val="000000" w:themeColor="text1"/>
                <w:sz w:val="16"/>
                <w:szCs w:val="16"/>
              </w:rPr>
            </w:pP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113</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Pr>
          <w:p w:rsidR="002B08D9" w:rsidRDefault="00BC4D1F">
            <w:pPr>
              <w:pStyle w:val="ListParagraph"/>
              <w:ind w:left="0"/>
              <w:rPr>
                <w:sz w:val="16"/>
                <w:szCs w:val="16"/>
              </w:rPr>
            </w:pPr>
            <w:r>
              <w:rPr>
                <w:rFonts w:eastAsiaTheme="minorHAnsi"/>
                <w:color w:val="000000"/>
                <w:sz w:val="16"/>
                <w:szCs w:val="16"/>
              </w:rPr>
              <w:t>Зграде и грађ. објекти , Одлука Минис. привреде за суфинансирање у изради пројектно-техничке документације-израда постројења за пречишћавање отпадних вода у општини Ћићевац (8.349.600), пројекат ПУ Чаролија, пројекат секундарне водоводне мреже , пројекат т</w:t>
            </w:r>
            <w:r>
              <w:rPr>
                <w:rFonts w:eastAsiaTheme="minorHAnsi"/>
                <w:color w:val="000000"/>
                <w:sz w:val="16"/>
                <w:szCs w:val="16"/>
              </w:rPr>
              <w:t xml:space="preserve">ротоара и пројекат улица по Програму развоја општине </w:t>
            </w:r>
          </w:p>
        </w:tc>
        <w:tc>
          <w:tcPr>
            <w:tcW w:w="1094" w:type="dxa"/>
            <w:gridSpan w:val="2"/>
          </w:tcPr>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11.000.000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2B08D9">
            <w:pPr>
              <w:pStyle w:val="ListParagraph"/>
              <w:ind w:left="0"/>
              <w:jc w:val="right"/>
              <w:rPr>
                <w:color w:val="000000" w:themeColor="text1"/>
                <w:sz w:val="16"/>
                <w:szCs w:val="16"/>
              </w:rPr>
            </w:pPr>
          </w:p>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функц. класиф. 620</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 из буџета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5.120.000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5.120.000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Пренета неутрошена средства (13)</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5.880.000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5.880.000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0001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rPr>
                <w:color w:val="000000" w:themeColor="text1"/>
                <w:sz w:val="16"/>
                <w:szCs w:val="16"/>
              </w:rPr>
            </w:pPr>
            <w:r>
              <w:rPr>
                <w:rFonts w:eastAsiaTheme="minorHAnsi"/>
                <w:color w:val="000000" w:themeColor="text1"/>
                <w:sz w:val="16"/>
                <w:szCs w:val="16"/>
              </w:rPr>
              <w:t>ПА 0005 – ОСТВАРИВАЊЕ ЈАВНОГ ИНТЕРЕСА У ОДРЖАВАЊУ ЗГРАДА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BC4D1F">
            <w:pPr>
              <w:pStyle w:val="ListParagraph"/>
              <w:ind w:left="0"/>
              <w:jc w:val="center"/>
              <w:rPr>
                <w:sz w:val="16"/>
                <w:szCs w:val="16"/>
              </w:rPr>
            </w:pPr>
            <w:r>
              <w:rPr>
                <w:rFonts w:eastAsiaTheme="minorHAnsi"/>
                <w:color w:val="000000"/>
                <w:sz w:val="16"/>
                <w:szCs w:val="16"/>
              </w:rPr>
              <w:t>620</w:t>
            </w:r>
          </w:p>
        </w:tc>
        <w:tc>
          <w:tcPr>
            <w:tcW w:w="635" w:type="dxa"/>
            <w:gridSpan w:val="5"/>
          </w:tcPr>
          <w:p w:rsidR="002B08D9" w:rsidRDefault="00BC4D1F">
            <w:pPr>
              <w:pStyle w:val="ListParagraph"/>
              <w:ind w:left="0"/>
              <w:jc w:val="center"/>
              <w:rPr>
                <w:sz w:val="16"/>
                <w:szCs w:val="16"/>
              </w:rPr>
            </w:pPr>
            <w:r>
              <w:rPr>
                <w:rFonts w:eastAsiaTheme="minorHAnsi"/>
                <w:color w:val="000000"/>
                <w:sz w:val="16"/>
                <w:szCs w:val="16"/>
              </w:rPr>
              <w:t>114</w:t>
            </w:r>
          </w:p>
        </w:tc>
        <w:tc>
          <w:tcPr>
            <w:tcW w:w="663" w:type="dxa"/>
            <w:gridSpan w:val="3"/>
          </w:tcPr>
          <w:p w:rsidR="002B08D9" w:rsidRDefault="00BC4D1F">
            <w:pPr>
              <w:pStyle w:val="ListParagraph"/>
              <w:ind w:left="0"/>
              <w:jc w:val="both"/>
              <w:rPr>
                <w:sz w:val="16"/>
                <w:szCs w:val="16"/>
              </w:rPr>
            </w:pPr>
            <w:r>
              <w:rPr>
                <w:rFonts w:eastAsiaTheme="minorHAnsi"/>
                <w:color w:val="000000"/>
                <w:sz w:val="16"/>
                <w:szCs w:val="16"/>
              </w:rPr>
              <w:t>451</w:t>
            </w:r>
          </w:p>
        </w:tc>
        <w:tc>
          <w:tcPr>
            <w:tcW w:w="3234" w:type="dxa"/>
            <w:gridSpan w:val="4"/>
          </w:tcPr>
          <w:p w:rsidR="002B08D9" w:rsidRDefault="00BC4D1F">
            <w:pPr>
              <w:pStyle w:val="ListParagraph"/>
              <w:ind w:left="0"/>
              <w:rPr>
                <w:sz w:val="16"/>
                <w:szCs w:val="16"/>
              </w:rPr>
            </w:pPr>
            <w:r>
              <w:rPr>
                <w:rFonts w:eastAsiaTheme="minorHAnsi"/>
                <w:color w:val="000000"/>
                <w:sz w:val="16"/>
                <w:szCs w:val="16"/>
              </w:rPr>
              <w:t>Субвенције</w:t>
            </w:r>
          </w:p>
        </w:tc>
        <w:tc>
          <w:tcPr>
            <w:tcW w:w="1094" w:type="dxa"/>
            <w:gridSpan w:val="2"/>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 xml:space="preserve">Укупно за функ. </w:t>
            </w:r>
            <w:r>
              <w:rPr>
                <w:rFonts w:eastAsiaTheme="minorHAnsi"/>
                <w:b/>
                <w:color w:val="000000"/>
                <w:sz w:val="16"/>
                <w:szCs w:val="16"/>
              </w:rPr>
              <w:t>класиф. 620</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ПА 0005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sz w:val="16"/>
                <w:szCs w:val="16"/>
              </w:rPr>
            </w:pPr>
          </w:p>
        </w:tc>
        <w:tc>
          <w:tcPr>
            <w:tcW w:w="508" w:type="dxa"/>
            <w:gridSpan w:val="3"/>
          </w:tcPr>
          <w:p w:rsidR="002B08D9" w:rsidRDefault="002B08D9">
            <w:pPr>
              <w:pStyle w:val="ListParagraph"/>
              <w:ind w:left="0"/>
              <w:rPr>
                <w:sz w:val="16"/>
                <w:szCs w:val="16"/>
              </w:rPr>
            </w:pPr>
          </w:p>
        </w:tc>
        <w:tc>
          <w:tcPr>
            <w:tcW w:w="565" w:type="dxa"/>
            <w:gridSpan w:val="5"/>
          </w:tcPr>
          <w:p w:rsidR="002B08D9" w:rsidRDefault="002B08D9">
            <w:pPr>
              <w:pStyle w:val="ListParagraph"/>
              <w:ind w:left="0"/>
              <w:jc w:val="center"/>
              <w:rPr>
                <w:b/>
                <w:sz w:val="16"/>
                <w:szCs w:val="16"/>
              </w:rPr>
            </w:pPr>
          </w:p>
        </w:tc>
        <w:tc>
          <w:tcPr>
            <w:tcW w:w="635" w:type="dxa"/>
            <w:gridSpan w:val="5"/>
          </w:tcPr>
          <w:p w:rsidR="002B08D9" w:rsidRDefault="002B08D9">
            <w:pPr>
              <w:pStyle w:val="ListParagraph"/>
              <w:ind w:left="0"/>
              <w:jc w:val="center"/>
              <w:rPr>
                <w:sz w:val="16"/>
                <w:szCs w:val="16"/>
              </w:rPr>
            </w:pPr>
          </w:p>
        </w:tc>
        <w:tc>
          <w:tcPr>
            <w:tcW w:w="663" w:type="dxa"/>
            <w:gridSpan w:val="3"/>
          </w:tcPr>
          <w:p w:rsidR="002B08D9" w:rsidRDefault="002B08D9">
            <w:pPr>
              <w:pStyle w:val="ListParagraph"/>
              <w:ind w:left="0"/>
              <w:jc w:val="both"/>
              <w:rPr>
                <w:sz w:val="16"/>
                <w:szCs w:val="16"/>
              </w:rPr>
            </w:pPr>
          </w:p>
        </w:tc>
        <w:tc>
          <w:tcPr>
            <w:tcW w:w="3234" w:type="dxa"/>
            <w:gridSpan w:val="4"/>
          </w:tcPr>
          <w:p w:rsidR="002B08D9" w:rsidRDefault="00BC4D1F">
            <w:pPr>
              <w:pStyle w:val="ListParagraph"/>
              <w:ind w:left="0"/>
              <w:rPr>
                <w:b/>
                <w:sz w:val="16"/>
                <w:szCs w:val="16"/>
              </w:rPr>
            </w:pPr>
            <w:r>
              <w:rPr>
                <w:rFonts w:eastAsiaTheme="minorHAnsi"/>
                <w:b/>
                <w:color w:val="000000"/>
                <w:sz w:val="16"/>
                <w:szCs w:val="16"/>
              </w:rPr>
              <w:t>Укупно за ПРОГРАМ 1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092" w:type="dxa"/>
            <w:gridSpan w:val="8"/>
          </w:tcPr>
          <w:p w:rsidR="002B08D9" w:rsidRDefault="002B08D9">
            <w:pPr>
              <w:pStyle w:val="ListParagraph"/>
              <w:ind w:left="0"/>
              <w:jc w:val="right"/>
              <w:rPr>
                <w:b/>
                <w:color w:val="000000" w:themeColor="text1"/>
                <w:sz w:val="16"/>
                <w:szCs w:val="16"/>
              </w:rPr>
            </w:pPr>
          </w:p>
        </w:tc>
        <w:tc>
          <w:tcPr>
            <w:tcW w:w="870" w:type="dxa"/>
            <w:gridSpan w:val="4"/>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 xml:space="preserve">Шифра 1201    ПРОГРАМ 13-РАЗВОЈ КУЛТУРЕ </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 xml:space="preserve">ПА 0004-ОСТВАРИВАЊЕ И УНАПРЕЂИВАЊЕ ЈАВНОГ ИНТЕРЕСА У ОБЛАСТИ ЈАВНОГ      </w:t>
            </w:r>
          </w:p>
          <w:p w:rsidR="002B08D9" w:rsidRDefault="00BC4D1F">
            <w:pPr>
              <w:pStyle w:val="ListParagraph"/>
              <w:ind w:left="0"/>
              <w:jc w:val="both"/>
              <w:rPr>
                <w:color w:val="000000" w:themeColor="text1"/>
                <w:sz w:val="16"/>
                <w:szCs w:val="16"/>
              </w:rPr>
            </w:pPr>
            <w:r>
              <w:rPr>
                <w:rFonts w:eastAsiaTheme="minorHAnsi"/>
                <w:color w:val="000000" w:themeColor="text1"/>
                <w:sz w:val="16"/>
                <w:szCs w:val="16"/>
              </w:rPr>
              <w:t xml:space="preserve">ИНФОРМИСАЊА </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830</w:t>
            </w: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center"/>
              <w:rPr>
                <w:b/>
                <w:color w:val="000000" w:themeColor="text1"/>
                <w:sz w:val="16"/>
                <w:szCs w:val="16"/>
              </w:rPr>
            </w:pPr>
            <w:r>
              <w:rPr>
                <w:rFonts w:eastAsiaTheme="minorHAnsi"/>
                <w:b/>
                <w:color w:val="000000" w:themeColor="text1"/>
                <w:sz w:val="16"/>
                <w:szCs w:val="16"/>
              </w:rPr>
              <w:t>Услуге емитовања и штампања</w:t>
            </w:r>
          </w:p>
        </w:tc>
        <w:tc>
          <w:tcPr>
            <w:tcW w:w="1094" w:type="dxa"/>
            <w:gridSpan w:val="2"/>
          </w:tcPr>
          <w:p w:rsidR="002B08D9" w:rsidRDefault="002B08D9">
            <w:pPr>
              <w:pStyle w:val="ListParagraph"/>
              <w:ind w:left="0"/>
              <w:jc w:val="right"/>
              <w:rPr>
                <w:color w:val="000000" w:themeColor="text1"/>
                <w:sz w:val="16"/>
                <w:szCs w:val="16"/>
              </w:rPr>
            </w:pP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BC4D1F">
            <w:pPr>
              <w:pStyle w:val="ListParagraph"/>
              <w:ind w:left="0"/>
              <w:jc w:val="center"/>
              <w:rPr>
                <w:color w:val="000000" w:themeColor="text1"/>
                <w:sz w:val="16"/>
                <w:szCs w:val="16"/>
              </w:rPr>
            </w:pPr>
            <w:r>
              <w:rPr>
                <w:rFonts w:eastAsiaTheme="minorHAnsi"/>
                <w:color w:val="000000" w:themeColor="text1"/>
                <w:sz w:val="16"/>
                <w:szCs w:val="16"/>
              </w:rPr>
              <w:t>115</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Услуге по уговору</w:t>
            </w:r>
          </w:p>
        </w:tc>
        <w:tc>
          <w:tcPr>
            <w:tcW w:w="1094" w:type="dxa"/>
            <w:gridSpan w:val="2"/>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1.500.000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функ.класиф. 830</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1.500.000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 xml:space="preserve">Укупно за </w:t>
            </w:r>
            <w:r>
              <w:rPr>
                <w:rFonts w:eastAsiaTheme="minorHAnsi"/>
                <w:b/>
                <w:color w:val="000000" w:themeColor="text1"/>
                <w:sz w:val="16"/>
                <w:szCs w:val="16"/>
              </w:rPr>
              <w:t>ПА 0004 (01)</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1.500.000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 xml:space="preserve">Укупно за ПРОГРАМ 13 (01) </w:t>
            </w:r>
          </w:p>
        </w:tc>
        <w:tc>
          <w:tcPr>
            <w:tcW w:w="1094" w:type="dxa"/>
            <w:gridSpan w:val="2"/>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1.500.000</w:t>
            </w: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519" w:type="dxa"/>
            <w:gridSpan w:val="12"/>
          </w:tcPr>
          <w:p w:rsidR="002B08D9" w:rsidRDefault="002B08D9">
            <w:pPr>
              <w:pStyle w:val="ListParagraph"/>
              <w:ind w:left="0"/>
              <w:rPr>
                <w:color w:val="000000" w:themeColor="text1"/>
                <w:sz w:val="16"/>
                <w:szCs w:val="16"/>
              </w:rPr>
            </w:pPr>
          </w:p>
        </w:tc>
        <w:tc>
          <w:tcPr>
            <w:tcW w:w="508" w:type="dxa"/>
            <w:gridSpan w:val="3"/>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jc w:val="center"/>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jc w:val="center"/>
              <w:rPr>
                <w:b/>
                <w:color w:val="000000" w:themeColor="text1"/>
                <w:sz w:val="16"/>
                <w:szCs w:val="16"/>
              </w:rPr>
            </w:pPr>
            <w:r>
              <w:rPr>
                <w:rFonts w:eastAsiaTheme="minorHAnsi"/>
                <w:b/>
                <w:color w:val="000000" w:themeColor="text1"/>
                <w:sz w:val="16"/>
                <w:szCs w:val="16"/>
              </w:rPr>
              <w:t>НАРОДНА БИБЛИОТЕКА</w:t>
            </w:r>
          </w:p>
        </w:tc>
        <w:tc>
          <w:tcPr>
            <w:tcW w:w="1094" w:type="dxa"/>
            <w:gridSpan w:val="2"/>
          </w:tcPr>
          <w:p w:rsidR="002B08D9" w:rsidRDefault="002B08D9">
            <w:pPr>
              <w:pStyle w:val="ListParagraph"/>
              <w:ind w:left="0"/>
              <w:jc w:val="right"/>
              <w:rPr>
                <w:color w:val="000000" w:themeColor="text1"/>
                <w:sz w:val="16"/>
                <w:szCs w:val="16"/>
              </w:rPr>
            </w:pPr>
          </w:p>
        </w:tc>
        <w:tc>
          <w:tcPr>
            <w:tcW w:w="1092" w:type="dxa"/>
            <w:gridSpan w:val="8"/>
          </w:tcPr>
          <w:p w:rsidR="002B08D9" w:rsidRDefault="002B08D9">
            <w:pPr>
              <w:pStyle w:val="ListParagraph"/>
              <w:ind w:left="0"/>
              <w:jc w:val="right"/>
              <w:rPr>
                <w:color w:val="000000" w:themeColor="text1"/>
                <w:sz w:val="16"/>
                <w:szCs w:val="16"/>
              </w:rPr>
            </w:pPr>
          </w:p>
        </w:tc>
        <w:tc>
          <w:tcPr>
            <w:tcW w:w="870" w:type="dxa"/>
            <w:gridSpan w:val="4"/>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Шифра 1201    ПРОГРАМ 13 -РАЗВОЈ КУЛТУРЕ И ИНФОРМИСАЊА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ПА 0001-ФУНКЦИОНИСАЊЕ ЛОКАЛНИХ УСТАНОВА КУЛТУРЕ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BC4D1F">
            <w:pPr>
              <w:pStyle w:val="ListParagraph"/>
              <w:ind w:left="0"/>
              <w:rPr>
                <w:color w:val="000000" w:themeColor="text1"/>
                <w:sz w:val="16"/>
                <w:szCs w:val="16"/>
              </w:rPr>
            </w:pPr>
            <w:r>
              <w:rPr>
                <w:rFonts w:eastAsiaTheme="minorHAnsi"/>
                <w:color w:val="000000" w:themeColor="text1"/>
                <w:sz w:val="16"/>
                <w:szCs w:val="16"/>
              </w:rPr>
              <w:t>4.02</w:t>
            </w:r>
          </w:p>
        </w:tc>
        <w:tc>
          <w:tcPr>
            <w:tcW w:w="565" w:type="dxa"/>
            <w:gridSpan w:val="5"/>
          </w:tcPr>
          <w:p w:rsidR="002B08D9" w:rsidRDefault="00BC4D1F">
            <w:pPr>
              <w:pStyle w:val="ListParagraph"/>
              <w:ind w:left="0"/>
              <w:rPr>
                <w:color w:val="000000" w:themeColor="text1"/>
                <w:sz w:val="16"/>
                <w:szCs w:val="16"/>
              </w:rPr>
            </w:pPr>
            <w:r>
              <w:rPr>
                <w:rFonts w:eastAsiaTheme="minorHAnsi"/>
                <w:color w:val="000000" w:themeColor="text1"/>
                <w:sz w:val="16"/>
                <w:szCs w:val="16"/>
              </w:rPr>
              <w:t>820</w:t>
            </w:r>
          </w:p>
        </w:tc>
        <w:tc>
          <w:tcPr>
            <w:tcW w:w="635" w:type="dxa"/>
            <w:gridSpan w:val="5"/>
          </w:tcPr>
          <w:p w:rsidR="002B08D9" w:rsidRDefault="002B08D9">
            <w:pPr>
              <w:pStyle w:val="ListParagraph"/>
              <w:ind w:left="0"/>
              <w:jc w:val="both"/>
              <w:rPr>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Услуге културе</w:t>
            </w:r>
          </w:p>
        </w:tc>
        <w:tc>
          <w:tcPr>
            <w:tcW w:w="1127" w:type="dxa"/>
            <w:gridSpan w:val="3"/>
          </w:tcPr>
          <w:p w:rsidR="002B08D9" w:rsidRDefault="002B08D9">
            <w:pPr>
              <w:pStyle w:val="ListParagraph"/>
              <w:ind w:left="0"/>
              <w:jc w:val="right"/>
              <w:rPr>
                <w:color w:val="000000" w:themeColor="text1"/>
                <w:sz w:val="16"/>
                <w:szCs w:val="16"/>
              </w:rPr>
            </w:pPr>
          </w:p>
        </w:tc>
        <w:tc>
          <w:tcPr>
            <w:tcW w:w="1102" w:type="dxa"/>
            <w:gridSpan w:val="9"/>
          </w:tcPr>
          <w:p w:rsidR="002B08D9" w:rsidRDefault="002B08D9">
            <w:pPr>
              <w:pStyle w:val="ListParagraph"/>
              <w:ind w:left="0"/>
              <w:jc w:val="right"/>
              <w:rPr>
                <w:color w:val="000000" w:themeColor="text1"/>
                <w:sz w:val="16"/>
                <w:szCs w:val="16"/>
              </w:rPr>
            </w:pP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116</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411</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Плате, додаци и накнаде запосл.</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6.300.000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6.300.000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117</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412</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Социј. допр. на терет послодавца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1.500.000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118</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414</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Социјална давања запосленима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119</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415</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Накнаде трошкова за запослене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170.000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120</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416</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Награде запосленима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121</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421</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Стални трошкови</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1.400.000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150.000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1.550.000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122</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422</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Трошкови путовања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123</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Услуге по уговору</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1.140.000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1.240.000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124</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424</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Специјализоване услуге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125</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425</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Текуће поправке и одржавање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126</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426</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Материјал</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80.000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80.000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127</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431</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Употреба основних средстава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128</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465</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Остале дотације и трансфери</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129</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482</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Порези, обавезне таксе и казне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130</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483</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Новчане казне и пенали</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450.000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20.000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131</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512</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Машине и опрема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130.000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both"/>
              <w:rPr>
                <w:color w:val="000000" w:themeColor="text1"/>
                <w:sz w:val="16"/>
                <w:szCs w:val="16"/>
              </w:rPr>
            </w:pPr>
          </w:p>
        </w:tc>
        <w:tc>
          <w:tcPr>
            <w:tcW w:w="635"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132</w:t>
            </w:r>
          </w:p>
        </w:tc>
        <w:tc>
          <w:tcPr>
            <w:tcW w:w="663" w:type="dxa"/>
            <w:gridSpan w:val="3"/>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515</w:t>
            </w:r>
          </w:p>
        </w:tc>
        <w:tc>
          <w:tcPr>
            <w:tcW w:w="3234" w:type="dxa"/>
            <w:gridSpan w:val="4"/>
          </w:tcPr>
          <w:p w:rsidR="002B08D9" w:rsidRDefault="00BC4D1F">
            <w:pPr>
              <w:pStyle w:val="ListParagraph"/>
              <w:ind w:left="0"/>
              <w:rPr>
                <w:color w:val="000000" w:themeColor="text1"/>
                <w:sz w:val="16"/>
                <w:szCs w:val="16"/>
              </w:rPr>
            </w:pPr>
            <w:r>
              <w:rPr>
                <w:rFonts w:eastAsiaTheme="minorHAnsi"/>
                <w:color w:val="000000" w:themeColor="text1"/>
                <w:sz w:val="16"/>
                <w:szCs w:val="16"/>
              </w:rPr>
              <w:t>Нематеријална имовина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60.000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30.000</w:t>
            </w:r>
          </w:p>
        </w:tc>
        <w:tc>
          <w:tcPr>
            <w:tcW w:w="827" w:type="dxa"/>
            <w:gridSpan w:val="2"/>
          </w:tcPr>
          <w:p w:rsidR="002B08D9" w:rsidRDefault="002B08D9">
            <w:pPr>
              <w:pStyle w:val="ListParagraph"/>
              <w:ind w:left="0"/>
              <w:jc w:val="right"/>
              <w:rPr>
                <w:color w:val="000000" w:themeColor="text1"/>
                <w:sz w:val="16"/>
                <w:szCs w:val="16"/>
              </w:rPr>
            </w:pPr>
          </w:p>
        </w:tc>
        <w:tc>
          <w:tcPr>
            <w:tcW w:w="1102"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90.000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rPr>
                <w:b/>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функц. класиф. 820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13.000.000</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650.000</w:t>
            </w:r>
          </w:p>
        </w:tc>
        <w:tc>
          <w:tcPr>
            <w:tcW w:w="827" w:type="dxa"/>
            <w:gridSpan w:val="2"/>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13.650.000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rPr>
                <w:b/>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13.000.000</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827" w:type="dxa"/>
            <w:gridSpan w:val="2"/>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rPr>
                <w:b/>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Сопствени приходи 04</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650.000</w:t>
            </w:r>
          </w:p>
        </w:tc>
        <w:tc>
          <w:tcPr>
            <w:tcW w:w="827" w:type="dxa"/>
            <w:gridSpan w:val="2"/>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650.000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rPr>
                <w:b/>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Укупно за ПА 0001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13.000.000</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827" w:type="dxa"/>
            <w:gridSpan w:val="2"/>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13.000.000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Pr>
          <w:p w:rsidR="002B08D9" w:rsidRDefault="002B08D9">
            <w:pPr>
              <w:pStyle w:val="ListParagraph"/>
              <w:ind w:left="0"/>
              <w:rPr>
                <w:color w:val="000000" w:themeColor="text1"/>
                <w:sz w:val="16"/>
                <w:szCs w:val="16"/>
              </w:rPr>
            </w:pPr>
          </w:p>
        </w:tc>
        <w:tc>
          <w:tcPr>
            <w:tcW w:w="569" w:type="dxa"/>
            <w:gridSpan w:val="8"/>
          </w:tcPr>
          <w:p w:rsidR="002B08D9" w:rsidRDefault="002B08D9">
            <w:pPr>
              <w:pStyle w:val="ListParagraph"/>
              <w:ind w:left="0"/>
              <w:rPr>
                <w:color w:val="000000" w:themeColor="text1"/>
                <w:sz w:val="16"/>
                <w:szCs w:val="16"/>
              </w:rPr>
            </w:pPr>
          </w:p>
        </w:tc>
        <w:tc>
          <w:tcPr>
            <w:tcW w:w="565" w:type="dxa"/>
            <w:gridSpan w:val="5"/>
          </w:tcPr>
          <w:p w:rsidR="002B08D9" w:rsidRDefault="002B08D9">
            <w:pPr>
              <w:pStyle w:val="ListParagraph"/>
              <w:ind w:left="0"/>
              <w:jc w:val="center"/>
              <w:rPr>
                <w:b/>
                <w:color w:val="000000" w:themeColor="text1"/>
                <w:sz w:val="16"/>
                <w:szCs w:val="16"/>
              </w:rPr>
            </w:pPr>
          </w:p>
        </w:tc>
        <w:tc>
          <w:tcPr>
            <w:tcW w:w="635" w:type="dxa"/>
            <w:gridSpan w:val="5"/>
          </w:tcPr>
          <w:p w:rsidR="002B08D9" w:rsidRDefault="002B08D9">
            <w:pPr>
              <w:pStyle w:val="ListParagraph"/>
              <w:ind w:left="0"/>
              <w:rPr>
                <w:b/>
                <w:color w:val="000000" w:themeColor="text1"/>
                <w:sz w:val="16"/>
                <w:szCs w:val="16"/>
              </w:rPr>
            </w:pPr>
          </w:p>
        </w:tc>
        <w:tc>
          <w:tcPr>
            <w:tcW w:w="663" w:type="dxa"/>
            <w:gridSpan w:val="3"/>
          </w:tcPr>
          <w:p w:rsidR="002B08D9" w:rsidRDefault="002B08D9">
            <w:pPr>
              <w:pStyle w:val="ListParagraph"/>
              <w:ind w:left="0"/>
              <w:jc w:val="both"/>
              <w:rPr>
                <w:color w:val="000000" w:themeColor="text1"/>
                <w:sz w:val="16"/>
                <w:szCs w:val="16"/>
              </w:rPr>
            </w:pPr>
          </w:p>
        </w:tc>
        <w:tc>
          <w:tcPr>
            <w:tcW w:w="3234" w:type="dxa"/>
            <w:gridSpan w:val="4"/>
          </w:tcPr>
          <w:p w:rsidR="002B08D9" w:rsidRDefault="00BC4D1F">
            <w:pPr>
              <w:pStyle w:val="ListParagraph"/>
              <w:ind w:left="0"/>
              <w:rPr>
                <w:b/>
                <w:color w:val="000000" w:themeColor="text1"/>
                <w:sz w:val="16"/>
                <w:szCs w:val="16"/>
              </w:rPr>
            </w:pPr>
            <w:r>
              <w:rPr>
                <w:rFonts w:eastAsiaTheme="minorHAnsi"/>
                <w:b/>
                <w:color w:val="000000" w:themeColor="text1"/>
                <w:sz w:val="16"/>
                <w:szCs w:val="16"/>
              </w:rPr>
              <w:t xml:space="preserve">Укупно за ПА 0001 </w:t>
            </w:r>
            <w:r>
              <w:rPr>
                <w:rFonts w:eastAsiaTheme="minorHAnsi"/>
                <w:b/>
                <w:color w:val="000000" w:themeColor="text1"/>
                <w:sz w:val="16"/>
                <w:szCs w:val="16"/>
              </w:rPr>
              <w:t>(04)</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650.000</w:t>
            </w:r>
          </w:p>
        </w:tc>
        <w:tc>
          <w:tcPr>
            <w:tcW w:w="827" w:type="dxa"/>
            <w:gridSpan w:val="2"/>
          </w:tcPr>
          <w:p w:rsidR="002B08D9" w:rsidRDefault="002B08D9">
            <w:pPr>
              <w:pStyle w:val="ListParagraph"/>
              <w:ind w:left="0"/>
              <w:jc w:val="right"/>
              <w:rPr>
                <w:b/>
                <w:color w:val="000000" w:themeColor="text1"/>
                <w:sz w:val="16"/>
                <w:szCs w:val="16"/>
              </w:rPr>
            </w:pPr>
          </w:p>
        </w:tc>
        <w:tc>
          <w:tcPr>
            <w:tcW w:w="1102"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650.000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Pr>
          <w:p w:rsidR="002B08D9" w:rsidRDefault="00BC4D1F">
            <w:pPr>
              <w:pStyle w:val="ListParagraph"/>
              <w:ind w:left="1418" w:hanging="1276"/>
              <w:rPr>
                <w:color w:val="000000" w:themeColor="text1"/>
                <w:sz w:val="16"/>
                <w:szCs w:val="16"/>
              </w:rPr>
            </w:pPr>
            <w:r>
              <w:rPr>
                <w:rFonts w:eastAsiaTheme="minorHAnsi"/>
                <w:color w:val="000000" w:themeColor="text1"/>
                <w:sz w:val="16"/>
                <w:szCs w:val="16"/>
              </w:rPr>
              <w:t xml:space="preserve">ПА 0003-УНАПРЕЂЕЊЕ СИСТЕМА ОЧУВАЊА И ПРЕДСТАВЉАЊА </w:t>
            </w:r>
          </w:p>
          <w:p w:rsidR="002B08D9" w:rsidRDefault="00BC4D1F">
            <w:pPr>
              <w:pStyle w:val="ListParagraph"/>
              <w:ind w:left="1418" w:hanging="1276"/>
              <w:rPr>
                <w:color w:val="000000" w:themeColor="text1"/>
                <w:sz w:val="16"/>
                <w:szCs w:val="16"/>
              </w:rPr>
            </w:pPr>
            <w:r>
              <w:rPr>
                <w:rFonts w:eastAsiaTheme="minorHAnsi"/>
                <w:color w:val="000000" w:themeColor="text1"/>
                <w:sz w:val="16"/>
                <w:szCs w:val="16"/>
              </w:rPr>
              <w:t>КУЛТУРНО-ИСТОРИЈСКОГНАСЛЕЂА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BC4D1F">
            <w:pPr>
              <w:pStyle w:val="ListParagraph"/>
              <w:ind w:left="0" w:hanging="94"/>
              <w:jc w:val="both"/>
              <w:rPr>
                <w:color w:val="000000" w:themeColor="text1"/>
                <w:sz w:val="16"/>
                <w:szCs w:val="16"/>
              </w:rPr>
            </w:pPr>
            <w:r>
              <w:rPr>
                <w:rFonts w:eastAsiaTheme="minorHAnsi"/>
                <w:color w:val="000000" w:themeColor="text1"/>
                <w:sz w:val="16"/>
                <w:szCs w:val="16"/>
              </w:rPr>
              <w:t>820</w:t>
            </w:r>
          </w:p>
        </w:tc>
        <w:tc>
          <w:tcPr>
            <w:tcW w:w="613" w:type="dxa"/>
            <w:gridSpan w:val="2"/>
          </w:tcPr>
          <w:p w:rsidR="002B08D9" w:rsidRDefault="002B08D9">
            <w:pPr>
              <w:pStyle w:val="ListParagraph"/>
              <w:ind w:left="0"/>
              <w:jc w:val="both"/>
              <w:rPr>
                <w:color w:val="000000" w:themeColor="text1"/>
                <w:sz w:val="16"/>
                <w:szCs w:val="16"/>
              </w:rPr>
            </w:pPr>
          </w:p>
        </w:tc>
        <w:tc>
          <w:tcPr>
            <w:tcW w:w="713" w:type="dxa"/>
            <w:gridSpan w:val="6"/>
          </w:tcPr>
          <w:p w:rsidR="002B08D9" w:rsidRDefault="002B08D9">
            <w:pPr>
              <w:pStyle w:val="ListParagraph"/>
              <w:ind w:left="0"/>
              <w:jc w:val="both"/>
              <w:rPr>
                <w:color w:val="000000" w:themeColor="text1"/>
                <w:sz w:val="16"/>
                <w:szCs w:val="16"/>
              </w:rPr>
            </w:pPr>
          </w:p>
        </w:tc>
        <w:tc>
          <w:tcPr>
            <w:tcW w:w="3249" w:type="dxa"/>
            <w:gridSpan w:val="5"/>
          </w:tcPr>
          <w:p w:rsidR="002B08D9" w:rsidRDefault="00BC4D1F">
            <w:pPr>
              <w:pStyle w:val="ListParagraph"/>
              <w:ind w:left="0"/>
              <w:jc w:val="both"/>
              <w:rPr>
                <w:b/>
                <w:color w:val="000000" w:themeColor="text1"/>
                <w:sz w:val="16"/>
                <w:szCs w:val="16"/>
              </w:rPr>
            </w:pPr>
            <w:r>
              <w:rPr>
                <w:rFonts w:eastAsiaTheme="minorHAnsi"/>
                <w:b/>
                <w:color w:val="000000" w:themeColor="text1"/>
                <w:sz w:val="16"/>
                <w:szCs w:val="16"/>
              </w:rPr>
              <w:t>Услуге културе</w:t>
            </w:r>
          </w:p>
        </w:tc>
        <w:tc>
          <w:tcPr>
            <w:tcW w:w="1127" w:type="dxa"/>
            <w:gridSpan w:val="3"/>
          </w:tcPr>
          <w:p w:rsidR="002B08D9" w:rsidRDefault="002B08D9">
            <w:pPr>
              <w:pStyle w:val="ListParagraph"/>
              <w:ind w:left="0"/>
              <w:jc w:val="right"/>
              <w:rPr>
                <w:color w:val="000000" w:themeColor="text1"/>
                <w:sz w:val="16"/>
                <w:szCs w:val="16"/>
              </w:rPr>
            </w:pPr>
          </w:p>
        </w:tc>
        <w:tc>
          <w:tcPr>
            <w:tcW w:w="1929" w:type="dxa"/>
            <w:gridSpan w:val="11"/>
          </w:tcPr>
          <w:p w:rsidR="002B08D9" w:rsidRDefault="002B08D9">
            <w:pPr>
              <w:pStyle w:val="ListParagraph"/>
              <w:ind w:left="0"/>
              <w:jc w:val="right"/>
              <w:rPr>
                <w:color w:val="000000" w:themeColor="text1"/>
                <w:sz w:val="16"/>
                <w:szCs w:val="16"/>
              </w:rPr>
            </w:pPr>
          </w:p>
        </w:tc>
        <w:tc>
          <w:tcPr>
            <w:tcW w:w="1102" w:type="dxa"/>
            <w:gridSpan w:val="3"/>
          </w:tcPr>
          <w:p w:rsidR="002B08D9" w:rsidRDefault="002B08D9">
            <w:pPr>
              <w:pStyle w:val="ListParagraph"/>
              <w:ind w:left="0"/>
              <w:jc w:val="right"/>
              <w:rPr>
                <w:color w:val="000000" w:themeColor="text1"/>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133</w:t>
            </w:r>
          </w:p>
        </w:tc>
        <w:tc>
          <w:tcPr>
            <w:tcW w:w="713"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422</w:t>
            </w:r>
          </w:p>
        </w:tc>
        <w:tc>
          <w:tcPr>
            <w:tcW w:w="3249"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Трошкови путовања</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390.000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21"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390.000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134</w:t>
            </w:r>
          </w:p>
        </w:tc>
        <w:tc>
          <w:tcPr>
            <w:tcW w:w="713"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423</w:t>
            </w:r>
          </w:p>
        </w:tc>
        <w:tc>
          <w:tcPr>
            <w:tcW w:w="3249"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Услуге по уговору</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1.020.000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40.000</w:t>
            </w:r>
          </w:p>
        </w:tc>
        <w:tc>
          <w:tcPr>
            <w:tcW w:w="827" w:type="dxa"/>
            <w:gridSpan w:val="2"/>
          </w:tcPr>
          <w:p w:rsidR="002B08D9" w:rsidRDefault="002B08D9">
            <w:pPr>
              <w:pStyle w:val="ListParagraph"/>
              <w:ind w:left="0"/>
              <w:jc w:val="right"/>
              <w:rPr>
                <w:color w:val="000000" w:themeColor="text1"/>
                <w:sz w:val="16"/>
                <w:szCs w:val="16"/>
              </w:rPr>
            </w:pPr>
          </w:p>
        </w:tc>
        <w:tc>
          <w:tcPr>
            <w:tcW w:w="1121"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1.060.00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135</w:t>
            </w:r>
          </w:p>
        </w:tc>
        <w:tc>
          <w:tcPr>
            <w:tcW w:w="713"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424</w:t>
            </w:r>
          </w:p>
        </w:tc>
        <w:tc>
          <w:tcPr>
            <w:tcW w:w="3249"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Специјализ. услуге</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490.000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21"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490.000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136</w:t>
            </w:r>
          </w:p>
        </w:tc>
        <w:tc>
          <w:tcPr>
            <w:tcW w:w="713" w:type="dxa"/>
            <w:gridSpan w:val="6"/>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426</w:t>
            </w:r>
          </w:p>
        </w:tc>
        <w:tc>
          <w:tcPr>
            <w:tcW w:w="3249" w:type="dxa"/>
            <w:gridSpan w:val="5"/>
          </w:tcPr>
          <w:p w:rsidR="002B08D9" w:rsidRDefault="00BC4D1F">
            <w:pPr>
              <w:pStyle w:val="ListParagraph"/>
              <w:ind w:left="0"/>
              <w:jc w:val="both"/>
              <w:rPr>
                <w:color w:val="000000" w:themeColor="text1"/>
                <w:sz w:val="16"/>
                <w:szCs w:val="16"/>
              </w:rPr>
            </w:pPr>
            <w:r>
              <w:rPr>
                <w:rFonts w:eastAsiaTheme="minorHAnsi"/>
                <w:color w:val="000000" w:themeColor="text1"/>
                <w:sz w:val="16"/>
                <w:szCs w:val="16"/>
              </w:rPr>
              <w:t>Материјал</w:t>
            </w:r>
          </w:p>
        </w:tc>
        <w:tc>
          <w:tcPr>
            <w:tcW w:w="1127" w:type="dxa"/>
            <w:gridSpan w:val="3"/>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535.000</w:t>
            </w:r>
          </w:p>
        </w:tc>
        <w:tc>
          <w:tcPr>
            <w:tcW w:w="1102" w:type="dxa"/>
            <w:gridSpan w:val="9"/>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w:t>
            </w:r>
          </w:p>
        </w:tc>
        <w:tc>
          <w:tcPr>
            <w:tcW w:w="827" w:type="dxa"/>
            <w:gridSpan w:val="2"/>
          </w:tcPr>
          <w:p w:rsidR="002B08D9" w:rsidRDefault="002B08D9">
            <w:pPr>
              <w:pStyle w:val="ListParagraph"/>
              <w:ind w:left="0"/>
              <w:jc w:val="right"/>
              <w:rPr>
                <w:color w:val="000000" w:themeColor="text1"/>
                <w:sz w:val="16"/>
                <w:szCs w:val="16"/>
              </w:rPr>
            </w:pPr>
          </w:p>
        </w:tc>
        <w:tc>
          <w:tcPr>
            <w:tcW w:w="1121" w:type="dxa"/>
            <w:gridSpan w:val="4"/>
          </w:tcPr>
          <w:p w:rsidR="002B08D9" w:rsidRDefault="00BC4D1F">
            <w:pPr>
              <w:pStyle w:val="ListParagraph"/>
              <w:ind w:left="0"/>
              <w:jc w:val="right"/>
              <w:rPr>
                <w:color w:val="000000" w:themeColor="text1"/>
                <w:sz w:val="16"/>
                <w:szCs w:val="16"/>
              </w:rPr>
            </w:pPr>
            <w:r>
              <w:rPr>
                <w:rFonts w:eastAsiaTheme="minorHAnsi"/>
                <w:color w:val="000000" w:themeColor="text1"/>
                <w:sz w:val="16"/>
                <w:szCs w:val="16"/>
              </w:rPr>
              <w:t>535.000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2B08D9">
            <w:pPr>
              <w:pStyle w:val="ListParagraph"/>
              <w:ind w:left="0"/>
              <w:jc w:val="both"/>
              <w:rPr>
                <w:color w:val="000000" w:themeColor="text1"/>
                <w:sz w:val="16"/>
                <w:szCs w:val="16"/>
              </w:rPr>
            </w:pPr>
          </w:p>
        </w:tc>
        <w:tc>
          <w:tcPr>
            <w:tcW w:w="713" w:type="dxa"/>
            <w:gridSpan w:val="6"/>
          </w:tcPr>
          <w:p w:rsidR="002B08D9" w:rsidRDefault="002B08D9">
            <w:pPr>
              <w:pStyle w:val="ListParagraph"/>
              <w:ind w:left="0"/>
              <w:jc w:val="both"/>
              <w:rPr>
                <w:color w:val="000000" w:themeColor="text1"/>
                <w:sz w:val="16"/>
                <w:szCs w:val="16"/>
              </w:rPr>
            </w:pPr>
          </w:p>
        </w:tc>
        <w:tc>
          <w:tcPr>
            <w:tcW w:w="3249" w:type="dxa"/>
            <w:gridSpan w:val="5"/>
          </w:tcPr>
          <w:p w:rsidR="002B08D9" w:rsidRDefault="00BC4D1F">
            <w:pPr>
              <w:pStyle w:val="ListParagraph"/>
              <w:ind w:left="0"/>
              <w:jc w:val="both"/>
              <w:rPr>
                <w:b/>
                <w:color w:val="000000" w:themeColor="text1"/>
                <w:sz w:val="16"/>
                <w:szCs w:val="16"/>
              </w:rPr>
            </w:pPr>
            <w:r>
              <w:rPr>
                <w:rFonts w:eastAsiaTheme="minorHAnsi"/>
                <w:b/>
                <w:color w:val="000000" w:themeColor="text1"/>
                <w:sz w:val="16"/>
                <w:szCs w:val="16"/>
              </w:rPr>
              <w:t>Укупно за функц. класиф. 820</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2.435.000</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40.000</w:t>
            </w:r>
          </w:p>
        </w:tc>
        <w:tc>
          <w:tcPr>
            <w:tcW w:w="827" w:type="dxa"/>
            <w:gridSpan w:val="2"/>
          </w:tcPr>
          <w:p w:rsidR="002B08D9" w:rsidRDefault="002B08D9">
            <w:pPr>
              <w:pStyle w:val="ListParagraph"/>
              <w:ind w:left="0"/>
              <w:jc w:val="right"/>
              <w:rPr>
                <w:b/>
                <w:color w:val="000000" w:themeColor="text1"/>
                <w:sz w:val="16"/>
                <w:szCs w:val="16"/>
              </w:rPr>
            </w:pPr>
          </w:p>
        </w:tc>
        <w:tc>
          <w:tcPr>
            <w:tcW w:w="1121"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2.475.000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2B08D9">
            <w:pPr>
              <w:pStyle w:val="ListParagraph"/>
              <w:ind w:left="0"/>
              <w:jc w:val="both"/>
              <w:rPr>
                <w:color w:val="000000" w:themeColor="text1"/>
                <w:sz w:val="16"/>
                <w:szCs w:val="16"/>
              </w:rPr>
            </w:pPr>
          </w:p>
        </w:tc>
        <w:tc>
          <w:tcPr>
            <w:tcW w:w="713" w:type="dxa"/>
            <w:gridSpan w:val="6"/>
          </w:tcPr>
          <w:p w:rsidR="002B08D9" w:rsidRDefault="002B08D9">
            <w:pPr>
              <w:pStyle w:val="ListParagraph"/>
              <w:ind w:left="0"/>
              <w:jc w:val="both"/>
              <w:rPr>
                <w:color w:val="000000" w:themeColor="text1"/>
                <w:sz w:val="16"/>
                <w:szCs w:val="16"/>
              </w:rPr>
            </w:pPr>
          </w:p>
        </w:tc>
        <w:tc>
          <w:tcPr>
            <w:tcW w:w="3249" w:type="dxa"/>
            <w:gridSpan w:val="5"/>
          </w:tcPr>
          <w:p w:rsidR="002B08D9" w:rsidRDefault="00BC4D1F">
            <w:pPr>
              <w:pStyle w:val="ListParagraph"/>
              <w:ind w:left="0"/>
              <w:jc w:val="both"/>
              <w:rPr>
                <w:b/>
                <w:color w:val="000000" w:themeColor="text1"/>
                <w:sz w:val="16"/>
                <w:szCs w:val="16"/>
              </w:rPr>
            </w:pPr>
            <w:r>
              <w:rPr>
                <w:rFonts w:eastAsiaTheme="minorHAnsi"/>
                <w:b/>
                <w:color w:val="000000" w:themeColor="text1"/>
                <w:sz w:val="16"/>
                <w:szCs w:val="16"/>
              </w:rPr>
              <w:t>Приходи из буџета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2.435.000</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827" w:type="dxa"/>
            <w:gridSpan w:val="2"/>
          </w:tcPr>
          <w:p w:rsidR="002B08D9" w:rsidRDefault="002B08D9">
            <w:pPr>
              <w:pStyle w:val="ListParagraph"/>
              <w:ind w:left="0"/>
              <w:jc w:val="right"/>
              <w:rPr>
                <w:b/>
                <w:color w:val="000000" w:themeColor="text1"/>
                <w:sz w:val="16"/>
                <w:szCs w:val="16"/>
              </w:rPr>
            </w:pPr>
          </w:p>
        </w:tc>
        <w:tc>
          <w:tcPr>
            <w:tcW w:w="1121"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2.435.000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2B08D9">
            <w:pPr>
              <w:pStyle w:val="ListParagraph"/>
              <w:ind w:left="0"/>
              <w:jc w:val="both"/>
              <w:rPr>
                <w:color w:val="000000" w:themeColor="text1"/>
                <w:sz w:val="16"/>
                <w:szCs w:val="16"/>
              </w:rPr>
            </w:pPr>
          </w:p>
        </w:tc>
        <w:tc>
          <w:tcPr>
            <w:tcW w:w="713" w:type="dxa"/>
            <w:gridSpan w:val="6"/>
          </w:tcPr>
          <w:p w:rsidR="002B08D9" w:rsidRDefault="002B08D9">
            <w:pPr>
              <w:pStyle w:val="ListParagraph"/>
              <w:ind w:left="0"/>
              <w:jc w:val="both"/>
              <w:rPr>
                <w:color w:val="000000" w:themeColor="text1"/>
                <w:sz w:val="16"/>
                <w:szCs w:val="16"/>
              </w:rPr>
            </w:pPr>
          </w:p>
        </w:tc>
        <w:tc>
          <w:tcPr>
            <w:tcW w:w="3249" w:type="dxa"/>
            <w:gridSpan w:val="5"/>
          </w:tcPr>
          <w:p w:rsidR="002B08D9" w:rsidRDefault="00BC4D1F">
            <w:pPr>
              <w:pStyle w:val="ListParagraph"/>
              <w:ind w:left="0"/>
              <w:jc w:val="both"/>
              <w:rPr>
                <w:b/>
                <w:color w:val="000000" w:themeColor="text1"/>
                <w:sz w:val="16"/>
                <w:szCs w:val="16"/>
              </w:rPr>
            </w:pPr>
            <w:r>
              <w:rPr>
                <w:rFonts w:eastAsiaTheme="minorHAnsi"/>
                <w:b/>
                <w:color w:val="000000" w:themeColor="text1"/>
                <w:sz w:val="16"/>
                <w:szCs w:val="16"/>
              </w:rPr>
              <w:t>Сопствени приходи (04)</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40.000</w:t>
            </w:r>
          </w:p>
        </w:tc>
        <w:tc>
          <w:tcPr>
            <w:tcW w:w="827" w:type="dxa"/>
            <w:gridSpan w:val="2"/>
          </w:tcPr>
          <w:p w:rsidR="002B08D9" w:rsidRDefault="002B08D9">
            <w:pPr>
              <w:pStyle w:val="ListParagraph"/>
              <w:ind w:left="0"/>
              <w:jc w:val="right"/>
              <w:rPr>
                <w:b/>
                <w:color w:val="000000" w:themeColor="text1"/>
                <w:sz w:val="16"/>
                <w:szCs w:val="16"/>
              </w:rPr>
            </w:pPr>
          </w:p>
        </w:tc>
        <w:tc>
          <w:tcPr>
            <w:tcW w:w="1121"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40.000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2B08D9">
            <w:pPr>
              <w:pStyle w:val="ListParagraph"/>
              <w:ind w:left="0"/>
              <w:jc w:val="both"/>
              <w:rPr>
                <w:color w:val="000000" w:themeColor="text1"/>
                <w:sz w:val="16"/>
                <w:szCs w:val="16"/>
              </w:rPr>
            </w:pPr>
          </w:p>
        </w:tc>
        <w:tc>
          <w:tcPr>
            <w:tcW w:w="713" w:type="dxa"/>
            <w:gridSpan w:val="6"/>
          </w:tcPr>
          <w:p w:rsidR="002B08D9" w:rsidRDefault="002B08D9">
            <w:pPr>
              <w:pStyle w:val="ListParagraph"/>
              <w:ind w:left="0"/>
              <w:jc w:val="both"/>
              <w:rPr>
                <w:color w:val="000000" w:themeColor="text1"/>
                <w:sz w:val="16"/>
                <w:szCs w:val="16"/>
              </w:rPr>
            </w:pPr>
          </w:p>
        </w:tc>
        <w:tc>
          <w:tcPr>
            <w:tcW w:w="3249" w:type="dxa"/>
            <w:gridSpan w:val="5"/>
          </w:tcPr>
          <w:p w:rsidR="002B08D9" w:rsidRDefault="00BC4D1F">
            <w:pPr>
              <w:pStyle w:val="ListParagraph"/>
              <w:ind w:left="0"/>
              <w:jc w:val="both"/>
              <w:rPr>
                <w:b/>
                <w:color w:val="000000" w:themeColor="text1"/>
                <w:sz w:val="16"/>
                <w:szCs w:val="16"/>
              </w:rPr>
            </w:pPr>
            <w:r>
              <w:rPr>
                <w:rFonts w:eastAsiaTheme="minorHAnsi"/>
                <w:b/>
                <w:color w:val="000000" w:themeColor="text1"/>
                <w:sz w:val="16"/>
                <w:szCs w:val="16"/>
              </w:rPr>
              <w:t xml:space="preserve">Укупно за </w:t>
            </w:r>
            <w:r>
              <w:rPr>
                <w:rFonts w:eastAsiaTheme="minorHAnsi"/>
                <w:b/>
                <w:color w:val="000000" w:themeColor="text1"/>
                <w:sz w:val="16"/>
                <w:szCs w:val="16"/>
              </w:rPr>
              <w:t>ПА 0002 (01)</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2.435.000</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827" w:type="dxa"/>
            <w:gridSpan w:val="2"/>
          </w:tcPr>
          <w:p w:rsidR="002B08D9" w:rsidRDefault="002B08D9">
            <w:pPr>
              <w:pStyle w:val="ListParagraph"/>
              <w:ind w:left="0"/>
              <w:jc w:val="right"/>
              <w:rPr>
                <w:b/>
                <w:color w:val="000000" w:themeColor="text1"/>
                <w:sz w:val="16"/>
                <w:szCs w:val="16"/>
              </w:rPr>
            </w:pPr>
          </w:p>
        </w:tc>
        <w:tc>
          <w:tcPr>
            <w:tcW w:w="1121"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2.435.000</w:t>
            </w:r>
          </w:p>
        </w:tc>
      </w:tr>
      <w:tr w:rsidR="002B08D9">
        <w:tc>
          <w:tcPr>
            <w:tcW w:w="450" w:type="dxa"/>
            <w:gridSpan w:val="6"/>
          </w:tcPr>
          <w:p w:rsidR="002B08D9" w:rsidRDefault="002B08D9">
            <w:pPr>
              <w:pStyle w:val="ListParagraph"/>
              <w:ind w:left="0"/>
              <w:jc w:val="both"/>
              <w:rPr>
                <w:color w:val="FF0000"/>
                <w:sz w:val="16"/>
                <w:szCs w:val="16"/>
              </w:rPr>
            </w:pPr>
          </w:p>
        </w:tc>
        <w:tc>
          <w:tcPr>
            <w:tcW w:w="633" w:type="dxa"/>
            <w:gridSpan w:val="11"/>
          </w:tcPr>
          <w:p w:rsidR="002B08D9" w:rsidRDefault="002B08D9">
            <w:pPr>
              <w:pStyle w:val="ListParagraph"/>
              <w:ind w:left="0"/>
              <w:jc w:val="both"/>
              <w:rPr>
                <w:color w:val="FF0000"/>
                <w:sz w:val="16"/>
                <w:szCs w:val="16"/>
              </w:rPr>
            </w:pPr>
          </w:p>
        </w:tc>
        <w:tc>
          <w:tcPr>
            <w:tcW w:w="466" w:type="dxa"/>
            <w:gridSpan w:val="2"/>
          </w:tcPr>
          <w:p w:rsidR="002B08D9" w:rsidRDefault="002B08D9">
            <w:pPr>
              <w:pStyle w:val="ListParagraph"/>
              <w:ind w:left="0"/>
              <w:jc w:val="both"/>
              <w:rPr>
                <w:color w:val="000000" w:themeColor="text1"/>
                <w:sz w:val="16"/>
                <w:szCs w:val="16"/>
              </w:rPr>
            </w:pPr>
          </w:p>
        </w:tc>
        <w:tc>
          <w:tcPr>
            <w:tcW w:w="613" w:type="dxa"/>
            <w:gridSpan w:val="2"/>
          </w:tcPr>
          <w:p w:rsidR="002B08D9" w:rsidRDefault="002B08D9">
            <w:pPr>
              <w:pStyle w:val="ListParagraph"/>
              <w:ind w:left="0"/>
              <w:jc w:val="both"/>
              <w:rPr>
                <w:color w:val="000000" w:themeColor="text1"/>
                <w:sz w:val="16"/>
                <w:szCs w:val="16"/>
              </w:rPr>
            </w:pPr>
          </w:p>
        </w:tc>
        <w:tc>
          <w:tcPr>
            <w:tcW w:w="713" w:type="dxa"/>
            <w:gridSpan w:val="6"/>
          </w:tcPr>
          <w:p w:rsidR="002B08D9" w:rsidRDefault="002B08D9">
            <w:pPr>
              <w:pStyle w:val="ListParagraph"/>
              <w:ind w:left="0"/>
              <w:jc w:val="both"/>
              <w:rPr>
                <w:color w:val="000000" w:themeColor="text1"/>
                <w:sz w:val="16"/>
                <w:szCs w:val="16"/>
              </w:rPr>
            </w:pPr>
          </w:p>
        </w:tc>
        <w:tc>
          <w:tcPr>
            <w:tcW w:w="3249" w:type="dxa"/>
            <w:gridSpan w:val="5"/>
          </w:tcPr>
          <w:p w:rsidR="002B08D9" w:rsidRDefault="00BC4D1F">
            <w:pPr>
              <w:pStyle w:val="ListParagraph"/>
              <w:ind w:left="0"/>
              <w:jc w:val="both"/>
              <w:rPr>
                <w:b/>
                <w:color w:val="000000" w:themeColor="text1"/>
                <w:sz w:val="16"/>
                <w:szCs w:val="16"/>
              </w:rPr>
            </w:pPr>
            <w:r>
              <w:rPr>
                <w:rFonts w:eastAsiaTheme="minorHAnsi"/>
                <w:b/>
                <w:color w:val="000000" w:themeColor="text1"/>
                <w:sz w:val="16"/>
                <w:szCs w:val="16"/>
              </w:rPr>
              <w:t>Укупно за ПА 0002 (04)</w:t>
            </w:r>
          </w:p>
        </w:tc>
        <w:tc>
          <w:tcPr>
            <w:tcW w:w="1127" w:type="dxa"/>
            <w:gridSpan w:val="3"/>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w:t>
            </w:r>
          </w:p>
        </w:tc>
        <w:tc>
          <w:tcPr>
            <w:tcW w:w="1102" w:type="dxa"/>
            <w:gridSpan w:val="9"/>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40.000</w:t>
            </w:r>
          </w:p>
        </w:tc>
        <w:tc>
          <w:tcPr>
            <w:tcW w:w="827" w:type="dxa"/>
            <w:gridSpan w:val="2"/>
          </w:tcPr>
          <w:p w:rsidR="002B08D9" w:rsidRDefault="002B08D9">
            <w:pPr>
              <w:pStyle w:val="ListParagraph"/>
              <w:ind w:left="0"/>
              <w:jc w:val="right"/>
              <w:rPr>
                <w:b/>
                <w:color w:val="000000" w:themeColor="text1"/>
                <w:sz w:val="16"/>
                <w:szCs w:val="16"/>
              </w:rPr>
            </w:pPr>
          </w:p>
        </w:tc>
        <w:tc>
          <w:tcPr>
            <w:tcW w:w="1121" w:type="dxa"/>
            <w:gridSpan w:val="4"/>
          </w:tcPr>
          <w:p w:rsidR="002B08D9" w:rsidRDefault="00BC4D1F">
            <w:pPr>
              <w:pStyle w:val="ListParagraph"/>
              <w:ind w:left="0"/>
              <w:jc w:val="right"/>
              <w:rPr>
                <w:b/>
                <w:color w:val="000000" w:themeColor="text1"/>
                <w:sz w:val="16"/>
                <w:szCs w:val="16"/>
              </w:rPr>
            </w:pPr>
            <w:r>
              <w:rPr>
                <w:rFonts w:eastAsiaTheme="minorHAnsi"/>
                <w:b/>
                <w:color w:val="000000" w:themeColor="text1"/>
                <w:sz w:val="16"/>
                <w:szCs w:val="16"/>
              </w:rPr>
              <w:t>40.000</w:t>
            </w:r>
          </w:p>
        </w:tc>
      </w:tr>
      <w:tr w:rsidR="002B08D9">
        <w:tc>
          <w:tcPr>
            <w:tcW w:w="10301" w:type="dxa"/>
            <w:gridSpan w:val="50"/>
          </w:tcPr>
          <w:p w:rsidR="002B08D9" w:rsidRDefault="00BC4D1F">
            <w:pPr>
              <w:pStyle w:val="ListParagraph"/>
              <w:ind w:left="0"/>
              <w:rPr>
                <w:sz w:val="16"/>
                <w:szCs w:val="16"/>
              </w:rPr>
            </w:pPr>
            <w:r>
              <w:rPr>
                <w:rFonts w:eastAsiaTheme="minorHAnsi"/>
                <w:color w:val="000000"/>
                <w:sz w:val="16"/>
                <w:szCs w:val="16"/>
              </w:rPr>
              <w:t xml:space="preserve">ПА 0002-ЈАЧАЊЕ КУЛТУРНЕ ПРОДУКЦИЈЕ И УМЕТНИЧКОГ СТВАРАЛАШТВА                      </w:t>
            </w: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BC4D1F">
            <w:pPr>
              <w:pStyle w:val="ListParagraph"/>
              <w:ind w:left="0" w:hanging="113"/>
              <w:jc w:val="center"/>
              <w:rPr>
                <w:sz w:val="16"/>
                <w:szCs w:val="16"/>
              </w:rPr>
            </w:pPr>
            <w:r>
              <w:rPr>
                <w:rFonts w:eastAsiaTheme="minorHAnsi"/>
                <w:color w:val="000000"/>
                <w:sz w:val="16"/>
                <w:szCs w:val="16"/>
              </w:rPr>
              <w:t>820</w:t>
            </w: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color w:val="FF0000"/>
                <w:sz w:val="16"/>
                <w:szCs w:val="16"/>
              </w:rPr>
            </w:pPr>
          </w:p>
        </w:tc>
        <w:tc>
          <w:tcPr>
            <w:tcW w:w="3249" w:type="dxa"/>
            <w:gridSpan w:val="5"/>
            <w:tcBorders>
              <w:left w:val="nil"/>
              <w:right w:val="nil"/>
            </w:tcBorders>
          </w:tcPr>
          <w:p w:rsidR="002B08D9" w:rsidRDefault="00BC4D1F">
            <w:pPr>
              <w:pStyle w:val="NoSpacing"/>
              <w:rPr>
                <w:b/>
                <w:sz w:val="16"/>
                <w:szCs w:val="16"/>
              </w:rPr>
            </w:pPr>
            <w:r>
              <w:rPr>
                <w:rFonts w:eastAsiaTheme="minorHAnsi"/>
                <w:b/>
                <w:color w:val="000000"/>
                <w:sz w:val="16"/>
                <w:szCs w:val="16"/>
              </w:rPr>
              <w:t>Услуге културе</w:t>
            </w:r>
          </w:p>
        </w:tc>
        <w:tc>
          <w:tcPr>
            <w:tcW w:w="1127" w:type="dxa"/>
            <w:gridSpan w:val="3"/>
            <w:tcBorders>
              <w:left w:val="nil"/>
              <w:right w:val="nil"/>
            </w:tcBorders>
          </w:tcPr>
          <w:p w:rsidR="002B08D9" w:rsidRDefault="002B08D9">
            <w:pPr>
              <w:pStyle w:val="ListParagraph"/>
              <w:ind w:left="0"/>
              <w:jc w:val="right"/>
              <w:rPr>
                <w:color w:val="FF0000"/>
                <w:sz w:val="16"/>
                <w:szCs w:val="16"/>
              </w:rPr>
            </w:pPr>
          </w:p>
        </w:tc>
        <w:tc>
          <w:tcPr>
            <w:tcW w:w="1122" w:type="dxa"/>
            <w:gridSpan w:val="10"/>
            <w:tcBorders>
              <w:left w:val="nil"/>
              <w:right w:val="nil"/>
            </w:tcBorders>
          </w:tcPr>
          <w:p w:rsidR="002B08D9" w:rsidRDefault="002B08D9">
            <w:pPr>
              <w:pStyle w:val="ListParagraph"/>
              <w:ind w:left="0"/>
              <w:jc w:val="right"/>
              <w:rPr>
                <w:color w:val="FF0000"/>
                <w:sz w:val="16"/>
                <w:szCs w:val="16"/>
              </w:rPr>
            </w:pP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2B08D9">
            <w:pPr>
              <w:pStyle w:val="ListParagraph"/>
              <w:ind w:left="0"/>
              <w:jc w:val="right"/>
              <w:rPr>
                <w:color w:val="FF0000"/>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BC4D1F">
            <w:pPr>
              <w:pStyle w:val="ListParagraph"/>
              <w:ind w:left="0"/>
              <w:jc w:val="center"/>
              <w:rPr>
                <w:sz w:val="16"/>
                <w:szCs w:val="16"/>
              </w:rPr>
            </w:pPr>
            <w:r>
              <w:rPr>
                <w:rFonts w:eastAsiaTheme="minorHAnsi"/>
                <w:color w:val="000000"/>
                <w:sz w:val="16"/>
                <w:szCs w:val="16"/>
              </w:rPr>
              <w:t>137</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422</w:t>
            </w:r>
          </w:p>
        </w:tc>
        <w:tc>
          <w:tcPr>
            <w:tcW w:w="3249" w:type="dxa"/>
            <w:gridSpan w:val="5"/>
            <w:tcBorders>
              <w:left w:val="nil"/>
              <w:right w:val="nil"/>
            </w:tcBorders>
          </w:tcPr>
          <w:p w:rsidR="002B08D9" w:rsidRDefault="00BC4D1F">
            <w:pPr>
              <w:pStyle w:val="NoSpacing"/>
              <w:rPr>
                <w:sz w:val="16"/>
                <w:szCs w:val="16"/>
              </w:rPr>
            </w:pPr>
            <w:r>
              <w:rPr>
                <w:rFonts w:eastAsiaTheme="minorHAnsi"/>
                <w:color w:val="000000"/>
                <w:sz w:val="16"/>
                <w:szCs w:val="16"/>
              </w:rPr>
              <w:t>Трошкови путовања</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87.000</w:t>
            </w:r>
          </w:p>
        </w:tc>
        <w:tc>
          <w:tcPr>
            <w:tcW w:w="1122" w:type="dxa"/>
            <w:gridSpan w:val="10"/>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97.000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BC4D1F">
            <w:pPr>
              <w:pStyle w:val="ListParagraph"/>
              <w:ind w:left="0"/>
              <w:jc w:val="center"/>
              <w:rPr>
                <w:sz w:val="16"/>
                <w:szCs w:val="16"/>
              </w:rPr>
            </w:pPr>
            <w:r>
              <w:rPr>
                <w:rFonts w:eastAsiaTheme="minorHAnsi"/>
                <w:color w:val="000000"/>
                <w:sz w:val="16"/>
                <w:szCs w:val="16"/>
              </w:rPr>
              <w:t>138</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423</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206.000</w:t>
            </w:r>
          </w:p>
        </w:tc>
        <w:tc>
          <w:tcPr>
            <w:tcW w:w="1122" w:type="dxa"/>
            <w:gridSpan w:val="10"/>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32.000</w:t>
            </w: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238.000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BC4D1F">
            <w:pPr>
              <w:pStyle w:val="ListParagraph"/>
              <w:ind w:left="0"/>
              <w:jc w:val="center"/>
              <w:rPr>
                <w:sz w:val="16"/>
                <w:szCs w:val="16"/>
              </w:rPr>
            </w:pPr>
            <w:r>
              <w:rPr>
                <w:rFonts w:eastAsiaTheme="minorHAnsi"/>
                <w:color w:val="000000"/>
                <w:sz w:val="16"/>
                <w:szCs w:val="16"/>
              </w:rPr>
              <w:t>139</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424</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145.000</w:t>
            </w:r>
          </w:p>
        </w:tc>
        <w:tc>
          <w:tcPr>
            <w:tcW w:w="1122" w:type="dxa"/>
            <w:gridSpan w:val="10"/>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65.000</w:t>
            </w: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BC4D1F">
            <w:pPr>
              <w:pStyle w:val="ListParagraph"/>
              <w:ind w:left="0"/>
              <w:jc w:val="center"/>
              <w:rPr>
                <w:sz w:val="16"/>
                <w:szCs w:val="16"/>
              </w:rPr>
            </w:pPr>
            <w:r>
              <w:rPr>
                <w:rFonts w:eastAsiaTheme="minorHAnsi"/>
                <w:color w:val="000000"/>
                <w:sz w:val="16"/>
                <w:szCs w:val="16"/>
              </w:rPr>
              <w:t>140</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426</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Материјал</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127.000</w:t>
            </w:r>
          </w:p>
        </w:tc>
        <w:tc>
          <w:tcPr>
            <w:tcW w:w="1122" w:type="dxa"/>
            <w:gridSpan w:val="10"/>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3.000</w:t>
            </w: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130.000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функц. класиф. 820</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565.000</w:t>
            </w:r>
          </w:p>
        </w:tc>
        <w:tc>
          <w:tcPr>
            <w:tcW w:w="1122" w:type="dxa"/>
            <w:gridSpan w:val="10"/>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110.000</w:t>
            </w:r>
          </w:p>
        </w:tc>
        <w:tc>
          <w:tcPr>
            <w:tcW w:w="807" w:type="dxa"/>
            <w:tcBorders>
              <w:left w:val="nil"/>
              <w:right w:val="nil"/>
            </w:tcBorders>
          </w:tcPr>
          <w:p w:rsidR="002B08D9" w:rsidRDefault="002B08D9">
            <w:pPr>
              <w:pStyle w:val="ListParagraph"/>
              <w:ind w:left="0"/>
              <w:jc w:val="right"/>
              <w:rPr>
                <w:b/>
                <w:color w:val="FF0000"/>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675.000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565.000</w:t>
            </w:r>
          </w:p>
        </w:tc>
        <w:tc>
          <w:tcPr>
            <w:tcW w:w="1122" w:type="dxa"/>
            <w:gridSpan w:val="10"/>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07" w:type="dxa"/>
            <w:tcBorders>
              <w:left w:val="nil"/>
              <w:right w:val="nil"/>
            </w:tcBorders>
          </w:tcPr>
          <w:p w:rsidR="002B08D9" w:rsidRDefault="002B08D9">
            <w:pPr>
              <w:pStyle w:val="ListParagraph"/>
              <w:ind w:left="0"/>
              <w:jc w:val="right"/>
              <w:rPr>
                <w:b/>
                <w:color w:val="FF0000"/>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565.000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Сопствени приходи (04)</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122" w:type="dxa"/>
            <w:gridSpan w:val="10"/>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110.000</w:t>
            </w:r>
          </w:p>
        </w:tc>
        <w:tc>
          <w:tcPr>
            <w:tcW w:w="807" w:type="dxa"/>
            <w:tcBorders>
              <w:left w:val="nil"/>
              <w:right w:val="nil"/>
            </w:tcBorders>
          </w:tcPr>
          <w:p w:rsidR="002B08D9" w:rsidRDefault="002B08D9">
            <w:pPr>
              <w:pStyle w:val="ListParagraph"/>
              <w:ind w:left="0"/>
              <w:jc w:val="right"/>
              <w:rPr>
                <w:b/>
                <w:color w:val="FF0000"/>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ПА 0003 (01)</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565.000</w:t>
            </w:r>
          </w:p>
        </w:tc>
        <w:tc>
          <w:tcPr>
            <w:tcW w:w="1122" w:type="dxa"/>
            <w:gridSpan w:val="10"/>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07" w:type="dxa"/>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565.000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ПА 0003 (04)</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122" w:type="dxa"/>
            <w:gridSpan w:val="10"/>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110.000</w:t>
            </w:r>
          </w:p>
        </w:tc>
        <w:tc>
          <w:tcPr>
            <w:tcW w:w="807" w:type="dxa"/>
            <w:tcBorders>
              <w:left w:val="nil"/>
              <w:right w:val="nil"/>
            </w:tcBorders>
          </w:tcPr>
          <w:p w:rsidR="002B08D9" w:rsidRDefault="002B08D9">
            <w:pPr>
              <w:pStyle w:val="ListParagraph"/>
              <w:ind w:left="0"/>
              <w:jc w:val="right"/>
              <w:rPr>
                <w:b/>
                <w:color w:val="FF0000"/>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13 (01)</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16.000.000</w:t>
            </w:r>
          </w:p>
        </w:tc>
        <w:tc>
          <w:tcPr>
            <w:tcW w:w="1122" w:type="dxa"/>
            <w:gridSpan w:val="10"/>
            <w:tcBorders>
              <w:left w:val="nil"/>
              <w:right w:val="nil"/>
            </w:tcBorders>
          </w:tcPr>
          <w:p w:rsidR="002B08D9" w:rsidRDefault="002B08D9">
            <w:pPr>
              <w:pStyle w:val="ListParagraph"/>
              <w:ind w:left="0"/>
              <w:jc w:val="right"/>
              <w:rPr>
                <w:b/>
                <w:sz w:val="16"/>
                <w:szCs w:val="16"/>
              </w:rPr>
            </w:pP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16.000.000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32" w:type="dxa"/>
            <w:gridSpan w:val="4"/>
            <w:tcBorders>
              <w:right w:val="nil"/>
            </w:tcBorders>
          </w:tcPr>
          <w:p w:rsidR="002B08D9" w:rsidRDefault="002B08D9">
            <w:pPr>
              <w:pStyle w:val="ListParagraph"/>
              <w:ind w:left="0"/>
              <w:rPr>
                <w:color w:val="FF0000"/>
                <w:sz w:val="16"/>
                <w:szCs w:val="16"/>
              </w:rPr>
            </w:pPr>
          </w:p>
        </w:tc>
        <w:tc>
          <w:tcPr>
            <w:tcW w:w="651" w:type="dxa"/>
            <w:gridSpan w:val="13"/>
            <w:tcBorders>
              <w:left w:val="nil"/>
              <w:right w:val="nil"/>
            </w:tcBorders>
          </w:tcPr>
          <w:p w:rsidR="002B08D9" w:rsidRDefault="002B08D9">
            <w:pPr>
              <w:pStyle w:val="ListParagraph"/>
              <w:ind w:left="0"/>
              <w:rPr>
                <w:color w:val="FF0000"/>
                <w:sz w:val="16"/>
                <w:szCs w:val="16"/>
              </w:rPr>
            </w:pPr>
          </w:p>
        </w:tc>
        <w:tc>
          <w:tcPr>
            <w:tcW w:w="466" w:type="dxa"/>
            <w:gridSpan w:val="2"/>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color w:val="FF0000"/>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13 (04)</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1122" w:type="dxa"/>
            <w:gridSpan w:val="10"/>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800.000</w:t>
            </w:r>
          </w:p>
        </w:tc>
        <w:tc>
          <w:tcPr>
            <w:tcW w:w="807" w:type="dxa"/>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800.000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83" w:type="dxa"/>
            <w:gridSpan w:val="17"/>
            <w:tcBorders>
              <w:right w:val="nil"/>
            </w:tcBorders>
          </w:tcPr>
          <w:p w:rsidR="002B08D9" w:rsidRDefault="002B08D9">
            <w:pPr>
              <w:pStyle w:val="ListParagraph"/>
              <w:ind w:left="0"/>
              <w:rPr>
                <w:sz w:val="16"/>
                <w:szCs w:val="16"/>
              </w:rPr>
            </w:pPr>
          </w:p>
        </w:tc>
        <w:tc>
          <w:tcPr>
            <w:tcW w:w="466" w:type="dxa"/>
            <w:gridSpan w:val="2"/>
            <w:tcBorders>
              <w:left w:val="nil"/>
              <w:right w:val="nil"/>
            </w:tcBorders>
          </w:tcPr>
          <w:p w:rsidR="002B08D9" w:rsidRDefault="002B08D9">
            <w:pPr>
              <w:pStyle w:val="ListParagraph"/>
              <w:ind w:left="0"/>
              <w:jc w:val="center"/>
              <w:rPr>
                <w:b/>
                <w:sz w:val="16"/>
                <w:szCs w:val="16"/>
              </w:rPr>
            </w:pPr>
          </w:p>
        </w:tc>
        <w:tc>
          <w:tcPr>
            <w:tcW w:w="613" w:type="dxa"/>
            <w:gridSpan w:val="2"/>
            <w:tcBorders>
              <w:left w:val="nil"/>
              <w:right w:val="nil"/>
            </w:tcBorders>
          </w:tcPr>
          <w:p w:rsidR="002B08D9" w:rsidRDefault="002B08D9">
            <w:pPr>
              <w:pStyle w:val="ListParagraph"/>
              <w:ind w:left="0"/>
              <w:jc w:val="center"/>
              <w:rPr>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jc w:val="center"/>
              <w:rPr>
                <w:b/>
                <w:sz w:val="16"/>
                <w:szCs w:val="16"/>
              </w:rPr>
            </w:pPr>
            <w:r>
              <w:rPr>
                <w:rFonts w:eastAsiaTheme="minorHAnsi"/>
                <w:b/>
                <w:color w:val="000000"/>
                <w:sz w:val="16"/>
                <w:szCs w:val="16"/>
              </w:rPr>
              <w:t>СПОРТСКИ ЦЕНТАР ЋИЋЕВАЦ</w:t>
            </w:r>
          </w:p>
        </w:tc>
        <w:tc>
          <w:tcPr>
            <w:tcW w:w="1050" w:type="dxa"/>
            <w:tcBorders>
              <w:left w:val="nil"/>
              <w:right w:val="nil"/>
            </w:tcBorders>
          </w:tcPr>
          <w:p w:rsidR="002B08D9" w:rsidRDefault="002B08D9">
            <w:pPr>
              <w:pStyle w:val="ListParagraph"/>
              <w:ind w:left="0"/>
              <w:jc w:val="right"/>
              <w:rPr>
                <w:sz w:val="16"/>
                <w:szCs w:val="16"/>
              </w:rPr>
            </w:pPr>
          </w:p>
        </w:tc>
        <w:tc>
          <w:tcPr>
            <w:tcW w:w="2006" w:type="dxa"/>
            <w:gridSpan w:val="13"/>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jc w:val="both"/>
              <w:rPr>
                <w:sz w:val="16"/>
                <w:szCs w:val="16"/>
              </w:rPr>
            </w:pPr>
            <w:r>
              <w:rPr>
                <w:rFonts w:eastAsiaTheme="minorHAnsi"/>
                <w:color w:val="000000"/>
                <w:sz w:val="16"/>
                <w:szCs w:val="16"/>
              </w:rPr>
              <w:t>Шифра 1301    ПРОГРАМ 14-РАЗВОЈ СПОРТА И ОМЛАДИНЕ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jc w:val="both"/>
              <w:rPr>
                <w:sz w:val="16"/>
                <w:szCs w:val="16"/>
              </w:rPr>
            </w:pPr>
            <w:r>
              <w:rPr>
                <w:rFonts w:eastAsiaTheme="minorHAnsi"/>
                <w:color w:val="000000"/>
                <w:sz w:val="16"/>
                <w:szCs w:val="16"/>
              </w:rPr>
              <w:t>ПА   0004-ФУНКЦИОНИСАЊЕ ЛОКАЛНИХ СПОРТСКИХ УСТАНОВА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BC4D1F">
            <w:pPr>
              <w:pStyle w:val="ListParagraph"/>
              <w:ind w:left="0"/>
              <w:rPr>
                <w:sz w:val="16"/>
                <w:szCs w:val="16"/>
              </w:rPr>
            </w:pPr>
            <w:r>
              <w:rPr>
                <w:rFonts w:eastAsiaTheme="minorHAnsi"/>
                <w:color w:val="000000"/>
                <w:sz w:val="16"/>
                <w:szCs w:val="16"/>
              </w:rPr>
              <w:t>4.03</w:t>
            </w:r>
          </w:p>
        </w:tc>
        <w:tc>
          <w:tcPr>
            <w:tcW w:w="56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810</w:t>
            </w: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Спортски центар Ћићевац</w:t>
            </w:r>
          </w:p>
        </w:tc>
        <w:tc>
          <w:tcPr>
            <w:tcW w:w="1198" w:type="dxa"/>
            <w:gridSpan w:val="4"/>
            <w:tcBorders>
              <w:left w:val="nil"/>
              <w:right w:val="nil"/>
            </w:tcBorders>
          </w:tcPr>
          <w:p w:rsidR="002B08D9" w:rsidRDefault="002B08D9">
            <w:pPr>
              <w:pStyle w:val="ListParagraph"/>
              <w:ind w:left="0"/>
              <w:jc w:val="right"/>
              <w:rPr>
                <w:sz w:val="16"/>
                <w:szCs w:val="16"/>
              </w:rPr>
            </w:pPr>
          </w:p>
        </w:tc>
        <w:tc>
          <w:tcPr>
            <w:tcW w:w="1031" w:type="dxa"/>
            <w:gridSpan w:val="8"/>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141</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Плате, додаци и накн. запосл.</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2.751.000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2.751.000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18"/>
        </w:trPr>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142</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Соц. допр. на терет послодавца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461.000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461.000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143</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414</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Соц. давања запосленима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80.000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144</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Накнаде трошк. за запослене</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90.000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145</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600.000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170.000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770.000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146</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147</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1.460.000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240.000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148</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424</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149</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Текуће поправке</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180.000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220.000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150</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426</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Материјал</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230.000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151</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431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Амортизација некретнина и опреме</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152</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444</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Пратећи трошкови задуживања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153</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465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Остале дотације и трансфери</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250.000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154</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Порези, обавезне таксе</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155</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Новчане казне по решењу суда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156</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512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Машине и опрема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157</w:t>
            </w:r>
          </w:p>
        </w:tc>
        <w:tc>
          <w:tcPr>
            <w:tcW w:w="663"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513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Остале некретнине и опрема</w:t>
            </w:r>
          </w:p>
        </w:tc>
        <w:tc>
          <w:tcPr>
            <w:tcW w:w="1198" w:type="dxa"/>
            <w:gridSpan w:val="4"/>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160.000</w:t>
            </w:r>
          </w:p>
        </w:tc>
        <w:tc>
          <w:tcPr>
            <w:tcW w:w="1031" w:type="dxa"/>
            <w:gridSpan w:val="8"/>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функц. класиф. 810</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7.242.000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 xml:space="preserve">Приходи из </w:t>
            </w:r>
            <w:r>
              <w:rPr>
                <w:rFonts w:eastAsiaTheme="minorHAnsi"/>
                <w:b/>
                <w:color w:val="000000"/>
                <w:sz w:val="16"/>
                <w:szCs w:val="16"/>
              </w:rPr>
              <w:t>буџета 01</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Сопствени приходи 04</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ПА 0004 (01)</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5"/>
        </w:trPr>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 xml:space="preserve">Укупно за ПА 0004 (04) </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14 (01)</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6.042.000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0" w:type="dxa"/>
            <w:gridSpan w:val="6"/>
            <w:tcBorders>
              <w:right w:val="nil"/>
            </w:tcBorders>
          </w:tcPr>
          <w:p w:rsidR="002B08D9" w:rsidRDefault="002B08D9">
            <w:pPr>
              <w:pStyle w:val="ListParagraph"/>
              <w:ind w:left="0"/>
              <w:rPr>
                <w:sz w:val="16"/>
                <w:szCs w:val="16"/>
              </w:rPr>
            </w:pPr>
          </w:p>
        </w:tc>
        <w:tc>
          <w:tcPr>
            <w:tcW w:w="577" w:type="dxa"/>
            <w:gridSpan w:val="9"/>
            <w:tcBorders>
              <w:left w:val="nil"/>
              <w:right w:val="nil"/>
            </w:tcBorders>
          </w:tcPr>
          <w:p w:rsidR="002B08D9" w:rsidRDefault="002B08D9">
            <w:pPr>
              <w:pStyle w:val="ListParagraph"/>
              <w:ind w:left="0"/>
              <w:rPr>
                <w:sz w:val="16"/>
                <w:szCs w:val="16"/>
              </w:rPr>
            </w:pPr>
          </w:p>
        </w:tc>
        <w:tc>
          <w:tcPr>
            <w:tcW w:w="565" w:type="dxa"/>
            <w:gridSpan w:val="5"/>
            <w:tcBorders>
              <w:left w:val="nil"/>
              <w:right w:val="nil"/>
            </w:tcBorders>
          </w:tcPr>
          <w:p w:rsidR="002B08D9" w:rsidRDefault="002B08D9">
            <w:pPr>
              <w:pStyle w:val="ListParagraph"/>
              <w:ind w:left="0"/>
              <w:jc w:val="both"/>
              <w:rPr>
                <w:sz w:val="16"/>
                <w:szCs w:val="16"/>
              </w:rPr>
            </w:pPr>
          </w:p>
        </w:tc>
        <w:tc>
          <w:tcPr>
            <w:tcW w:w="635" w:type="dxa"/>
            <w:gridSpan w:val="5"/>
            <w:tcBorders>
              <w:left w:val="nil"/>
              <w:right w:val="nil"/>
            </w:tcBorders>
          </w:tcPr>
          <w:p w:rsidR="002B08D9" w:rsidRDefault="002B08D9">
            <w:pPr>
              <w:pStyle w:val="ListParagraph"/>
              <w:ind w:left="0"/>
              <w:jc w:val="both"/>
              <w:rPr>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14 (04)</w:t>
            </w:r>
          </w:p>
        </w:tc>
        <w:tc>
          <w:tcPr>
            <w:tcW w:w="1198" w:type="dxa"/>
            <w:gridSpan w:val="4"/>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031"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58" w:type="dxa"/>
            <w:gridSpan w:val="7"/>
            <w:tcBorders>
              <w:right w:val="nil"/>
            </w:tcBorders>
          </w:tcPr>
          <w:p w:rsidR="002B08D9" w:rsidRDefault="002B08D9">
            <w:pPr>
              <w:pStyle w:val="ListParagraph"/>
              <w:ind w:left="0"/>
              <w:rPr>
                <w:color w:val="FF0000"/>
                <w:sz w:val="16"/>
                <w:szCs w:val="16"/>
              </w:rPr>
            </w:pPr>
          </w:p>
        </w:tc>
        <w:tc>
          <w:tcPr>
            <w:tcW w:w="619" w:type="dxa"/>
            <w:gridSpan w:val="9"/>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center"/>
              <w:rPr>
                <w:color w:val="FF0000"/>
                <w:sz w:val="16"/>
                <w:szCs w:val="16"/>
              </w:rPr>
            </w:pPr>
          </w:p>
        </w:tc>
        <w:tc>
          <w:tcPr>
            <w:tcW w:w="678" w:type="dxa"/>
            <w:gridSpan w:val="6"/>
            <w:tcBorders>
              <w:left w:val="nil"/>
              <w:right w:val="nil"/>
            </w:tcBorders>
          </w:tcPr>
          <w:p w:rsidR="002B08D9" w:rsidRDefault="002B08D9">
            <w:pPr>
              <w:pStyle w:val="ListParagraph"/>
              <w:ind w:left="0"/>
              <w:jc w:val="center"/>
              <w:rPr>
                <w:b/>
                <w:color w:val="FF0000"/>
                <w:sz w:val="16"/>
                <w:szCs w:val="16"/>
              </w:rPr>
            </w:pPr>
          </w:p>
        </w:tc>
        <w:tc>
          <w:tcPr>
            <w:tcW w:w="663" w:type="dxa"/>
            <w:gridSpan w:val="3"/>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ПРЕДШКОЛСКО ОБРАЗОВАЊЕ</w:t>
            </w:r>
          </w:p>
        </w:tc>
        <w:tc>
          <w:tcPr>
            <w:tcW w:w="1215" w:type="dxa"/>
            <w:gridSpan w:val="5"/>
            <w:tcBorders>
              <w:left w:val="nil"/>
              <w:right w:val="nil"/>
            </w:tcBorders>
          </w:tcPr>
          <w:p w:rsidR="002B08D9" w:rsidRDefault="002B08D9">
            <w:pPr>
              <w:pStyle w:val="ListParagraph"/>
              <w:ind w:left="0"/>
              <w:jc w:val="right"/>
              <w:rPr>
                <w:sz w:val="16"/>
                <w:szCs w:val="16"/>
              </w:rPr>
            </w:pPr>
          </w:p>
        </w:tc>
        <w:tc>
          <w:tcPr>
            <w:tcW w:w="1841" w:type="dxa"/>
            <w:gridSpan w:val="9"/>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jc w:val="both"/>
              <w:rPr>
                <w:sz w:val="16"/>
                <w:szCs w:val="16"/>
              </w:rPr>
            </w:pPr>
            <w:r>
              <w:rPr>
                <w:rFonts w:eastAsiaTheme="minorHAnsi"/>
                <w:color w:val="000000"/>
                <w:sz w:val="16"/>
                <w:szCs w:val="16"/>
              </w:rPr>
              <w:t>Шифра 2001    ПРОГРАМ 8- ПРЕДШКОЛСКО ВАСПИТАЊЕ  И ОБРАЗОВАЊЕ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jc w:val="both"/>
              <w:rPr>
                <w:sz w:val="16"/>
                <w:szCs w:val="16"/>
              </w:rPr>
            </w:pPr>
            <w:r>
              <w:rPr>
                <w:rFonts w:eastAsiaTheme="minorHAnsi"/>
                <w:color w:val="000000"/>
                <w:sz w:val="16"/>
                <w:szCs w:val="16"/>
              </w:rPr>
              <w:t xml:space="preserve">ПА  0001- ФУНКЦИОНИСАЊЕ И ОСТВАРИВАЊЕ  ПРЕДШКОЛСКОГ ВАСПИТАЊА И      </w:t>
            </w:r>
          </w:p>
          <w:p w:rsidR="002B08D9" w:rsidRDefault="00BC4D1F">
            <w:pPr>
              <w:pStyle w:val="ListParagraph"/>
              <w:ind w:left="0"/>
              <w:jc w:val="both"/>
              <w:rPr>
                <w:sz w:val="16"/>
                <w:szCs w:val="16"/>
              </w:rPr>
            </w:pPr>
            <w:r>
              <w:rPr>
                <w:rFonts w:eastAsiaTheme="minorHAnsi"/>
                <w:color w:val="000000"/>
                <w:sz w:val="16"/>
                <w:szCs w:val="16"/>
              </w:rPr>
              <w:t>ОБРАЗОВАЊА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BC4D1F">
            <w:pPr>
              <w:pStyle w:val="ListParagraph"/>
              <w:ind w:left="0"/>
              <w:rPr>
                <w:sz w:val="16"/>
                <w:szCs w:val="16"/>
              </w:rPr>
            </w:pPr>
            <w:r>
              <w:rPr>
                <w:rFonts w:eastAsiaTheme="minorHAnsi"/>
                <w:color w:val="000000"/>
                <w:sz w:val="16"/>
                <w:szCs w:val="16"/>
              </w:rPr>
              <w:t>4.04</w:t>
            </w:r>
          </w:p>
        </w:tc>
        <w:tc>
          <w:tcPr>
            <w:tcW w:w="472"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911</w:t>
            </w: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 xml:space="preserve">Предшколско </w:t>
            </w:r>
            <w:r>
              <w:rPr>
                <w:rFonts w:eastAsiaTheme="minorHAnsi"/>
                <w:b/>
                <w:color w:val="000000"/>
                <w:sz w:val="16"/>
                <w:szCs w:val="16"/>
              </w:rPr>
              <w:t>васпитање и образовање</w:t>
            </w:r>
          </w:p>
        </w:tc>
        <w:tc>
          <w:tcPr>
            <w:tcW w:w="1215" w:type="dxa"/>
            <w:gridSpan w:val="5"/>
            <w:tcBorders>
              <w:left w:val="nil"/>
              <w:right w:val="nil"/>
            </w:tcBorders>
          </w:tcPr>
          <w:p w:rsidR="002B08D9" w:rsidRDefault="002B08D9">
            <w:pPr>
              <w:pStyle w:val="ListParagraph"/>
              <w:ind w:left="0"/>
              <w:jc w:val="right"/>
              <w:rPr>
                <w:sz w:val="16"/>
                <w:szCs w:val="16"/>
              </w:rPr>
            </w:pPr>
          </w:p>
        </w:tc>
        <w:tc>
          <w:tcPr>
            <w:tcW w:w="1841" w:type="dxa"/>
            <w:gridSpan w:val="9"/>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158</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Плате, додаци и накнаде запосл.</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23.320.000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23.320.000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159</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Социјални доприн. на терет посл.</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4.600.000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4.600.000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160</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414</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Социјална давања запосл.</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1.300.000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1.300.000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161</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 xml:space="preserve">Накнаде за </w:t>
            </w:r>
            <w:r>
              <w:rPr>
                <w:rFonts w:eastAsiaTheme="minorHAnsi"/>
                <w:color w:val="000000"/>
                <w:sz w:val="16"/>
                <w:szCs w:val="16"/>
              </w:rPr>
              <w:t>запослене</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162</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416</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Награде запосл. и ост. пос. расх.</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700.000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700.000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163</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Стални трошкови</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4.075.000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4.085.000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164</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305.000</w:t>
            </w:r>
          </w:p>
        </w:tc>
        <w:tc>
          <w:tcPr>
            <w:tcW w:w="1014" w:type="dxa"/>
            <w:gridSpan w:val="7"/>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305.000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165</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2.950.000</w:t>
            </w:r>
          </w:p>
        </w:tc>
        <w:tc>
          <w:tcPr>
            <w:tcW w:w="1014" w:type="dxa"/>
            <w:gridSpan w:val="7"/>
            <w:tcBorders>
              <w:left w:val="nil"/>
              <w:right w:val="nil"/>
            </w:tcBorders>
          </w:tcPr>
          <w:p w:rsidR="002B08D9" w:rsidRDefault="00BC4D1F">
            <w:pPr>
              <w:pStyle w:val="ListParagraph"/>
              <w:tabs>
                <w:tab w:val="right" w:pos="881"/>
              </w:tabs>
              <w:ind w:left="0"/>
              <w:jc w:val="right"/>
              <w:rPr>
                <w:sz w:val="16"/>
                <w:szCs w:val="16"/>
              </w:rPr>
            </w:pPr>
            <w:r>
              <w:rPr>
                <w:rFonts w:eastAsiaTheme="minorHAnsi"/>
                <w:color w:val="000000"/>
                <w:sz w:val="16"/>
                <w:szCs w:val="16"/>
              </w:rPr>
              <w:t>300.000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3.250.000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166</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424</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550.000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750.000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167</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Текуће поправке</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330.000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330.000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168</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426</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Материјал</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4.370.000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4.370.000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169</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431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Употреба основних средстава</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170</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465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 xml:space="preserve">Остале дотације и </w:t>
            </w:r>
            <w:r>
              <w:rPr>
                <w:rFonts w:eastAsiaTheme="minorHAnsi"/>
                <w:color w:val="000000"/>
                <w:sz w:val="16"/>
                <w:szCs w:val="16"/>
              </w:rPr>
              <w:t>трансфери</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1.160.000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1.160.000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171</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472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Накнаде за соц. зашт.-треће дете и превоз деце</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172</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Порези и таксе</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280.000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285.000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173</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Новчане казне и пенали по решењу судова</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174</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512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Машине</w:t>
            </w:r>
            <w:r>
              <w:rPr>
                <w:rFonts w:eastAsiaTheme="minorHAnsi"/>
                <w:color w:val="000000"/>
                <w:sz w:val="16"/>
                <w:szCs w:val="16"/>
              </w:rPr>
              <w:t xml:space="preserve"> и опрема</w:t>
            </w:r>
          </w:p>
        </w:tc>
        <w:tc>
          <w:tcPr>
            <w:tcW w:w="1215" w:type="dxa"/>
            <w:gridSpan w:val="5"/>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400.000</w:t>
            </w:r>
          </w:p>
        </w:tc>
        <w:tc>
          <w:tcPr>
            <w:tcW w:w="1014" w:type="dxa"/>
            <w:gridSpan w:val="7"/>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w:t>
            </w: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функц. класиф. 911</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46.355.000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Сопствени приходи 04</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 xml:space="preserve">Укупно за ПА 0001 (01) </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ПА 0001 (04)</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8 (01)</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45.840.000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color w:val="FF0000"/>
                <w:sz w:val="16"/>
                <w:szCs w:val="16"/>
              </w:rPr>
            </w:pPr>
          </w:p>
        </w:tc>
        <w:tc>
          <w:tcPr>
            <w:tcW w:w="587" w:type="dxa"/>
            <w:gridSpan w:val="6"/>
            <w:tcBorders>
              <w:left w:val="nil"/>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both"/>
              <w:rPr>
                <w:color w:val="FF0000"/>
                <w:sz w:val="16"/>
                <w:szCs w:val="16"/>
              </w:rPr>
            </w:pPr>
          </w:p>
        </w:tc>
        <w:tc>
          <w:tcPr>
            <w:tcW w:w="613" w:type="dxa"/>
            <w:gridSpan w:val="2"/>
            <w:tcBorders>
              <w:left w:val="nil"/>
              <w:right w:val="nil"/>
            </w:tcBorders>
          </w:tcPr>
          <w:p w:rsidR="002B08D9" w:rsidRDefault="002B08D9">
            <w:pPr>
              <w:pStyle w:val="ListParagraph"/>
              <w:ind w:left="0"/>
              <w:jc w:val="both"/>
              <w:rPr>
                <w:color w:val="FF0000"/>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8 (04)</w:t>
            </w:r>
          </w:p>
        </w:tc>
        <w:tc>
          <w:tcPr>
            <w:tcW w:w="1215" w:type="dxa"/>
            <w:gridSpan w:val="5"/>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w:t>
            </w:r>
          </w:p>
        </w:tc>
        <w:tc>
          <w:tcPr>
            <w:tcW w:w="1014" w:type="dxa"/>
            <w:gridSpan w:val="7"/>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515.000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77" w:type="dxa"/>
            <w:gridSpan w:val="16"/>
            <w:tcBorders>
              <w:right w:val="nil"/>
            </w:tcBorders>
          </w:tcPr>
          <w:p w:rsidR="002B08D9" w:rsidRDefault="002B08D9">
            <w:pPr>
              <w:pStyle w:val="ListParagraph"/>
              <w:ind w:left="0"/>
              <w:rPr>
                <w:color w:val="FF0000"/>
                <w:sz w:val="16"/>
                <w:szCs w:val="16"/>
              </w:rPr>
            </w:pPr>
          </w:p>
        </w:tc>
        <w:tc>
          <w:tcPr>
            <w:tcW w:w="472" w:type="dxa"/>
            <w:gridSpan w:val="3"/>
            <w:tcBorders>
              <w:left w:val="nil"/>
              <w:right w:val="nil"/>
            </w:tcBorders>
          </w:tcPr>
          <w:p w:rsidR="002B08D9" w:rsidRDefault="002B08D9">
            <w:pPr>
              <w:pStyle w:val="ListParagraph"/>
              <w:ind w:left="0"/>
              <w:jc w:val="center"/>
              <w:rPr>
                <w:b/>
                <w:color w:val="FF0000"/>
                <w:sz w:val="16"/>
                <w:szCs w:val="16"/>
              </w:rPr>
            </w:pPr>
          </w:p>
        </w:tc>
        <w:tc>
          <w:tcPr>
            <w:tcW w:w="613" w:type="dxa"/>
            <w:gridSpan w:val="2"/>
            <w:tcBorders>
              <w:left w:val="nil"/>
              <w:right w:val="nil"/>
            </w:tcBorders>
          </w:tcPr>
          <w:p w:rsidR="002B08D9" w:rsidRDefault="002B08D9">
            <w:pPr>
              <w:pStyle w:val="ListParagraph"/>
              <w:ind w:left="0"/>
              <w:jc w:val="center"/>
              <w:rPr>
                <w:b/>
                <w:color w:val="FF0000"/>
                <w:sz w:val="16"/>
                <w:szCs w:val="16"/>
              </w:rPr>
            </w:pPr>
          </w:p>
        </w:tc>
        <w:tc>
          <w:tcPr>
            <w:tcW w:w="728" w:type="dxa"/>
            <w:gridSpan w:val="7"/>
            <w:tcBorders>
              <w:left w:val="nil"/>
              <w:right w:val="nil"/>
            </w:tcBorders>
          </w:tcPr>
          <w:p w:rsidR="002B08D9" w:rsidRDefault="002B08D9">
            <w:pPr>
              <w:pStyle w:val="ListParagraph"/>
              <w:ind w:left="0"/>
              <w:jc w:val="both"/>
              <w:rPr>
                <w:color w:val="FF0000"/>
                <w:sz w:val="16"/>
                <w:szCs w:val="16"/>
              </w:rPr>
            </w:pPr>
          </w:p>
        </w:tc>
        <w:tc>
          <w:tcPr>
            <w:tcW w:w="3234" w:type="dxa"/>
            <w:gridSpan w:val="4"/>
            <w:tcBorders>
              <w:left w:val="nil"/>
              <w:right w:val="nil"/>
            </w:tcBorders>
          </w:tcPr>
          <w:p w:rsidR="002B08D9" w:rsidRDefault="00BC4D1F">
            <w:pPr>
              <w:pStyle w:val="ListParagraph"/>
              <w:ind w:left="0"/>
              <w:jc w:val="center"/>
              <w:rPr>
                <w:b/>
                <w:sz w:val="16"/>
                <w:szCs w:val="16"/>
              </w:rPr>
            </w:pPr>
            <w:r>
              <w:rPr>
                <w:rFonts w:eastAsiaTheme="minorHAnsi"/>
                <w:b/>
                <w:color w:val="000000"/>
                <w:sz w:val="16"/>
                <w:szCs w:val="16"/>
              </w:rPr>
              <w:t>МЕСНЕ ЗАЈЕДНИЦЕ</w:t>
            </w:r>
          </w:p>
        </w:tc>
        <w:tc>
          <w:tcPr>
            <w:tcW w:w="1215" w:type="dxa"/>
            <w:gridSpan w:val="5"/>
            <w:tcBorders>
              <w:left w:val="nil"/>
              <w:right w:val="nil"/>
            </w:tcBorders>
          </w:tcPr>
          <w:p w:rsidR="002B08D9" w:rsidRDefault="002B08D9">
            <w:pPr>
              <w:pStyle w:val="ListParagraph"/>
              <w:ind w:left="0"/>
              <w:jc w:val="right"/>
              <w:rPr>
                <w:color w:val="FF0000"/>
                <w:sz w:val="16"/>
                <w:szCs w:val="16"/>
              </w:rPr>
            </w:pPr>
          </w:p>
        </w:tc>
        <w:tc>
          <w:tcPr>
            <w:tcW w:w="1841" w:type="dxa"/>
            <w:gridSpan w:val="9"/>
            <w:tcBorders>
              <w:left w:val="nil"/>
              <w:right w:val="nil"/>
            </w:tcBorders>
          </w:tcPr>
          <w:p w:rsidR="002B08D9" w:rsidRDefault="002B08D9">
            <w:pPr>
              <w:pStyle w:val="ListParagraph"/>
              <w:ind w:left="0"/>
              <w:jc w:val="right"/>
              <w:rPr>
                <w:color w:val="FF0000"/>
                <w:sz w:val="16"/>
                <w:szCs w:val="16"/>
              </w:rPr>
            </w:pPr>
          </w:p>
        </w:tc>
        <w:tc>
          <w:tcPr>
            <w:tcW w:w="1102" w:type="dxa"/>
            <w:gridSpan w:val="3"/>
            <w:tcBorders>
              <w:left w:val="nil"/>
              <w:right w:val="nil"/>
            </w:tcBorders>
          </w:tcPr>
          <w:p w:rsidR="002B08D9" w:rsidRDefault="002B08D9">
            <w:pPr>
              <w:pStyle w:val="ListParagraph"/>
              <w:ind w:left="0"/>
              <w:jc w:val="right"/>
              <w:rPr>
                <w:color w:val="FF0000"/>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jc w:val="both"/>
              <w:rPr>
                <w:sz w:val="16"/>
                <w:szCs w:val="16"/>
              </w:rPr>
            </w:pPr>
            <w:r>
              <w:rPr>
                <w:rFonts w:eastAsiaTheme="minorHAnsi"/>
                <w:color w:val="000000"/>
                <w:sz w:val="16"/>
                <w:szCs w:val="16"/>
              </w:rPr>
              <w:t>Шифра0602   ПРОГРАМ 15-ОПШТЕ  УСЛУГЕ  ЛОКАЛНЕ САМОУПРАВЕ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jc w:val="both"/>
              <w:rPr>
                <w:sz w:val="16"/>
                <w:szCs w:val="16"/>
              </w:rPr>
            </w:pPr>
            <w:r>
              <w:rPr>
                <w:rFonts w:eastAsiaTheme="minorHAnsi"/>
                <w:color w:val="000000"/>
                <w:sz w:val="16"/>
                <w:szCs w:val="16"/>
              </w:rPr>
              <w:t xml:space="preserve">ПА  0002- </w:t>
            </w:r>
            <w:r>
              <w:rPr>
                <w:rFonts w:eastAsiaTheme="minorHAnsi"/>
                <w:color w:val="000000"/>
                <w:sz w:val="16"/>
                <w:szCs w:val="16"/>
              </w:rPr>
              <w:t>ФУНКЦИОНИСАЊЕ МЕСНИХ  ЗАЈЕДНИЦА</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BC4D1F">
            <w:pPr>
              <w:pStyle w:val="ListParagraph"/>
              <w:ind w:left="0"/>
              <w:rPr>
                <w:sz w:val="16"/>
                <w:szCs w:val="16"/>
              </w:rPr>
            </w:pPr>
            <w:r>
              <w:rPr>
                <w:rFonts w:eastAsiaTheme="minorHAnsi"/>
                <w:color w:val="000000"/>
                <w:sz w:val="16"/>
                <w:szCs w:val="16"/>
              </w:rPr>
              <w:t>4.05</w:t>
            </w:r>
          </w:p>
        </w:tc>
        <w:tc>
          <w:tcPr>
            <w:tcW w:w="472" w:type="dxa"/>
            <w:gridSpan w:val="3"/>
            <w:tcBorders>
              <w:left w:val="nil"/>
              <w:right w:val="nil"/>
            </w:tcBorders>
          </w:tcPr>
          <w:p w:rsidR="002B08D9" w:rsidRDefault="00BC4D1F">
            <w:pPr>
              <w:pStyle w:val="ListParagraph"/>
              <w:ind w:left="0"/>
              <w:rPr>
                <w:sz w:val="16"/>
                <w:szCs w:val="16"/>
              </w:rPr>
            </w:pPr>
            <w:r>
              <w:rPr>
                <w:rFonts w:eastAsiaTheme="minorHAnsi"/>
                <w:color w:val="000000"/>
                <w:sz w:val="16"/>
                <w:szCs w:val="16"/>
              </w:rPr>
              <w:t>160</w:t>
            </w:r>
          </w:p>
        </w:tc>
        <w:tc>
          <w:tcPr>
            <w:tcW w:w="613" w:type="dxa"/>
            <w:gridSpan w:val="2"/>
            <w:tcBorders>
              <w:left w:val="nil"/>
              <w:right w:val="nil"/>
            </w:tcBorders>
          </w:tcPr>
          <w:p w:rsidR="002B08D9" w:rsidRDefault="002B08D9">
            <w:pPr>
              <w:pStyle w:val="ListParagraph"/>
              <w:ind w:left="0"/>
              <w:jc w:val="both"/>
              <w:rPr>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Опште јавне услуге некласификоване на другом месту</w:t>
            </w:r>
          </w:p>
        </w:tc>
        <w:tc>
          <w:tcPr>
            <w:tcW w:w="1127" w:type="dxa"/>
            <w:gridSpan w:val="3"/>
            <w:tcBorders>
              <w:left w:val="nil"/>
              <w:right w:val="nil"/>
            </w:tcBorders>
          </w:tcPr>
          <w:p w:rsidR="002B08D9" w:rsidRDefault="002B08D9">
            <w:pPr>
              <w:pStyle w:val="ListParagraph"/>
              <w:ind w:left="0"/>
              <w:jc w:val="right"/>
              <w:rPr>
                <w:sz w:val="16"/>
                <w:szCs w:val="16"/>
              </w:rPr>
            </w:pP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2B08D9">
            <w:pPr>
              <w:pStyle w:val="ListParagraph"/>
              <w:ind w:left="0"/>
              <w:jc w:val="right"/>
              <w:rPr>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175</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Стални трошкови</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176</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177</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425</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Текуће поправке и одржавање</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178</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426</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Материјал</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550.000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179</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Порези, таксе</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180</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Новчане казне и пенали</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181</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511</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Зграде и грађевински објекти</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182</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512</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Машине и опрема</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183</w:t>
            </w:r>
          </w:p>
        </w:tc>
        <w:tc>
          <w:tcPr>
            <w:tcW w:w="728" w:type="dxa"/>
            <w:gridSpan w:val="7"/>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513</w:t>
            </w:r>
          </w:p>
        </w:tc>
        <w:tc>
          <w:tcPr>
            <w:tcW w:w="3234" w:type="dxa"/>
            <w:gridSpan w:val="4"/>
            <w:tcBorders>
              <w:left w:val="nil"/>
              <w:right w:val="nil"/>
            </w:tcBorders>
          </w:tcPr>
          <w:p w:rsidR="002B08D9" w:rsidRDefault="00BC4D1F">
            <w:pPr>
              <w:pStyle w:val="ListParagraph"/>
              <w:ind w:left="0"/>
              <w:rPr>
                <w:sz w:val="16"/>
                <w:szCs w:val="16"/>
              </w:rPr>
            </w:pPr>
            <w:r>
              <w:rPr>
                <w:rFonts w:eastAsiaTheme="minorHAnsi"/>
                <w:color w:val="000000"/>
                <w:sz w:val="16"/>
                <w:szCs w:val="16"/>
              </w:rPr>
              <w:t>Остала основна средства</w:t>
            </w:r>
          </w:p>
        </w:tc>
        <w:tc>
          <w:tcPr>
            <w:tcW w:w="1127"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102" w:type="dxa"/>
            <w:gridSpan w:val="9"/>
            <w:tcBorders>
              <w:left w:val="nil"/>
              <w:right w:val="nil"/>
            </w:tcBorders>
          </w:tcPr>
          <w:p w:rsidR="002B08D9" w:rsidRDefault="002B08D9">
            <w:pPr>
              <w:pStyle w:val="ListParagraph"/>
              <w:ind w:left="0"/>
              <w:jc w:val="right"/>
              <w:rPr>
                <w:sz w:val="16"/>
                <w:szCs w:val="16"/>
              </w:rPr>
            </w:pPr>
          </w:p>
        </w:tc>
        <w:tc>
          <w:tcPr>
            <w:tcW w:w="827" w:type="dxa"/>
            <w:gridSpan w:val="2"/>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функц. клас. 160</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102" w:type="dxa"/>
            <w:gridSpan w:val="9"/>
            <w:tcBorders>
              <w:left w:val="nil"/>
              <w:right w:val="nil"/>
            </w:tcBorders>
          </w:tcPr>
          <w:p w:rsidR="002B08D9" w:rsidRDefault="002B08D9">
            <w:pPr>
              <w:pStyle w:val="ListParagraph"/>
              <w:ind w:left="0"/>
              <w:jc w:val="right"/>
              <w:rPr>
                <w:b/>
                <w:sz w:val="16"/>
                <w:szCs w:val="16"/>
              </w:rPr>
            </w:pP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102" w:type="dxa"/>
            <w:gridSpan w:val="9"/>
            <w:tcBorders>
              <w:left w:val="nil"/>
              <w:right w:val="nil"/>
            </w:tcBorders>
          </w:tcPr>
          <w:p w:rsidR="002B08D9" w:rsidRDefault="002B08D9">
            <w:pPr>
              <w:pStyle w:val="ListParagraph"/>
              <w:ind w:left="0"/>
              <w:jc w:val="right"/>
              <w:rPr>
                <w:b/>
                <w:sz w:val="16"/>
                <w:szCs w:val="16"/>
              </w:rPr>
            </w:pP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1"/>
        </w:trPr>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ПА 0002 (01)</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102" w:type="dxa"/>
            <w:gridSpan w:val="9"/>
            <w:tcBorders>
              <w:left w:val="nil"/>
              <w:right w:val="nil"/>
            </w:tcBorders>
          </w:tcPr>
          <w:p w:rsidR="002B08D9" w:rsidRDefault="002B08D9">
            <w:pPr>
              <w:pStyle w:val="ListParagraph"/>
              <w:ind w:left="0"/>
              <w:jc w:val="right"/>
              <w:rPr>
                <w:b/>
                <w:sz w:val="16"/>
                <w:szCs w:val="16"/>
              </w:rPr>
            </w:pP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28" w:type="dxa"/>
            <w:gridSpan w:val="7"/>
            <w:tcBorders>
              <w:left w:val="nil"/>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ПРОГРАМ 15(01)</w:t>
            </w:r>
          </w:p>
        </w:tc>
        <w:tc>
          <w:tcPr>
            <w:tcW w:w="1127"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102" w:type="dxa"/>
            <w:gridSpan w:val="9"/>
            <w:tcBorders>
              <w:left w:val="nil"/>
              <w:right w:val="nil"/>
            </w:tcBorders>
          </w:tcPr>
          <w:p w:rsidR="002B08D9" w:rsidRDefault="002B08D9">
            <w:pPr>
              <w:pStyle w:val="ListParagraph"/>
              <w:ind w:left="0"/>
              <w:jc w:val="right"/>
              <w:rPr>
                <w:b/>
                <w:sz w:val="16"/>
                <w:szCs w:val="16"/>
              </w:rPr>
            </w:pPr>
          </w:p>
        </w:tc>
        <w:tc>
          <w:tcPr>
            <w:tcW w:w="827" w:type="dxa"/>
            <w:gridSpan w:val="2"/>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3.000.000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10282" w:type="dxa"/>
            <w:gridSpan w:val="49"/>
            <w:tcBorders>
              <w:right w:val="nil"/>
            </w:tcBorders>
          </w:tcPr>
          <w:p w:rsidR="002B08D9" w:rsidRDefault="00BC4D1F">
            <w:pPr>
              <w:pStyle w:val="ListParagraph"/>
              <w:ind w:left="0"/>
              <w:rPr>
                <w:b/>
                <w:sz w:val="16"/>
                <w:szCs w:val="16"/>
              </w:rPr>
            </w:pPr>
            <w:r>
              <w:rPr>
                <w:rFonts w:eastAsiaTheme="minorHAnsi"/>
                <w:color w:val="000000"/>
                <w:sz w:val="16"/>
                <w:szCs w:val="16"/>
              </w:rPr>
              <w:t>Шифра  1301    ПРОГРАМ 14- РАЗВОЈ СПОРТА И ОМЛАДИНЕ</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4"/>
        </w:trPr>
        <w:tc>
          <w:tcPr>
            <w:tcW w:w="10282" w:type="dxa"/>
            <w:gridSpan w:val="49"/>
            <w:tcBorders>
              <w:right w:val="nil"/>
            </w:tcBorders>
          </w:tcPr>
          <w:p w:rsidR="002B08D9" w:rsidRDefault="00BC4D1F">
            <w:pPr>
              <w:pStyle w:val="ListParagraph"/>
              <w:ind w:left="0"/>
              <w:rPr>
                <w:b/>
                <w:sz w:val="16"/>
                <w:szCs w:val="16"/>
              </w:rPr>
            </w:pPr>
            <w:r>
              <w:rPr>
                <w:rFonts w:eastAsiaTheme="minorHAnsi"/>
                <w:color w:val="000000"/>
                <w:sz w:val="16"/>
                <w:szCs w:val="16"/>
              </w:rPr>
              <w:t xml:space="preserve">ПА0004-ФУНКЦИОНИСАЊЕ ЛОКАЛНИХ СПОРТСКИХ УСТАНОВА                                          </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BC4D1F">
            <w:pPr>
              <w:pStyle w:val="ListParagraph"/>
              <w:ind w:left="0"/>
              <w:rPr>
                <w:sz w:val="16"/>
                <w:szCs w:val="16"/>
              </w:rPr>
            </w:pPr>
            <w:r>
              <w:rPr>
                <w:rFonts w:eastAsiaTheme="minorHAnsi"/>
                <w:color w:val="000000"/>
                <w:sz w:val="16"/>
                <w:szCs w:val="16"/>
              </w:rPr>
              <w:t>4.06</w:t>
            </w:r>
          </w:p>
        </w:tc>
        <w:tc>
          <w:tcPr>
            <w:tcW w:w="472" w:type="dxa"/>
            <w:gridSpan w:val="3"/>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810</w:t>
            </w:r>
          </w:p>
        </w:tc>
        <w:tc>
          <w:tcPr>
            <w:tcW w:w="613" w:type="dxa"/>
            <w:gridSpan w:val="2"/>
            <w:tcBorders>
              <w:left w:val="nil"/>
              <w:right w:val="nil"/>
            </w:tcBorders>
          </w:tcPr>
          <w:p w:rsidR="002B08D9" w:rsidRDefault="002B08D9">
            <w:pPr>
              <w:pStyle w:val="ListParagraph"/>
              <w:ind w:left="0"/>
              <w:jc w:val="both"/>
              <w:rPr>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ЈУ Спортски центар Сталаћ-Град Сталаћ</w:t>
            </w:r>
          </w:p>
        </w:tc>
        <w:tc>
          <w:tcPr>
            <w:tcW w:w="1094" w:type="dxa"/>
            <w:gridSpan w:val="2"/>
            <w:tcBorders>
              <w:left w:val="nil"/>
              <w:right w:val="nil"/>
            </w:tcBorders>
          </w:tcPr>
          <w:p w:rsidR="002B08D9" w:rsidRDefault="002B08D9">
            <w:pPr>
              <w:pStyle w:val="ListParagraph"/>
              <w:ind w:left="0"/>
              <w:jc w:val="right"/>
              <w:rPr>
                <w:b/>
                <w:sz w:val="16"/>
                <w:szCs w:val="16"/>
              </w:rPr>
            </w:pPr>
          </w:p>
        </w:tc>
        <w:tc>
          <w:tcPr>
            <w:tcW w:w="1092" w:type="dxa"/>
            <w:gridSpan w:val="8"/>
            <w:tcBorders>
              <w:left w:val="nil"/>
              <w:right w:val="nil"/>
            </w:tcBorders>
          </w:tcPr>
          <w:p w:rsidR="002B08D9" w:rsidRDefault="002B08D9">
            <w:pPr>
              <w:pStyle w:val="ListParagraph"/>
              <w:ind w:left="0"/>
              <w:jc w:val="right"/>
              <w:rPr>
                <w:b/>
                <w:sz w:val="16"/>
                <w:szCs w:val="16"/>
              </w:rPr>
            </w:pPr>
          </w:p>
        </w:tc>
        <w:tc>
          <w:tcPr>
            <w:tcW w:w="870" w:type="dxa"/>
            <w:gridSpan w:val="4"/>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2B08D9">
            <w:pPr>
              <w:pStyle w:val="ListParagraph"/>
              <w:ind w:left="0"/>
              <w:jc w:val="right"/>
              <w:rPr>
                <w:b/>
                <w:sz w:val="16"/>
                <w:szCs w:val="16"/>
              </w:rPr>
            </w:pP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184</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411</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Плате, додаци и накн. запосл.</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940.000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940.000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185</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412</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Социј. доприн. на терет послодавца</w:t>
            </w:r>
          </w:p>
        </w:tc>
        <w:tc>
          <w:tcPr>
            <w:tcW w:w="1094" w:type="dxa"/>
            <w:gridSpan w:val="2"/>
            <w:tcBorders>
              <w:left w:val="nil"/>
              <w:right w:val="nil"/>
            </w:tcBorders>
          </w:tcPr>
          <w:p w:rsidR="002B08D9" w:rsidRDefault="00BC4D1F">
            <w:pPr>
              <w:pStyle w:val="ListParagraph"/>
              <w:tabs>
                <w:tab w:val="center" w:pos="439"/>
                <w:tab w:val="right" w:pos="879"/>
              </w:tabs>
              <w:ind w:left="0"/>
              <w:jc w:val="right"/>
              <w:rPr>
                <w:sz w:val="16"/>
                <w:szCs w:val="16"/>
              </w:rPr>
            </w:pPr>
            <w:r>
              <w:rPr>
                <w:rFonts w:eastAsiaTheme="minorHAnsi"/>
                <w:color w:val="000000"/>
                <w:sz w:val="16"/>
                <w:szCs w:val="16"/>
              </w:rPr>
              <w:tab/>
              <w:t>120.000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120.000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186</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414</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Социјална давања запосленима</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60.000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60.000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187</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415</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Накнаде трошкова за запослене</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188</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421</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Стални трошкови</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40.000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189</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422</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Трошкови путовања</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190</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423</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Услуге по уговору</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80.000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80.000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191</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424</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Специјализоване услуге</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10.000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192</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425</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Текуће поправке и одржавање</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75.000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75.000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193</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426</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Материјал</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50.000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194</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465</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 xml:space="preserve">Остале </w:t>
            </w:r>
            <w:r>
              <w:rPr>
                <w:rFonts w:eastAsiaTheme="minorHAnsi"/>
                <w:color w:val="000000"/>
                <w:sz w:val="16"/>
                <w:szCs w:val="16"/>
              </w:rPr>
              <w:t>дотације и трансфери</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85.000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85.000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195</w:t>
            </w:r>
          </w:p>
        </w:tc>
        <w:tc>
          <w:tcPr>
            <w:tcW w:w="713" w:type="dxa"/>
            <w:gridSpan w:val="6"/>
            <w:tcBorders>
              <w:left w:val="nil"/>
              <w:right w:val="nil"/>
            </w:tcBorders>
          </w:tcPr>
          <w:p w:rsidR="002B08D9" w:rsidRDefault="00BC4D1F">
            <w:pPr>
              <w:pStyle w:val="ListParagraph"/>
              <w:ind w:left="0"/>
              <w:jc w:val="both"/>
              <w:rPr>
                <w:sz w:val="16"/>
                <w:szCs w:val="16"/>
              </w:rPr>
            </w:pPr>
            <w:r>
              <w:rPr>
                <w:rFonts w:eastAsiaTheme="minorHAnsi"/>
                <w:color w:val="000000"/>
                <w:sz w:val="16"/>
                <w:szCs w:val="16"/>
              </w:rPr>
              <w:t>482</w:t>
            </w:r>
          </w:p>
        </w:tc>
        <w:tc>
          <w:tcPr>
            <w:tcW w:w="3249" w:type="dxa"/>
            <w:gridSpan w:val="5"/>
            <w:tcBorders>
              <w:left w:val="nil"/>
              <w:right w:val="nil"/>
            </w:tcBorders>
          </w:tcPr>
          <w:p w:rsidR="002B08D9" w:rsidRDefault="00BC4D1F">
            <w:pPr>
              <w:pStyle w:val="ListParagraph"/>
              <w:ind w:left="0"/>
              <w:rPr>
                <w:sz w:val="16"/>
                <w:szCs w:val="16"/>
              </w:rPr>
            </w:pPr>
            <w:r>
              <w:rPr>
                <w:rFonts w:eastAsiaTheme="minorHAnsi"/>
                <w:color w:val="000000"/>
                <w:sz w:val="16"/>
                <w:szCs w:val="16"/>
              </w:rPr>
              <w:t>Порези, таксе</w:t>
            </w:r>
          </w:p>
        </w:tc>
        <w:tc>
          <w:tcPr>
            <w:tcW w:w="1094" w:type="dxa"/>
            <w:gridSpan w:val="2"/>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w:t>
            </w:r>
          </w:p>
        </w:tc>
        <w:tc>
          <w:tcPr>
            <w:tcW w:w="1092" w:type="dxa"/>
            <w:gridSpan w:val="8"/>
            <w:tcBorders>
              <w:left w:val="nil"/>
              <w:right w:val="nil"/>
            </w:tcBorders>
          </w:tcPr>
          <w:p w:rsidR="002B08D9" w:rsidRDefault="002B08D9">
            <w:pPr>
              <w:pStyle w:val="ListParagraph"/>
              <w:ind w:left="0"/>
              <w:jc w:val="right"/>
              <w:rPr>
                <w:sz w:val="16"/>
                <w:szCs w:val="16"/>
              </w:rPr>
            </w:pPr>
          </w:p>
        </w:tc>
        <w:tc>
          <w:tcPr>
            <w:tcW w:w="870" w:type="dxa"/>
            <w:gridSpan w:val="4"/>
            <w:tcBorders>
              <w:left w:val="nil"/>
              <w:right w:val="nil"/>
            </w:tcBorders>
          </w:tcPr>
          <w:p w:rsidR="002B08D9" w:rsidRDefault="002B08D9">
            <w:pPr>
              <w:pStyle w:val="ListParagraph"/>
              <w:ind w:left="0"/>
              <w:jc w:val="right"/>
              <w:rPr>
                <w:sz w:val="16"/>
                <w:szCs w:val="16"/>
              </w:rPr>
            </w:pPr>
          </w:p>
        </w:tc>
        <w:tc>
          <w:tcPr>
            <w:tcW w:w="1102" w:type="dxa"/>
            <w:gridSpan w:val="3"/>
            <w:tcBorders>
              <w:left w:val="nil"/>
              <w:right w:val="nil"/>
            </w:tcBorders>
          </w:tcPr>
          <w:p w:rsidR="002B08D9" w:rsidRDefault="00BC4D1F">
            <w:pPr>
              <w:pStyle w:val="ListParagraph"/>
              <w:ind w:left="0"/>
              <w:jc w:val="right"/>
              <w:rPr>
                <w:sz w:val="16"/>
                <w:szCs w:val="16"/>
              </w:rPr>
            </w:pPr>
            <w:r>
              <w:rPr>
                <w:rFonts w:eastAsiaTheme="minorHAnsi"/>
                <w:color w:val="000000"/>
                <w:sz w:val="16"/>
                <w:szCs w:val="16"/>
              </w:rPr>
              <w:t>20.000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функц. класиф. 810</w:t>
            </w:r>
          </w:p>
        </w:tc>
        <w:tc>
          <w:tcPr>
            <w:tcW w:w="1094" w:type="dxa"/>
            <w:gridSpan w:val="2"/>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092" w:type="dxa"/>
            <w:gridSpan w:val="8"/>
            <w:tcBorders>
              <w:left w:val="nil"/>
              <w:right w:val="nil"/>
            </w:tcBorders>
          </w:tcPr>
          <w:p w:rsidR="002B08D9" w:rsidRDefault="002B08D9">
            <w:pPr>
              <w:pStyle w:val="ListParagraph"/>
              <w:ind w:left="0"/>
              <w:jc w:val="right"/>
              <w:rPr>
                <w:b/>
                <w:sz w:val="16"/>
                <w:szCs w:val="16"/>
              </w:rPr>
            </w:pPr>
          </w:p>
        </w:tc>
        <w:tc>
          <w:tcPr>
            <w:tcW w:w="870" w:type="dxa"/>
            <w:gridSpan w:val="4"/>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Приходи из буџета (01)</w:t>
            </w:r>
          </w:p>
        </w:tc>
        <w:tc>
          <w:tcPr>
            <w:tcW w:w="1094" w:type="dxa"/>
            <w:gridSpan w:val="2"/>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092" w:type="dxa"/>
            <w:gridSpan w:val="8"/>
            <w:tcBorders>
              <w:left w:val="nil"/>
              <w:right w:val="nil"/>
            </w:tcBorders>
          </w:tcPr>
          <w:p w:rsidR="002B08D9" w:rsidRDefault="002B08D9">
            <w:pPr>
              <w:pStyle w:val="ListParagraph"/>
              <w:ind w:left="0"/>
              <w:jc w:val="right"/>
              <w:rPr>
                <w:b/>
                <w:sz w:val="16"/>
                <w:szCs w:val="16"/>
              </w:rPr>
            </w:pPr>
          </w:p>
        </w:tc>
        <w:tc>
          <w:tcPr>
            <w:tcW w:w="870" w:type="dxa"/>
            <w:gridSpan w:val="4"/>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за ПА 0004 (01)</w:t>
            </w:r>
          </w:p>
        </w:tc>
        <w:tc>
          <w:tcPr>
            <w:tcW w:w="1094" w:type="dxa"/>
            <w:gridSpan w:val="2"/>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092" w:type="dxa"/>
            <w:gridSpan w:val="8"/>
            <w:tcBorders>
              <w:left w:val="nil"/>
              <w:right w:val="nil"/>
            </w:tcBorders>
          </w:tcPr>
          <w:p w:rsidR="002B08D9" w:rsidRDefault="002B08D9">
            <w:pPr>
              <w:pStyle w:val="ListParagraph"/>
              <w:ind w:left="0"/>
              <w:jc w:val="right"/>
              <w:rPr>
                <w:b/>
                <w:sz w:val="16"/>
                <w:szCs w:val="16"/>
              </w:rPr>
            </w:pPr>
          </w:p>
        </w:tc>
        <w:tc>
          <w:tcPr>
            <w:tcW w:w="870" w:type="dxa"/>
            <w:gridSpan w:val="4"/>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490" w:type="dxa"/>
            <w:gridSpan w:val="10"/>
            <w:tcBorders>
              <w:right w:val="nil"/>
            </w:tcBorders>
          </w:tcPr>
          <w:p w:rsidR="002B08D9" w:rsidRDefault="002B08D9">
            <w:pPr>
              <w:pStyle w:val="ListParagraph"/>
              <w:ind w:left="0"/>
              <w:rPr>
                <w:sz w:val="16"/>
                <w:szCs w:val="16"/>
              </w:rPr>
            </w:pPr>
          </w:p>
        </w:tc>
        <w:tc>
          <w:tcPr>
            <w:tcW w:w="587" w:type="dxa"/>
            <w:gridSpan w:val="6"/>
            <w:tcBorders>
              <w:left w:val="nil"/>
              <w:right w:val="nil"/>
            </w:tcBorders>
          </w:tcPr>
          <w:p w:rsidR="002B08D9" w:rsidRDefault="002B08D9">
            <w:pPr>
              <w:pStyle w:val="ListParagraph"/>
              <w:ind w:left="0"/>
              <w:rPr>
                <w:sz w:val="16"/>
                <w:szCs w:val="16"/>
              </w:rPr>
            </w:pPr>
          </w:p>
        </w:tc>
        <w:tc>
          <w:tcPr>
            <w:tcW w:w="472" w:type="dxa"/>
            <w:gridSpan w:val="3"/>
            <w:tcBorders>
              <w:left w:val="nil"/>
              <w:right w:val="nil"/>
            </w:tcBorders>
          </w:tcPr>
          <w:p w:rsidR="002B08D9" w:rsidRDefault="002B08D9">
            <w:pPr>
              <w:pStyle w:val="ListParagraph"/>
              <w:ind w:left="0"/>
              <w:jc w:val="both"/>
              <w:rPr>
                <w:sz w:val="16"/>
                <w:szCs w:val="16"/>
              </w:rPr>
            </w:pPr>
          </w:p>
        </w:tc>
        <w:tc>
          <w:tcPr>
            <w:tcW w:w="613" w:type="dxa"/>
            <w:gridSpan w:val="2"/>
            <w:tcBorders>
              <w:left w:val="nil"/>
              <w:right w:val="nil"/>
            </w:tcBorders>
          </w:tcPr>
          <w:p w:rsidR="002B08D9" w:rsidRDefault="002B08D9">
            <w:pPr>
              <w:pStyle w:val="ListParagraph"/>
              <w:ind w:left="0"/>
              <w:jc w:val="both"/>
              <w:rPr>
                <w:sz w:val="16"/>
                <w:szCs w:val="16"/>
              </w:rPr>
            </w:pPr>
          </w:p>
        </w:tc>
        <w:tc>
          <w:tcPr>
            <w:tcW w:w="713" w:type="dxa"/>
            <w:gridSpan w:val="6"/>
            <w:tcBorders>
              <w:left w:val="nil"/>
              <w:right w:val="nil"/>
            </w:tcBorders>
          </w:tcPr>
          <w:p w:rsidR="002B08D9" w:rsidRDefault="002B08D9">
            <w:pPr>
              <w:pStyle w:val="ListParagraph"/>
              <w:ind w:left="0"/>
              <w:jc w:val="both"/>
              <w:rPr>
                <w:sz w:val="16"/>
                <w:szCs w:val="16"/>
              </w:rPr>
            </w:pPr>
          </w:p>
        </w:tc>
        <w:tc>
          <w:tcPr>
            <w:tcW w:w="3249" w:type="dxa"/>
            <w:gridSpan w:val="5"/>
            <w:tcBorders>
              <w:left w:val="nil"/>
              <w:right w:val="nil"/>
            </w:tcBorders>
          </w:tcPr>
          <w:p w:rsidR="002B08D9" w:rsidRDefault="00BC4D1F">
            <w:pPr>
              <w:pStyle w:val="ListParagraph"/>
              <w:ind w:left="0"/>
              <w:rPr>
                <w:b/>
                <w:sz w:val="16"/>
                <w:szCs w:val="16"/>
              </w:rPr>
            </w:pPr>
            <w:r>
              <w:rPr>
                <w:rFonts w:eastAsiaTheme="minorHAnsi"/>
                <w:b/>
                <w:color w:val="000000"/>
                <w:sz w:val="16"/>
                <w:szCs w:val="16"/>
              </w:rPr>
              <w:t xml:space="preserve">Укупно </w:t>
            </w:r>
            <w:r>
              <w:rPr>
                <w:rFonts w:eastAsiaTheme="minorHAnsi"/>
                <w:b/>
                <w:color w:val="000000"/>
                <w:sz w:val="16"/>
                <w:szCs w:val="16"/>
              </w:rPr>
              <w:t>за ПРОГРАМ 14 (01)</w:t>
            </w:r>
          </w:p>
        </w:tc>
        <w:tc>
          <w:tcPr>
            <w:tcW w:w="1094" w:type="dxa"/>
            <w:gridSpan w:val="2"/>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092" w:type="dxa"/>
            <w:gridSpan w:val="8"/>
            <w:tcBorders>
              <w:left w:val="nil"/>
              <w:right w:val="nil"/>
            </w:tcBorders>
          </w:tcPr>
          <w:p w:rsidR="002B08D9" w:rsidRDefault="002B08D9">
            <w:pPr>
              <w:pStyle w:val="ListParagraph"/>
              <w:ind w:left="0"/>
              <w:jc w:val="right"/>
              <w:rPr>
                <w:b/>
                <w:sz w:val="16"/>
                <w:szCs w:val="16"/>
              </w:rPr>
            </w:pPr>
          </w:p>
        </w:tc>
        <w:tc>
          <w:tcPr>
            <w:tcW w:w="870" w:type="dxa"/>
            <w:gridSpan w:val="4"/>
            <w:tcBorders>
              <w:left w:val="nil"/>
              <w:right w:val="nil"/>
            </w:tcBorders>
          </w:tcPr>
          <w:p w:rsidR="002B08D9" w:rsidRDefault="002B08D9">
            <w:pPr>
              <w:pStyle w:val="ListParagraph"/>
              <w:ind w:left="0"/>
              <w:jc w:val="right"/>
              <w:rPr>
                <w:b/>
                <w:sz w:val="16"/>
                <w:szCs w:val="16"/>
              </w:rPr>
            </w:pP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1.500.000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c>
          <w:tcPr>
            <w:tcW w:w="2890" w:type="dxa"/>
            <w:gridSpan w:val="28"/>
            <w:tcBorders>
              <w:right w:val="nil"/>
            </w:tcBorders>
          </w:tcPr>
          <w:p w:rsidR="002B08D9" w:rsidRDefault="002B08D9">
            <w:pPr>
              <w:pStyle w:val="ListParagraph"/>
              <w:ind w:left="0"/>
              <w:jc w:val="both"/>
              <w:rPr>
                <w:sz w:val="16"/>
                <w:szCs w:val="16"/>
              </w:rPr>
            </w:pPr>
          </w:p>
        </w:tc>
        <w:tc>
          <w:tcPr>
            <w:tcW w:w="3234" w:type="dxa"/>
            <w:gridSpan w:val="4"/>
            <w:tcBorders>
              <w:left w:val="nil"/>
              <w:right w:val="nil"/>
            </w:tcBorders>
          </w:tcPr>
          <w:p w:rsidR="002B08D9" w:rsidRDefault="00BC4D1F">
            <w:pPr>
              <w:pStyle w:val="ListParagraph"/>
              <w:ind w:left="0"/>
              <w:rPr>
                <w:b/>
                <w:sz w:val="16"/>
                <w:szCs w:val="16"/>
              </w:rPr>
            </w:pPr>
            <w:r>
              <w:rPr>
                <w:rFonts w:eastAsiaTheme="minorHAnsi"/>
                <w:b/>
                <w:color w:val="000000"/>
                <w:sz w:val="16"/>
                <w:szCs w:val="16"/>
              </w:rPr>
              <w:t>УКУПНО РАСХОДИ И ИЗДАЦИ</w:t>
            </w:r>
          </w:p>
        </w:tc>
        <w:tc>
          <w:tcPr>
            <w:tcW w:w="1094" w:type="dxa"/>
            <w:gridSpan w:val="2"/>
            <w:tcBorders>
              <w:left w:val="nil"/>
              <w:right w:val="nil"/>
            </w:tcBorders>
          </w:tcPr>
          <w:p w:rsidR="002B08D9" w:rsidRDefault="00BC4D1F">
            <w:pPr>
              <w:pStyle w:val="ListParagraph"/>
              <w:ind w:left="0"/>
              <w:jc w:val="center"/>
              <w:rPr>
                <w:b/>
                <w:sz w:val="16"/>
                <w:szCs w:val="16"/>
              </w:rPr>
            </w:pPr>
            <w:r>
              <w:rPr>
                <w:rFonts w:eastAsiaTheme="minorHAnsi"/>
                <w:b/>
                <w:color w:val="000000"/>
                <w:sz w:val="16"/>
                <w:szCs w:val="16"/>
              </w:rPr>
              <w:t>416.147.120</w:t>
            </w:r>
          </w:p>
        </w:tc>
        <w:tc>
          <w:tcPr>
            <w:tcW w:w="1092" w:type="dxa"/>
            <w:gridSpan w:val="8"/>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2.515.000</w:t>
            </w:r>
          </w:p>
        </w:tc>
        <w:tc>
          <w:tcPr>
            <w:tcW w:w="870" w:type="dxa"/>
            <w:gridSpan w:val="4"/>
            <w:tcBorders>
              <w:left w:val="nil"/>
              <w:right w:val="nil"/>
            </w:tcBorders>
          </w:tcPr>
          <w:p w:rsidR="002B08D9" w:rsidRDefault="00BC4D1F">
            <w:pPr>
              <w:pStyle w:val="ListParagraph"/>
              <w:ind w:left="0" w:hanging="108"/>
              <w:jc w:val="right"/>
              <w:rPr>
                <w:b/>
                <w:sz w:val="16"/>
                <w:szCs w:val="16"/>
              </w:rPr>
            </w:pPr>
            <w:r>
              <w:rPr>
                <w:rFonts w:eastAsiaTheme="minorHAnsi"/>
                <w:b/>
                <w:color w:val="000000"/>
                <w:sz w:val="16"/>
                <w:szCs w:val="16"/>
              </w:rPr>
              <w:t>1.960.000</w:t>
            </w:r>
          </w:p>
        </w:tc>
        <w:tc>
          <w:tcPr>
            <w:tcW w:w="1102" w:type="dxa"/>
            <w:gridSpan w:val="3"/>
            <w:tcBorders>
              <w:left w:val="nil"/>
              <w:right w:val="nil"/>
            </w:tcBorders>
          </w:tcPr>
          <w:p w:rsidR="002B08D9" w:rsidRDefault="00BC4D1F">
            <w:pPr>
              <w:pStyle w:val="ListParagraph"/>
              <w:ind w:left="0"/>
              <w:jc w:val="right"/>
              <w:rPr>
                <w:b/>
                <w:sz w:val="16"/>
                <w:szCs w:val="16"/>
              </w:rPr>
            </w:pPr>
            <w:r>
              <w:rPr>
                <w:rFonts w:eastAsiaTheme="minorHAnsi"/>
                <w:b/>
                <w:color w:val="000000"/>
                <w:sz w:val="16"/>
                <w:szCs w:val="16"/>
              </w:rPr>
              <w:t>420.622.120</w:t>
            </w:r>
          </w:p>
        </w:tc>
        <w:tc>
          <w:tcPr>
            <w:tcW w:w="19"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bl>
    <w:p w:rsidR="002B08D9" w:rsidRDefault="002B08D9">
      <w:pPr>
        <w:pStyle w:val="NoSpacing"/>
        <w:rPr>
          <w:b/>
          <w:sz w:val="20"/>
          <w:szCs w:val="20"/>
        </w:rPr>
      </w:pPr>
    </w:p>
    <w:p w:rsidR="002B08D9" w:rsidRDefault="00BC4D1F">
      <w:pPr>
        <w:pStyle w:val="NoSpacing"/>
        <w:rPr>
          <w:b/>
          <w:sz w:val="20"/>
          <w:szCs w:val="20"/>
        </w:rPr>
      </w:pPr>
      <w:r>
        <w:rPr>
          <w:b/>
          <w:color w:val="000000"/>
          <w:sz w:val="20"/>
          <w:szCs w:val="20"/>
          <w:lang w:val="sr-Latn-CS"/>
        </w:rPr>
        <w:t xml:space="preserve">III </w:t>
      </w:r>
      <w:r>
        <w:rPr>
          <w:b/>
          <w:color w:val="000000"/>
          <w:sz w:val="20"/>
          <w:szCs w:val="20"/>
        </w:rPr>
        <w:t>ИЗВРШАВАЊЕ БУЏЕТА</w:t>
      </w:r>
    </w:p>
    <w:p w:rsidR="002B08D9" w:rsidRDefault="00BC4D1F">
      <w:pPr>
        <w:pStyle w:val="NoSpacing"/>
        <w:jc w:val="center"/>
        <w:rPr>
          <w:sz w:val="20"/>
          <w:szCs w:val="20"/>
        </w:rPr>
      </w:pPr>
      <w:r>
        <w:rPr>
          <w:color w:val="000000"/>
          <w:sz w:val="20"/>
          <w:szCs w:val="20"/>
        </w:rPr>
        <w:t>Члан 7.</w:t>
      </w:r>
    </w:p>
    <w:p w:rsidR="002B08D9" w:rsidRDefault="00BC4D1F">
      <w:pPr>
        <w:pStyle w:val="NoSpacing"/>
        <w:jc w:val="both"/>
        <w:rPr>
          <w:sz w:val="20"/>
          <w:szCs w:val="20"/>
        </w:rPr>
      </w:pPr>
      <w:r>
        <w:rPr>
          <w:color w:val="000000"/>
          <w:sz w:val="20"/>
          <w:szCs w:val="20"/>
        </w:rPr>
        <w:tab/>
      </w:r>
      <w:r>
        <w:rPr>
          <w:color w:val="000000"/>
          <w:sz w:val="20"/>
          <w:szCs w:val="20"/>
        </w:rPr>
        <w:t>У складу са Законом о начину одређивања максималног броја запослених у јавном сектору („Сл. гласник РС“, број 68/2015, 81/16 одлука УС и 95/18) и Упутством за припрему одлуке о буџету локалне власти за 2020. годину са пројекцијама за 2021. и 2022. годину,к</w:t>
      </w:r>
      <w:r>
        <w:rPr>
          <w:color w:val="000000"/>
          <w:sz w:val="20"/>
          <w:szCs w:val="20"/>
        </w:rPr>
        <w:t>оје је донео министар финансија („Сл. гласник РС“, бр. 54/09, 73/10, 101/10, 101/11, 93/12, 62/13, 63/13-исправка, 108/13, 142/14, 68/15-др. закон, 103/15, 99/16, 113/17, 95/18, 31/19 и 72/19),  број запослених код корисника буџета општине Ћићевац  не може</w:t>
      </w:r>
      <w:r>
        <w:rPr>
          <w:color w:val="000000"/>
          <w:sz w:val="20"/>
          <w:szCs w:val="20"/>
        </w:rPr>
        <w:t xml:space="preserve"> прећи максималан број запослених на неодређено  и одређено време.</w:t>
      </w:r>
    </w:p>
    <w:p w:rsidR="002B08D9" w:rsidRDefault="00BC4D1F">
      <w:pPr>
        <w:pStyle w:val="NoSpacing"/>
        <w:jc w:val="both"/>
        <w:rPr>
          <w:sz w:val="20"/>
          <w:szCs w:val="20"/>
        </w:rPr>
      </w:pPr>
      <w:r>
        <w:rPr>
          <w:color w:val="000000"/>
          <w:sz w:val="20"/>
          <w:szCs w:val="20"/>
        </w:rPr>
        <w:tab/>
        <w:t>Одлуком о максималном броју запослених на неодређено време у Општинској управи, јавним предузећима и установама општине Ћићевац , општина Ћићевац утврђује максималан број запослених на нео</w:t>
      </w:r>
      <w:r>
        <w:rPr>
          <w:color w:val="000000"/>
          <w:sz w:val="20"/>
          <w:szCs w:val="20"/>
        </w:rPr>
        <w:t>дређено  време по свим организационим облицима у систему локалне самоуправе.</w:t>
      </w:r>
    </w:p>
    <w:p w:rsidR="002B08D9" w:rsidRDefault="00BC4D1F">
      <w:pPr>
        <w:pStyle w:val="NoSpacing"/>
        <w:jc w:val="both"/>
        <w:rPr>
          <w:sz w:val="20"/>
          <w:szCs w:val="20"/>
        </w:rPr>
      </w:pPr>
      <w:r>
        <w:rPr>
          <w:color w:val="000000"/>
          <w:sz w:val="20"/>
          <w:szCs w:val="20"/>
        </w:rPr>
        <w:tab/>
        <w:t>У оквиру максималног броја запослених, сваки организациони облик може имати највише онолики број запослених на неодређено  време за који има обезбеђену масу средстава за плате.</w:t>
      </w:r>
    </w:p>
    <w:p w:rsidR="002B08D9" w:rsidRDefault="002B08D9">
      <w:pPr>
        <w:pStyle w:val="NoSpacing"/>
        <w:rPr>
          <w:sz w:val="20"/>
          <w:szCs w:val="20"/>
        </w:rPr>
      </w:pPr>
    </w:p>
    <w:p w:rsidR="002B08D9" w:rsidRDefault="00BC4D1F">
      <w:pPr>
        <w:pStyle w:val="NoSpacing"/>
        <w:jc w:val="center"/>
        <w:rPr>
          <w:sz w:val="20"/>
          <w:szCs w:val="20"/>
        </w:rPr>
      </w:pPr>
      <w:r>
        <w:rPr>
          <w:color w:val="000000"/>
          <w:sz w:val="20"/>
          <w:szCs w:val="20"/>
        </w:rPr>
        <w:t>Члан 8.</w:t>
      </w:r>
    </w:p>
    <w:p w:rsidR="002B08D9" w:rsidRDefault="00BC4D1F">
      <w:pPr>
        <w:pStyle w:val="NoSpacing"/>
        <w:jc w:val="both"/>
        <w:rPr>
          <w:sz w:val="20"/>
          <w:szCs w:val="20"/>
        </w:rPr>
      </w:pPr>
      <w:r>
        <w:rPr>
          <w:color w:val="000000"/>
          <w:sz w:val="20"/>
          <w:szCs w:val="20"/>
        </w:rPr>
        <w:tab/>
        <w:t>За извршавање ове Одлуке одговоран је Председник општине.</w:t>
      </w:r>
    </w:p>
    <w:p w:rsidR="002B08D9" w:rsidRDefault="00BC4D1F">
      <w:pPr>
        <w:pStyle w:val="NoSpacing"/>
        <w:jc w:val="both"/>
        <w:rPr>
          <w:sz w:val="20"/>
          <w:szCs w:val="20"/>
        </w:rPr>
      </w:pPr>
      <w:r>
        <w:rPr>
          <w:color w:val="000000"/>
          <w:sz w:val="20"/>
          <w:szCs w:val="20"/>
        </w:rPr>
        <w:tab/>
        <w:t>Наредбодавац за извршење буџета је Председник општине.</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9.</w:t>
      </w:r>
    </w:p>
    <w:p w:rsidR="002B08D9" w:rsidRDefault="00BC4D1F">
      <w:pPr>
        <w:pStyle w:val="NoSpacing"/>
        <w:jc w:val="both"/>
        <w:rPr>
          <w:sz w:val="20"/>
          <w:szCs w:val="20"/>
        </w:rPr>
      </w:pPr>
      <w:r>
        <w:rPr>
          <w:color w:val="000000"/>
          <w:sz w:val="20"/>
          <w:szCs w:val="20"/>
        </w:rPr>
        <w:tab/>
        <w:t>Наредбодавац директних и индиректних корисника буџетских средстава је функционер (руководилац), односно лице које је одгово</w:t>
      </w:r>
      <w:r>
        <w:rPr>
          <w:color w:val="000000"/>
          <w:sz w:val="20"/>
          <w:szCs w:val="20"/>
        </w:rPr>
        <w:t>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10.</w:t>
      </w:r>
    </w:p>
    <w:p w:rsidR="002B08D9" w:rsidRDefault="00BC4D1F">
      <w:pPr>
        <w:pStyle w:val="NoSpacing"/>
        <w:jc w:val="both"/>
        <w:rPr>
          <w:sz w:val="20"/>
          <w:szCs w:val="20"/>
        </w:rPr>
      </w:pPr>
      <w:r>
        <w:rPr>
          <w:color w:val="000000"/>
          <w:sz w:val="20"/>
          <w:szCs w:val="20"/>
        </w:rPr>
        <w:tab/>
        <w:t xml:space="preserve">За законито и наменско коришћење средстава распоређених овом </w:t>
      </w:r>
      <w:r>
        <w:rPr>
          <w:color w:val="000000"/>
          <w:sz w:val="20"/>
          <w:szCs w:val="20"/>
        </w:rPr>
        <w:t>Одлуком, одговорни су функционери, односно руководиоци директних и индиректних корисника буџетских средстава, као и одговорна лица осталих корисника буџетских средстава општине Ћићевац.</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11.</w:t>
      </w:r>
    </w:p>
    <w:p w:rsidR="002B08D9" w:rsidRDefault="00BC4D1F">
      <w:pPr>
        <w:pStyle w:val="NoSpacing"/>
        <w:jc w:val="both"/>
        <w:rPr>
          <w:sz w:val="20"/>
          <w:szCs w:val="20"/>
        </w:rPr>
      </w:pPr>
      <w:r>
        <w:rPr>
          <w:color w:val="000000"/>
          <w:sz w:val="20"/>
          <w:szCs w:val="20"/>
        </w:rPr>
        <w:tab/>
        <w:t>Организациона јединица Општинске управе надлежна за финанси</w:t>
      </w:r>
      <w:r>
        <w:rPr>
          <w:color w:val="000000"/>
          <w:sz w:val="20"/>
          <w:szCs w:val="20"/>
        </w:rPr>
        <w:t>је обавезна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rsidR="002B08D9" w:rsidRDefault="00BC4D1F">
      <w:pPr>
        <w:pStyle w:val="NoSpacing"/>
        <w:jc w:val="both"/>
        <w:rPr>
          <w:sz w:val="20"/>
          <w:szCs w:val="20"/>
        </w:rPr>
      </w:pPr>
      <w:r>
        <w:rPr>
          <w:color w:val="000000"/>
          <w:sz w:val="20"/>
          <w:szCs w:val="20"/>
        </w:rPr>
        <w:tab/>
        <w:t>У року од петнаест дана по доношењу изве</w:t>
      </w:r>
      <w:r>
        <w:rPr>
          <w:color w:val="000000"/>
          <w:sz w:val="20"/>
          <w:szCs w:val="20"/>
        </w:rPr>
        <w:t>штаја из става 1.овог члана, Општинско веће усваја и доставља извештај Скупштини општине.</w:t>
      </w:r>
    </w:p>
    <w:p w:rsidR="002B08D9" w:rsidRDefault="00BC4D1F">
      <w:pPr>
        <w:pStyle w:val="NoSpacing"/>
        <w:jc w:val="both"/>
        <w:rPr>
          <w:sz w:val="20"/>
          <w:szCs w:val="20"/>
        </w:rPr>
      </w:pPr>
      <w:r>
        <w:rPr>
          <w:color w:val="000000"/>
          <w:sz w:val="20"/>
          <w:szCs w:val="20"/>
        </w:rPr>
        <w:tab/>
        <w:t>Извештај садржи и одступања између усвојеног буџета и извршења и образложење великих одступања.</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12.</w:t>
      </w:r>
    </w:p>
    <w:p w:rsidR="002B08D9" w:rsidRDefault="00BC4D1F">
      <w:pPr>
        <w:pStyle w:val="NoSpacing"/>
        <w:jc w:val="both"/>
        <w:rPr>
          <w:sz w:val="20"/>
          <w:szCs w:val="20"/>
        </w:rPr>
      </w:pPr>
      <w:r>
        <w:rPr>
          <w:color w:val="000000"/>
          <w:sz w:val="20"/>
          <w:szCs w:val="20"/>
        </w:rPr>
        <w:tab/>
        <w:t xml:space="preserve">Одлуку о промени апропријације из општих прихода буџета и </w:t>
      </w:r>
      <w:r>
        <w:rPr>
          <w:color w:val="000000"/>
          <w:sz w:val="20"/>
          <w:szCs w:val="20"/>
        </w:rPr>
        <w:t>преносу апропријације у текућу буџетску резерву,  у складу са чланом 61. Закона о буџетском систему доноси Општинско веће.</w:t>
      </w:r>
    </w:p>
    <w:p w:rsidR="002B08D9" w:rsidRDefault="00BC4D1F">
      <w:pPr>
        <w:pStyle w:val="NoSpacing"/>
        <w:jc w:val="center"/>
        <w:rPr>
          <w:sz w:val="20"/>
          <w:szCs w:val="20"/>
        </w:rPr>
      </w:pPr>
      <w:r>
        <w:rPr>
          <w:color w:val="000000"/>
          <w:sz w:val="20"/>
          <w:szCs w:val="20"/>
        </w:rPr>
        <w:t>Члан 13.</w:t>
      </w:r>
    </w:p>
    <w:p w:rsidR="002B08D9" w:rsidRDefault="00BC4D1F">
      <w:pPr>
        <w:pStyle w:val="NoSpacing"/>
        <w:jc w:val="both"/>
        <w:rPr>
          <w:sz w:val="20"/>
          <w:szCs w:val="20"/>
        </w:rPr>
      </w:pPr>
      <w:r>
        <w:rPr>
          <w:color w:val="000000"/>
          <w:sz w:val="20"/>
          <w:szCs w:val="20"/>
        </w:rPr>
        <w:tab/>
        <w:t>Решење о употреби текуће буџетске и сталне резерве на предлог организационе јединице Општинске управе надлежне за финансије</w:t>
      </w:r>
      <w:r>
        <w:rPr>
          <w:color w:val="000000"/>
          <w:sz w:val="20"/>
          <w:szCs w:val="20"/>
        </w:rPr>
        <w:t xml:space="preserve"> доноси Општинско веће.</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lastRenderedPageBreak/>
        <w:t>Члан 14.</w:t>
      </w:r>
    </w:p>
    <w:p w:rsidR="002B08D9" w:rsidRDefault="00BC4D1F">
      <w:pPr>
        <w:pStyle w:val="NoSpacing"/>
        <w:jc w:val="both"/>
        <w:rPr>
          <w:sz w:val="20"/>
          <w:szCs w:val="20"/>
        </w:rPr>
      </w:pPr>
      <w:r>
        <w:rPr>
          <w:color w:val="000000"/>
          <w:sz w:val="20"/>
          <w:szCs w:val="20"/>
        </w:rPr>
        <w:tab/>
        <w:t>Одлуку о отварању буџетског фонда у складу са чланом 64. Закона о буџетском систему доноси Општинско веће.</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15.</w:t>
      </w:r>
    </w:p>
    <w:p w:rsidR="002B08D9" w:rsidRDefault="00BC4D1F">
      <w:pPr>
        <w:pStyle w:val="NoSpacing"/>
        <w:jc w:val="both"/>
        <w:rPr>
          <w:sz w:val="20"/>
          <w:szCs w:val="20"/>
        </w:rPr>
      </w:pPr>
      <w:r>
        <w:rPr>
          <w:color w:val="000000"/>
          <w:sz w:val="20"/>
          <w:szCs w:val="20"/>
        </w:rPr>
        <w:tab/>
        <w:t xml:space="preserve">Општинско веће одговорно је за спровођење фискалне политике и управљање јавном имовином, приходима и </w:t>
      </w:r>
      <w:r>
        <w:rPr>
          <w:color w:val="000000"/>
          <w:sz w:val="20"/>
          <w:szCs w:val="20"/>
        </w:rPr>
        <w:t>примањима и расходима и издацима на начин који је у складу са Законом о буџетском систему.</w:t>
      </w:r>
    </w:p>
    <w:p w:rsidR="002B08D9" w:rsidRDefault="00BC4D1F">
      <w:pPr>
        <w:pStyle w:val="NoSpacing"/>
        <w:jc w:val="both"/>
        <w:rPr>
          <w:sz w:val="20"/>
          <w:szCs w:val="20"/>
        </w:rPr>
      </w:pPr>
      <w:r>
        <w:rPr>
          <w:color w:val="000000"/>
          <w:sz w:val="20"/>
          <w:szCs w:val="20"/>
        </w:rPr>
        <w:tab/>
        <w:t xml:space="preserve">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w:t>
      </w:r>
      <w:r>
        <w:rPr>
          <w:color w:val="000000"/>
          <w:sz w:val="20"/>
          <w:szCs w:val="20"/>
        </w:rPr>
        <w:t>фискалног дефицита изнад утврђеног дефицита од 10%, уколико је резултат реализације јавних финансија.</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16.</w:t>
      </w:r>
    </w:p>
    <w:p w:rsidR="002B08D9" w:rsidRDefault="00BC4D1F">
      <w:pPr>
        <w:pStyle w:val="NoSpacing"/>
        <w:jc w:val="both"/>
        <w:rPr>
          <w:sz w:val="20"/>
          <w:szCs w:val="20"/>
        </w:rPr>
      </w:pPr>
      <w:r>
        <w:rPr>
          <w:color w:val="000000"/>
          <w:sz w:val="20"/>
          <w:szCs w:val="20"/>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w:t>
      </w:r>
      <w:r>
        <w:rPr>
          <w:color w:val="000000"/>
          <w:sz w:val="20"/>
          <w:szCs w:val="20"/>
        </w:rPr>
        <w:t>укључени у консолидовани рачун трезора општине, воде се и депонују на консолидованом рачуну трезора.</w:t>
      </w:r>
    </w:p>
    <w:p w:rsidR="002B08D9" w:rsidRDefault="002B08D9">
      <w:pPr>
        <w:pStyle w:val="NoSpacing"/>
        <w:rPr>
          <w:sz w:val="20"/>
          <w:szCs w:val="20"/>
        </w:rPr>
      </w:pPr>
    </w:p>
    <w:p w:rsidR="002B08D9" w:rsidRDefault="00BC4D1F">
      <w:pPr>
        <w:pStyle w:val="NoSpacing"/>
        <w:jc w:val="center"/>
        <w:rPr>
          <w:sz w:val="20"/>
          <w:szCs w:val="20"/>
        </w:rPr>
      </w:pPr>
      <w:r>
        <w:rPr>
          <w:color w:val="000000"/>
          <w:sz w:val="20"/>
          <w:szCs w:val="20"/>
        </w:rPr>
        <w:t>Члан 17.</w:t>
      </w:r>
    </w:p>
    <w:p w:rsidR="002B08D9" w:rsidRDefault="00BC4D1F">
      <w:pPr>
        <w:pStyle w:val="NoSpacing"/>
        <w:jc w:val="both"/>
        <w:rPr>
          <w:sz w:val="20"/>
          <w:szCs w:val="20"/>
        </w:rPr>
      </w:pPr>
      <w:r>
        <w:rPr>
          <w:color w:val="000000"/>
          <w:sz w:val="20"/>
          <w:szCs w:val="2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w:t>
      </w:r>
      <w:r>
        <w:rPr>
          <w:color w:val="000000"/>
          <w:sz w:val="20"/>
          <w:szCs w:val="20"/>
        </w:rPr>
        <w:t xml:space="preserve"> одобрена и пренета.</w:t>
      </w:r>
    </w:p>
    <w:p w:rsidR="002B08D9" w:rsidRDefault="00BC4D1F">
      <w:pPr>
        <w:pStyle w:val="NoSpacing"/>
        <w:jc w:val="both"/>
        <w:rPr>
          <w:sz w:val="20"/>
          <w:szCs w:val="20"/>
        </w:rPr>
      </w:pPr>
      <w:r>
        <w:rPr>
          <w:color w:val="000000"/>
          <w:sz w:val="20"/>
          <w:szCs w:val="20"/>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организационе једин</w:t>
      </w:r>
      <w:r>
        <w:rPr>
          <w:color w:val="000000"/>
          <w:sz w:val="20"/>
          <w:szCs w:val="20"/>
        </w:rPr>
        <w:t>ице надлежне за послове финансија, уз сагласност Општинског већа, а највише до износа исказаних у плану капиталних издатака из члана 5. ове одлуке.</w:t>
      </w:r>
    </w:p>
    <w:p w:rsidR="002B08D9" w:rsidRDefault="00BC4D1F">
      <w:pPr>
        <w:pStyle w:val="NoSpacing"/>
        <w:jc w:val="both"/>
        <w:rPr>
          <w:sz w:val="20"/>
          <w:szCs w:val="20"/>
        </w:rPr>
      </w:pPr>
      <w:r>
        <w:rPr>
          <w:color w:val="000000"/>
          <w:sz w:val="20"/>
          <w:szCs w:val="20"/>
        </w:rPr>
        <w:tab/>
        <w:t>Корисници буџетских средстава су обавезни, да пре покретања поступка јавне набавке за преузимање обавеза по</w:t>
      </w:r>
      <w:r>
        <w:rPr>
          <w:color w:val="000000"/>
          <w:sz w:val="20"/>
          <w:szCs w:val="20"/>
        </w:rPr>
        <w:t xml:space="preserve"> уговору за капиталне пројекте прибаве сагласност органа надлежног за финансије.</w:t>
      </w:r>
    </w:p>
    <w:p w:rsidR="002B08D9" w:rsidRDefault="00BC4D1F">
      <w:pPr>
        <w:pStyle w:val="NoSpacing"/>
        <w:jc w:val="both"/>
        <w:rPr>
          <w:sz w:val="20"/>
          <w:szCs w:val="20"/>
        </w:rPr>
      </w:pPr>
      <w:r>
        <w:rPr>
          <w:color w:val="000000"/>
          <w:sz w:val="20"/>
          <w:szCs w:val="2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w:t>
      </w:r>
      <w:r>
        <w:rPr>
          <w:color w:val="000000"/>
          <w:sz w:val="20"/>
          <w:szCs w:val="20"/>
        </w:rPr>
        <w:t>вора.</w:t>
      </w:r>
    </w:p>
    <w:p w:rsidR="002B08D9" w:rsidRDefault="00BC4D1F">
      <w:pPr>
        <w:pStyle w:val="NoSpacing"/>
        <w:jc w:val="both"/>
        <w:rPr>
          <w:sz w:val="20"/>
          <w:szCs w:val="20"/>
        </w:rPr>
      </w:pPr>
      <w:r>
        <w:rPr>
          <w:color w:val="000000"/>
          <w:sz w:val="20"/>
          <w:szCs w:val="20"/>
        </w:rPr>
        <w:tab/>
        <w:t>Обавезе преузете у 2019. години у складу са одобреним апропријацијама у тој години, а неизвршене у току 2019. године, преносе се у 2020. годину и имају статус преузетих обавеза и извршавају се на терет одобрених апропријација овом Одлуком.</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18.</w:t>
      </w:r>
    </w:p>
    <w:p w:rsidR="002B08D9" w:rsidRDefault="00BC4D1F">
      <w:pPr>
        <w:pStyle w:val="NoSpacing"/>
        <w:jc w:val="both"/>
        <w:rPr>
          <w:sz w:val="20"/>
          <w:szCs w:val="20"/>
        </w:rPr>
      </w:pPr>
      <w:r>
        <w:rPr>
          <w:color w:val="000000"/>
          <w:sz w:val="20"/>
          <w:szCs w:val="2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19.</w:t>
      </w:r>
    </w:p>
    <w:p w:rsidR="002B08D9" w:rsidRDefault="00BC4D1F">
      <w:pPr>
        <w:pStyle w:val="NoSpacing"/>
        <w:jc w:val="both"/>
        <w:rPr>
          <w:sz w:val="20"/>
          <w:szCs w:val="20"/>
        </w:rPr>
      </w:pPr>
      <w:r>
        <w:rPr>
          <w:color w:val="000000"/>
          <w:sz w:val="20"/>
          <w:szCs w:val="20"/>
        </w:rPr>
        <w:tab/>
        <w:t>Корисници буџетских средстава преузим</w:t>
      </w:r>
      <w:r>
        <w:rPr>
          <w:color w:val="000000"/>
          <w:sz w:val="20"/>
          <w:szCs w:val="20"/>
        </w:rPr>
        <w:t>ају обавезе само на основу писаног уговора или другог правног акта, уколико законом није другачије прописано.</w:t>
      </w:r>
    </w:p>
    <w:p w:rsidR="002B08D9" w:rsidRDefault="00BC4D1F">
      <w:pPr>
        <w:pStyle w:val="NoSpacing"/>
        <w:jc w:val="both"/>
        <w:rPr>
          <w:sz w:val="20"/>
          <w:szCs w:val="20"/>
        </w:rPr>
      </w:pPr>
      <w:r>
        <w:rPr>
          <w:color w:val="000000"/>
          <w:sz w:val="20"/>
          <w:szCs w:val="20"/>
        </w:rPr>
        <w:tab/>
        <w:t>Плаћање из буџета неће се извршити уколико нису поштоване процедуре утврђене чланом 56. став 3. Закона о буџетском систему.</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20.</w:t>
      </w:r>
    </w:p>
    <w:p w:rsidR="002B08D9" w:rsidRDefault="00BC4D1F">
      <w:pPr>
        <w:pStyle w:val="NoSpacing"/>
        <w:jc w:val="both"/>
        <w:rPr>
          <w:sz w:val="20"/>
          <w:szCs w:val="20"/>
        </w:rPr>
      </w:pPr>
      <w:r>
        <w:rPr>
          <w:color w:val="000000"/>
          <w:sz w:val="20"/>
          <w:szCs w:val="20"/>
        </w:rPr>
        <w:tab/>
        <w:t xml:space="preserve">Корисници </w:t>
      </w:r>
      <w:r>
        <w:rPr>
          <w:color w:val="000000"/>
          <w:sz w:val="20"/>
          <w:szCs w:val="20"/>
        </w:rPr>
        <w:t>буџетских средстава приликом додељивања уговора о набавци добара, пружању услуга или извођењу грађевинских радова, морају да поступе у складу са  важећим законским прописима  којима се регулише област јавних набавки.</w:t>
      </w:r>
    </w:p>
    <w:p w:rsidR="002B08D9" w:rsidRDefault="00BC4D1F">
      <w:pPr>
        <w:pStyle w:val="NoSpacing"/>
        <w:jc w:val="both"/>
        <w:rPr>
          <w:sz w:val="20"/>
          <w:szCs w:val="20"/>
        </w:rPr>
      </w:pPr>
      <w:r>
        <w:rPr>
          <w:color w:val="000000"/>
          <w:sz w:val="20"/>
          <w:szCs w:val="20"/>
        </w:rPr>
        <w:tab/>
        <w:t>Набавком мале вредности, у смислу проп</w:t>
      </w:r>
      <w:r>
        <w:rPr>
          <w:color w:val="000000"/>
          <w:sz w:val="20"/>
          <w:szCs w:val="20"/>
        </w:rPr>
        <w:t>иса о јавним набавкама, сматра се набавка чија је вредност дефинисана Законом о јавним набавкама.</w:t>
      </w:r>
    </w:p>
    <w:p w:rsidR="002B08D9" w:rsidRDefault="00BC4D1F">
      <w:pPr>
        <w:pStyle w:val="NoSpacing"/>
        <w:jc w:val="both"/>
        <w:rPr>
          <w:sz w:val="20"/>
          <w:szCs w:val="20"/>
        </w:rPr>
      </w:pPr>
      <w:r>
        <w:rPr>
          <w:color w:val="000000"/>
          <w:sz w:val="20"/>
          <w:szCs w:val="20"/>
        </w:rPr>
        <w:tab/>
      </w:r>
    </w:p>
    <w:p w:rsidR="002B08D9" w:rsidRDefault="00BC4D1F">
      <w:pPr>
        <w:pStyle w:val="NoSpacing"/>
        <w:jc w:val="center"/>
        <w:rPr>
          <w:sz w:val="20"/>
          <w:szCs w:val="20"/>
        </w:rPr>
      </w:pPr>
      <w:r>
        <w:rPr>
          <w:color w:val="000000"/>
          <w:sz w:val="20"/>
          <w:szCs w:val="20"/>
        </w:rPr>
        <w:t>Члан 21.</w:t>
      </w:r>
    </w:p>
    <w:p w:rsidR="002B08D9" w:rsidRDefault="00BC4D1F">
      <w:pPr>
        <w:pStyle w:val="NoSpacing"/>
        <w:jc w:val="both"/>
        <w:rPr>
          <w:sz w:val="20"/>
          <w:szCs w:val="20"/>
        </w:rPr>
      </w:pPr>
      <w:r>
        <w:rPr>
          <w:color w:val="000000"/>
          <w:sz w:val="20"/>
          <w:szCs w:val="2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w:t>
      </w:r>
      <w:r>
        <w:rPr>
          <w:color w:val="000000"/>
          <w:sz w:val="20"/>
          <w:szCs w:val="20"/>
        </w:rPr>
        <w:t>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22.</w:t>
      </w:r>
    </w:p>
    <w:p w:rsidR="002B08D9" w:rsidRDefault="00BC4D1F">
      <w:pPr>
        <w:pStyle w:val="NoSpacing"/>
        <w:jc w:val="both"/>
        <w:rPr>
          <w:sz w:val="20"/>
          <w:szCs w:val="20"/>
        </w:rPr>
      </w:pPr>
      <w:r>
        <w:rPr>
          <w:color w:val="000000"/>
          <w:sz w:val="20"/>
          <w:szCs w:val="20"/>
        </w:rPr>
        <w:tab/>
        <w:t xml:space="preserve">Средства распоређена за финансирање расхода и </w:t>
      </w:r>
      <w:r>
        <w:rPr>
          <w:color w:val="000000"/>
          <w:sz w:val="20"/>
          <w:szCs w:val="20"/>
        </w:rPr>
        <w:t>издатака корисника буџета, преносе се на основу њиховог захтева и у складу са одобреним квотама у тромесечним плановима буџета.</w:t>
      </w:r>
    </w:p>
    <w:p w:rsidR="002B08D9" w:rsidRDefault="00BC4D1F">
      <w:pPr>
        <w:pStyle w:val="NoSpacing"/>
        <w:jc w:val="both"/>
        <w:rPr>
          <w:sz w:val="20"/>
          <w:szCs w:val="20"/>
        </w:rPr>
      </w:pPr>
      <w:r>
        <w:rPr>
          <w:color w:val="000000"/>
          <w:sz w:val="20"/>
          <w:szCs w:val="20"/>
        </w:rPr>
        <w:tab/>
        <w:t>Уз захтев, корисници су дужни да доставе комплетну документацију за плаћање (копије).</w:t>
      </w:r>
    </w:p>
    <w:p w:rsidR="002B08D9" w:rsidRDefault="002B08D9">
      <w:pPr>
        <w:pStyle w:val="NoSpacing"/>
        <w:jc w:val="both"/>
        <w:rPr>
          <w:sz w:val="14"/>
          <w:szCs w:val="20"/>
        </w:rPr>
      </w:pPr>
    </w:p>
    <w:p w:rsidR="002B08D9" w:rsidRDefault="00BC4D1F">
      <w:pPr>
        <w:pStyle w:val="NoSpacing"/>
        <w:jc w:val="center"/>
        <w:rPr>
          <w:sz w:val="20"/>
          <w:szCs w:val="20"/>
        </w:rPr>
      </w:pPr>
      <w:r>
        <w:rPr>
          <w:color w:val="000000"/>
          <w:sz w:val="20"/>
          <w:szCs w:val="20"/>
        </w:rPr>
        <w:lastRenderedPageBreak/>
        <w:t>Члан 23.</w:t>
      </w:r>
    </w:p>
    <w:p w:rsidR="002B08D9" w:rsidRDefault="00BC4D1F">
      <w:pPr>
        <w:pStyle w:val="NoSpacing"/>
        <w:jc w:val="both"/>
        <w:rPr>
          <w:sz w:val="20"/>
          <w:szCs w:val="20"/>
        </w:rPr>
      </w:pPr>
      <w:r>
        <w:rPr>
          <w:color w:val="000000"/>
          <w:sz w:val="20"/>
          <w:szCs w:val="20"/>
        </w:rPr>
        <w:tab/>
        <w:t>Новчана средства на консолидов</w:t>
      </w:r>
      <w:r>
        <w:rPr>
          <w:color w:val="000000"/>
          <w:sz w:val="20"/>
          <w:szCs w:val="20"/>
        </w:rPr>
        <w:t>аном рачуну трезора могу се инвестирати у 2020.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w:t>
      </w:r>
      <w:r>
        <w:rPr>
          <w:color w:val="000000"/>
          <w:sz w:val="20"/>
          <w:szCs w:val="20"/>
        </w:rPr>
        <w:t>ња.</w:t>
      </w:r>
    </w:p>
    <w:p w:rsidR="002B08D9" w:rsidRDefault="002B08D9">
      <w:pPr>
        <w:pStyle w:val="NoSpacing"/>
        <w:jc w:val="both"/>
        <w:rPr>
          <w:sz w:val="14"/>
          <w:szCs w:val="20"/>
        </w:rPr>
      </w:pPr>
    </w:p>
    <w:p w:rsidR="002B08D9" w:rsidRDefault="00BC4D1F">
      <w:pPr>
        <w:pStyle w:val="NoSpacing"/>
        <w:jc w:val="center"/>
        <w:rPr>
          <w:sz w:val="20"/>
          <w:szCs w:val="20"/>
        </w:rPr>
      </w:pPr>
      <w:r>
        <w:rPr>
          <w:color w:val="000000"/>
          <w:sz w:val="20"/>
          <w:szCs w:val="20"/>
        </w:rPr>
        <w:t>Члан 24.</w:t>
      </w:r>
    </w:p>
    <w:p w:rsidR="002B08D9" w:rsidRDefault="00BC4D1F">
      <w:pPr>
        <w:pStyle w:val="NoSpacing"/>
        <w:jc w:val="both"/>
        <w:rPr>
          <w:sz w:val="20"/>
          <w:szCs w:val="20"/>
        </w:rPr>
      </w:pPr>
      <w:r>
        <w:rPr>
          <w:color w:val="000000"/>
          <w:sz w:val="20"/>
          <w:szCs w:val="20"/>
        </w:rPr>
        <w:tab/>
        <w:t>Директни и индиректни корисници буџетских средстава у 2020.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2B08D9" w:rsidRDefault="002B08D9">
      <w:pPr>
        <w:pStyle w:val="NoSpacing"/>
        <w:jc w:val="both"/>
        <w:rPr>
          <w:sz w:val="14"/>
          <w:szCs w:val="20"/>
        </w:rPr>
      </w:pPr>
    </w:p>
    <w:p w:rsidR="002B08D9" w:rsidRDefault="00BC4D1F">
      <w:pPr>
        <w:pStyle w:val="NoSpacing"/>
        <w:jc w:val="center"/>
        <w:rPr>
          <w:sz w:val="20"/>
          <w:szCs w:val="20"/>
        </w:rPr>
      </w:pPr>
      <w:r>
        <w:rPr>
          <w:color w:val="000000"/>
          <w:sz w:val="20"/>
          <w:szCs w:val="20"/>
        </w:rPr>
        <w:t>Члан 25.</w:t>
      </w:r>
    </w:p>
    <w:p w:rsidR="002B08D9" w:rsidRDefault="00BC4D1F">
      <w:pPr>
        <w:pStyle w:val="NoSpacing"/>
        <w:jc w:val="both"/>
        <w:rPr>
          <w:sz w:val="20"/>
          <w:szCs w:val="20"/>
        </w:rPr>
      </w:pPr>
      <w:r>
        <w:rPr>
          <w:color w:val="000000"/>
          <w:sz w:val="20"/>
          <w:szCs w:val="20"/>
        </w:rPr>
        <w:tab/>
        <w:t>Скупштина општ</w:t>
      </w:r>
      <w:r>
        <w:rPr>
          <w:color w:val="000000"/>
          <w:sz w:val="20"/>
          <w:szCs w:val="20"/>
        </w:rPr>
        <w:t>ине доноси Одлуку о дугорочном задуживању, ради финансирања или рефинансирања капиталних инвестиционих расхода  предвиђених Одлуком о буџету локалне власти, у складу са одредбама чл. 36. Закона о јавном дугу.</w:t>
      </w:r>
    </w:p>
    <w:p w:rsidR="002B08D9" w:rsidRDefault="00BC4D1F">
      <w:pPr>
        <w:pStyle w:val="NoSpacing"/>
        <w:jc w:val="both"/>
        <w:rPr>
          <w:sz w:val="20"/>
          <w:szCs w:val="20"/>
        </w:rPr>
      </w:pPr>
      <w:r>
        <w:rPr>
          <w:color w:val="000000"/>
          <w:sz w:val="20"/>
          <w:szCs w:val="20"/>
        </w:rPr>
        <w:tab/>
        <w:t>За финансирање дефицита текуће ликвидности, ко</w:t>
      </w:r>
      <w:r>
        <w:rPr>
          <w:color w:val="000000"/>
          <w:sz w:val="20"/>
          <w:szCs w:val="20"/>
        </w:rPr>
        <w:t xml:space="preserve">ји може да настане услед неуравнотежености кретања у приходима и расходима буџета, Скупштина општине  може се задужити у складу са одредбама члана 35. Закона о јавном дугу („Сл. гласник РС“, број, 61/2005, 107/2009, 78/2011, 68/2015 и 95/18) </w:t>
      </w:r>
      <w:r>
        <w:rPr>
          <w:color w:val="000000" w:themeColor="text1"/>
          <w:sz w:val="20"/>
          <w:szCs w:val="20"/>
        </w:rPr>
        <w:t>и члана 40. ст</w:t>
      </w:r>
      <w:r>
        <w:rPr>
          <w:color w:val="000000" w:themeColor="text1"/>
          <w:sz w:val="20"/>
          <w:szCs w:val="20"/>
        </w:rPr>
        <w:t>ав 1. тачка 49) С</w:t>
      </w:r>
      <w:r>
        <w:rPr>
          <w:color w:val="000000"/>
          <w:sz w:val="20"/>
          <w:szCs w:val="20"/>
        </w:rPr>
        <w:t>татута општине Ћићевац („Сл. лист општине Ћићевац“, број 3/19), уз претходно прибављену  сагласност Министарства финансија.</w:t>
      </w:r>
    </w:p>
    <w:p w:rsidR="002B08D9" w:rsidRDefault="002B08D9">
      <w:pPr>
        <w:pStyle w:val="NoSpacing"/>
        <w:jc w:val="center"/>
        <w:rPr>
          <w:sz w:val="14"/>
          <w:szCs w:val="20"/>
        </w:rPr>
      </w:pPr>
    </w:p>
    <w:p w:rsidR="002B08D9" w:rsidRDefault="00BC4D1F">
      <w:pPr>
        <w:pStyle w:val="NoSpacing"/>
        <w:jc w:val="center"/>
        <w:rPr>
          <w:sz w:val="20"/>
          <w:szCs w:val="20"/>
        </w:rPr>
      </w:pPr>
      <w:r>
        <w:rPr>
          <w:color w:val="000000"/>
          <w:sz w:val="20"/>
          <w:szCs w:val="20"/>
        </w:rPr>
        <w:t>Члан 26.</w:t>
      </w:r>
    </w:p>
    <w:p w:rsidR="002B08D9" w:rsidRDefault="00BC4D1F">
      <w:pPr>
        <w:pStyle w:val="NoSpacing"/>
        <w:jc w:val="both"/>
        <w:rPr>
          <w:sz w:val="20"/>
          <w:szCs w:val="20"/>
        </w:rPr>
      </w:pPr>
      <w:r>
        <w:rPr>
          <w:color w:val="000000"/>
          <w:sz w:val="20"/>
          <w:szCs w:val="20"/>
        </w:rPr>
        <w:tab/>
        <w:t>Корисници буџетских средстава пренеће на рачун извршења буџета до 31. децембра 2020. године, средства ко</w:t>
      </w:r>
      <w:r>
        <w:rPr>
          <w:color w:val="000000"/>
          <w:sz w:val="20"/>
          <w:szCs w:val="20"/>
        </w:rPr>
        <w:t>ја нису утрошена за финансирање расхода у 2020. години, која су овим корисницима пренета у складу са Одлуком о буџету општине Ћићевац  за 2020. годину.</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27.</w:t>
      </w:r>
    </w:p>
    <w:p w:rsidR="002B08D9" w:rsidRDefault="00BC4D1F">
      <w:pPr>
        <w:pStyle w:val="NoSpacing"/>
        <w:jc w:val="both"/>
        <w:rPr>
          <w:sz w:val="20"/>
          <w:szCs w:val="20"/>
        </w:rPr>
      </w:pPr>
      <w:r>
        <w:rPr>
          <w:color w:val="000000"/>
          <w:sz w:val="20"/>
          <w:szCs w:val="20"/>
        </w:rPr>
        <w:tab/>
        <w:t>Изузетно, у случају да се буџету општине Ћићевац из другог буџета (Републике, Покрајине, друг</w:t>
      </w:r>
      <w:r>
        <w:rPr>
          <w:color w:val="000000"/>
          <w:sz w:val="20"/>
          <w:szCs w:val="20"/>
        </w:rPr>
        <w:t>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органи</w:t>
      </w:r>
      <w:r>
        <w:rPr>
          <w:color w:val="000000"/>
          <w:sz w:val="20"/>
          <w:szCs w:val="20"/>
        </w:rPr>
        <w:t>зациона јединица Општинске управе надлежна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2B08D9" w:rsidRDefault="002B08D9">
      <w:pPr>
        <w:pStyle w:val="NoSpacing"/>
        <w:rPr>
          <w:sz w:val="14"/>
          <w:szCs w:val="20"/>
        </w:rPr>
      </w:pPr>
    </w:p>
    <w:p w:rsidR="002B08D9" w:rsidRDefault="00BC4D1F">
      <w:pPr>
        <w:pStyle w:val="NoSpacing"/>
        <w:jc w:val="center"/>
        <w:rPr>
          <w:sz w:val="20"/>
          <w:szCs w:val="20"/>
        </w:rPr>
      </w:pPr>
      <w:r>
        <w:rPr>
          <w:color w:val="000000"/>
          <w:sz w:val="20"/>
          <w:szCs w:val="20"/>
        </w:rPr>
        <w:t>Члан 28.</w:t>
      </w:r>
    </w:p>
    <w:p w:rsidR="002B08D9" w:rsidRDefault="00BC4D1F">
      <w:pPr>
        <w:pStyle w:val="NoSpacing"/>
        <w:jc w:val="both"/>
        <w:rPr>
          <w:sz w:val="20"/>
          <w:szCs w:val="20"/>
        </w:rPr>
      </w:pPr>
      <w:r>
        <w:rPr>
          <w:color w:val="000000"/>
          <w:sz w:val="20"/>
          <w:szCs w:val="20"/>
        </w:rPr>
        <w:tab/>
        <w:t xml:space="preserve">Корисник буџетских средстава, који одређени расход </w:t>
      </w:r>
      <w:r>
        <w:rPr>
          <w:color w:val="000000"/>
          <w:sz w:val="20"/>
          <w:szCs w:val="20"/>
        </w:rPr>
        <w:t>и издатак извршава из других извора прохода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w:t>
      </w:r>
      <w:r>
        <w:rPr>
          <w:color w:val="000000"/>
          <w:sz w:val="20"/>
          <w:szCs w:val="20"/>
        </w:rPr>
        <w:t>пријација.</w:t>
      </w:r>
    </w:p>
    <w:p w:rsidR="002B08D9" w:rsidRDefault="00BC4D1F">
      <w:pPr>
        <w:pStyle w:val="NoSpacing"/>
        <w:jc w:val="both"/>
        <w:rPr>
          <w:sz w:val="20"/>
          <w:szCs w:val="20"/>
        </w:rPr>
      </w:pPr>
      <w:r>
        <w:rPr>
          <w:color w:val="000000"/>
          <w:sz w:val="20"/>
          <w:szCs w:val="20"/>
        </w:rPr>
        <w:tab/>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w:t>
      </w:r>
      <w:r>
        <w:rPr>
          <w:color w:val="000000"/>
          <w:sz w:val="20"/>
          <w:szCs w:val="20"/>
        </w:rPr>
        <w:t xml:space="preserve"> обавезе, односно продужење уговорног рока за плаћање или отказати уговор.</w:t>
      </w:r>
    </w:p>
    <w:p w:rsidR="002B08D9" w:rsidRDefault="002B08D9">
      <w:pPr>
        <w:pStyle w:val="NoSpacing"/>
        <w:jc w:val="both"/>
        <w:rPr>
          <w:sz w:val="14"/>
          <w:szCs w:val="20"/>
        </w:rPr>
      </w:pPr>
    </w:p>
    <w:p w:rsidR="002B08D9" w:rsidRDefault="00BC4D1F">
      <w:pPr>
        <w:pStyle w:val="NoSpacing"/>
        <w:jc w:val="center"/>
        <w:rPr>
          <w:sz w:val="20"/>
          <w:szCs w:val="20"/>
        </w:rPr>
      </w:pPr>
      <w:r>
        <w:rPr>
          <w:color w:val="000000"/>
          <w:sz w:val="20"/>
          <w:szCs w:val="20"/>
        </w:rPr>
        <w:t>Члан 29.</w:t>
      </w:r>
    </w:p>
    <w:p w:rsidR="002B08D9" w:rsidRDefault="00BC4D1F">
      <w:pPr>
        <w:pStyle w:val="NoSpacing"/>
        <w:jc w:val="both"/>
        <w:rPr>
          <w:sz w:val="20"/>
          <w:szCs w:val="20"/>
        </w:rPr>
      </w:pPr>
      <w:r>
        <w:rPr>
          <w:color w:val="000000"/>
          <w:sz w:val="20"/>
          <w:szCs w:val="20"/>
        </w:rPr>
        <w:tab/>
        <w:t>Приоритет у извршавању расхода за робе и услуге корисника буџетских средстава имају расходи за сталне трошкове, трошкове поправки и одржавања и материјал.</w:t>
      </w:r>
    </w:p>
    <w:p w:rsidR="002B08D9" w:rsidRDefault="00BC4D1F">
      <w:pPr>
        <w:pStyle w:val="NoSpacing"/>
        <w:jc w:val="both"/>
        <w:rPr>
          <w:sz w:val="20"/>
          <w:szCs w:val="20"/>
        </w:rPr>
      </w:pPr>
      <w:r>
        <w:rPr>
          <w:color w:val="000000"/>
          <w:sz w:val="20"/>
          <w:szCs w:val="20"/>
        </w:rPr>
        <w:tab/>
        <w:t>Корисници буџе</w:t>
      </w:r>
      <w:r>
        <w:rPr>
          <w:color w:val="000000"/>
          <w:sz w:val="20"/>
          <w:szCs w:val="20"/>
        </w:rPr>
        <w:t>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w:t>
      </w:r>
      <w:r>
        <w:rPr>
          <w:color w:val="000000"/>
          <w:sz w:val="20"/>
          <w:szCs w:val="20"/>
        </w:rPr>
        <w:t>ансакцијама.</w:t>
      </w:r>
    </w:p>
    <w:p w:rsidR="002B08D9" w:rsidRDefault="002B08D9">
      <w:pPr>
        <w:pStyle w:val="NoSpacing"/>
        <w:jc w:val="both"/>
        <w:rPr>
          <w:sz w:val="20"/>
          <w:szCs w:val="20"/>
        </w:rPr>
      </w:pPr>
    </w:p>
    <w:p w:rsidR="002B08D9" w:rsidRDefault="00BC4D1F">
      <w:pPr>
        <w:pStyle w:val="NoSpacing"/>
        <w:jc w:val="both"/>
        <w:rPr>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Члан 30.</w:t>
      </w:r>
    </w:p>
    <w:p w:rsidR="002B08D9" w:rsidRDefault="00BC4D1F">
      <w:pPr>
        <w:pStyle w:val="NoSpacing"/>
        <w:jc w:val="both"/>
        <w:rPr>
          <w:sz w:val="20"/>
          <w:szCs w:val="20"/>
        </w:rPr>
      </w:pPr>
      <w:r>
        <w:rPr>
          <w:color w:val="000000"/>
          <w:sz w:val="20"/>
          <w:szCs w:val="20"/>
        </w:rPr>
        <w:tab/>
        <w:t xml:space="preserve">У року од 30 дана од ступања на снагу Одлуке о буџету, Општинско веће даје сагласност на финансијске планове директних и индиректних корисника. Општинска управа, по добијеној сагласности Општинског већа, о томе обавештава </w:t>
      </w:r>
      <w:r>
        <w:rPr>
          <w:color w:val="000000"/>
          <w:sz w:val="20"/>
          <w:szCs w:val="20"/>
        </w:rPr>
        <w:t>сваког индиректног корисника. Индиректни корисници дужни су да своје финансијске планове ускладе са одобреним апропријацијама у буџету и да донесу финансијски  план за 2020. годину, у року од 45 дана од дана ступања на снагу Одлуке о буџету.</w:t>
      </w:r>
    </w:p>
    <w:p w:rsidR="002B08D9" w:rsidRDefault="00BC4D1F">
      <w:pPr>
        <w:pStyle w:val="NoSpacing"/>
        <w:jc w:val="center"/>
        <w:rPr>
          <w:sz w:val="20"/>
          <w:szCs w:val="20"/>
        </w:rPr>
      </w:pPr>
      <w:r>
        <w:rPr>
          <w:color w:val="000000"/>
          <w:sz w:val="20"/>
          <w:szCs w:val="20"/>
        </w:rPr>
        <w:t>Члан 31.</w:t>
      </w:r>
    </w:p>
    <w:p w:rsidR="002B08D9" w:rsidRDefault="00BC4D1F">
      <w:pPr>
        <w:pStyle w:val="NoSpacing"/>
        <w:jc w:val="both"/>
        <w:rPr>
          <w:sz w:val="20"/>
          <w:szCs w:val="20"/>
        </w:rPr>
      </w:pPr>
      <w:r>
        <w:rPr>
          <w:color w:val="000000"/>
          <w:sz w:val="20"/>
          <w:szCs w:val="20"/>
        </w:rPr>
        <w:tab/>
      </w:r>
      <w:r>
        <w:rPr>
          <w:color w:val="000000"/>
          <w:sz w:val="20"/>
          <w:szCs w:val="20"/>
        </w:rPr>
        <w:t>Јавно предузеће које користи или ће користити средства из буџета (субвенције или друга средства) дужно је да за та средства предложи посебан програм, у складу са чл. 61. Закона о јавним предузећима. Посебан програм садржи намену и динамику коришћења средст</w:t>
      </w:r>
      <w:r>
        <w:rPr>
          <w:color w:val="000000"/>
          <w:sz w:val="20"/>
          <w:szCs w:val="20"/>
        </w:rPr>
        <w:t>ава.</w:t>
      </w:r>
    </w:p>
    <w:p w:rsidR="002B08D9" w:rsidRDefault="00BC4D1F">
      <w:pPr>
        <w:pStyle w:val="NoSpacing"/>
        <w:jc w:val="both"/>
        <w:rPr>
          <w:sz w:val="20"/>
          <w:szCs w:val="20"/>
        </w:rPr>
      </w:pPr>
      <w:r>
        <w:rPr>
          <w:color w:val="000000"/>
          <w:sz w:val="20"/>
          <w:szCs w:val="20"/>
        </w:rPr>
        <w:tab/>
        <w:t>Посебан програм се сматра донетим када на њега сагласност да Скупштина општине.</w:t>
      </w:r>
    </w:p>
    <w:p w:rsidR="002B08D9" w:rsidRDefault="002B08D9">
      <w:pPr>
        <w:pStyle w:val="NoSpacing"/>
        <w:jc w:val="both"/>
        <w:rPr>
          <w:sz w:val="20"/>
          <w:szCs w:val="20"/>
        </w:rPr>
      </w:pPr>
    </w:p>
    <w:p w:rsidR="002B08D9" w:rsidRDefault="00BC4D1F">
      <w:pPr>
        <w:pStyle w:val="NoSpacing"/>
        <w:jc w:val="center"/>
        <w:rPr>
          <w:sz w:val="20"/>
          <w:szCs w:val="20"/>
        </w:rPr>
      </w:pPr>
      <w:r>
        <w:rPr>
          <w:color w:val="000000"/>
          <w:sz w:val="20"/>
          <w:szCs w:val="20"/>
        </w:rPr>
        <w:t>Члан 32.</w:t>
      </w:r>
    </w:p>
    <w:p w:rsidR="002B08D9" w:rsidRDefault="00BC4D1F">
      <w:pPr>
        <w:pStyle w:val="NoSpacing"/>
        <w:rPr>
          <w:sz w:val="20"/>
          <w:szCs w:val="20"/>
        </w:rPr>
      </w:pPr>
      <w:r>
        <w:rPr>
          <w:color w:val="000000"/>
          <w:sz w:val="20"/>
          <w:szCs w:val="20"/>
        </w:rPr>
        <w:tab/>
        <w:t>Саставни део ове одлуке је табела са планом прихода и планом расхода.</w:t>
      </w:r>
    </w:p>
    <w:p w:rsidR="002B08D9" w:rsidRDefault="00BC4D1F">
      <w:pPr>
        <w:pStyle w:val="NoSpacing"/>
        <w:rPr>
          <w:sz w:val="20"/>
          <w:szCs w:val="20"/>
        </w:rPr>
      </w:pPr>
      <w:r>
        <w:rPr>
          <w:color w:val="000000"/>
          <w:sz w:val="20"/>
          <w:szCs w:val="20"/>
        </w:rPr>
        <w:tab/>
        <w:t>Саставни део ове одлуке је списак директних и индиректних корисника буџетских средстава.</w:t>
      </w:r>
    </w:p>
    <w:p w:rsidR="002B08D9" w:rsidRDefault="00BC4D1F">
      <w:pPr>
        <w:pStyle w:val="NoSpacing"/>
        <w:ind w:left="720"/>
        <w:rPr>
          <w:sz w:val="20"/>
          <w:szCs w:val="20"/>
        </w:rPr>
      </w:pPr>
      <w:r>
        <w:rPr>
          <w:color w:val="000000"/>
          <w:sz w:val="20"/>
          <w:szCs w:val="20"/>
        </w:rPr>
        <w:t>Саставни део ове одлуке је образложење Програмског дела буџета.</w:t>
      </w:r>
    </w:p>
    <w:p w:rsidR="002B08D9" w:rsidRDefault="002B08D9">
      <w:pPr>
        <w:pStyle w:val="NoSpacing"/>
        <w:ind w:left="720"/>
        <w:rPr>
          <w:sz w:val="14"/>
          <w:szCs w:val="20"/>
        </w:rPr>
      </w:pPr>
    </w:p>
    <w:p w:rsidR="002B08D9" w:rsidRDefault="00BC4D1F">
      <w:pPr>
        <w:pStyle w:val="NoSpacing"/>
        <w:jc w:val="center"/>
        <w:rPr>
          <w:sz w:val="20"/>
          <w:szCs w:val="20"/>
        </w:rPr>
      </w:pPr>
      <w:r>
        <w:rPr>
          <w:color w:val="000000"/>
          <w:sz w:val="20"/>
          <w:szCs w:val="20"/>
        </w:rPr>
        <w:t>Члан 33.</w:t>
      </w:r>
    </w:p>
    <w:p w:rsidR="002B08D9" w:rsidRDefault="00BC4D1F">
      <w:pPr>
        <w:pStyle w:val="NoSpacing"/>
        <w:jc w:val="both"/>
        <w:rPr>
          <w:sz w:val="20"/>
          <w:szCs w:val="20"/>
        </w:rPr>
      </w:pPr>
      <w:r>
        <w:rPr>
          <w:color w:val="000000"/>
          <w:sz w:val="20"/>
          <w:szCs w:val="20"/>
        </w:rPr>
        <w:tab/>
        <w:t>Ову одлуку објавити у ''Сл. листу општине Ћићевац'' и доставити министру  финансија.</w:t>
      </w:r>
    </w:p>
    <w:p w:rsidR="002B08D9" w:rsidRDefault="002B08D9">
      <w:pPr>
        <w:pStyle w:val="NoSpacing"/>
        <w:jc w:val="both"/>
        <w:rPr>
          <w:sz w:val="14"/>
          <w:szCs w:val="20"/>
        </w:rPr>
      </w:pPr>
    </w:p>
    <w:p w:rsidR="002B08D9" w:rsidRDefault="00BC4D1F">
      <w:pPr>
        <w:pStyle w:val="NoSpacing"/>
        <w:jc w:val="center"/>
        <w:rPr>
          <w:sz w:val="20"/>
          <w:szCs w:val="20"/>
        </w:rPr>
      </w:pPr>
      <w:r>
        <w:rPr>
          <w:color w:val="000000"/>
          <w:sz w:val="20"/>
          <w:szCs w:val="20"/>
        </w:rPr>
        <w:t>Члан 34.</w:t>
      </w:r>
    </w:p>
    <w:p w:rsidR="002B08D9" w:rsidRDefault="00BC4D1F">
      <w:pPr>
        <w:pStyle w:val="NoSpacing"/>
        <w:jc w:val="both"/>
        <w:rPr>
          <w:sz w:val="20"/>
          <w:szCs w:val="20"/>
        </w:rPr>
      </w:pPr>
      <w:r>
        <w:rPr>
          <w:color w:val="000000"/>
          <w:sz w:val="20"/>
          <w:szCs w:val="20"/>
        </w:rPr>
        <w:tab/>
        <w:t>Ова одлука ступа на снагу осмог дана од дана објављивања у ''Сл. листу општине Ћићев</w:t>
      </w:r>
      <w:r>
        <w:rPr>
          <w:color w:val="000000"/>
          <w:sz w:val="20"/>
          <w:szCs w:val="20"/>
        </w:rPr>
        <w:t>ац'', а примењиваће се од 1. јануара 2020. године.</w:t>
      </w:r>
    </w:p>
    <w:p w:rsidR="002B08D9" w:rsidRDefault="002B08D9">
      <w:pPr>
        <w:pStyle w:val="NoSpacing"/>
        <w:jc w:val="both"/>
        <w:rPr>
          <w:sz w:val="14"/>
          <w:szCs w:val="20"/>
        </w:rPr>
      </w:pPr>
    </w:p>
    <w:p w:rsidR="002B08D9" w:rsidRDefault="00BC4D1F">
      <w:pPr>
        <w:pStyle w:val="NoSpacing"/>
        <w:jc w:val="center"/>
        <w:rPr>
          <w:sz w:val="20"/>
          <w:szCs w:val="20"/>
        </w:rPr>
      </w:pPr>
      <w:r>
        <w:rPr>
          <w:color w:val="000000"/>
          <w:sz w:val="20"/>
          <w:szCs w:val="20"/>
        </w:rPr>
        <w:t>СКУПШТИНА ОПШТИНЕ ЋИЋЕВАЦ</w:t>
      </w:r>
    </w:p>
    <w:p w:rsidR="002B08D9" w:rsidRDefault="00BC4D1F">
      <w:pPr>
        <w:pStyle w:val="NoSpacing"/>
        <w:jc w:val="center"/>
        <w:rPr>
          <w:sz w:val="20"/>
          <w:szCs w:val="20"/>
        </w:rPr>
      </w:pPr>
      <w:r>
        <w:rPr>
          <w:color w:val="000000"/>
          <w:sz w:val="20"/>
          <w:szCs w:val="20"/>
        </w:rPr>
        <w:t>Бр. 400- 50/19-04 од 20. децембра 2019. године</w:t>
      </w:r>
    </w:p>
    <w:p w:rsidR="002B08D9" w:rsidRDefault="002B08D9">
      <w:pPr>
        <w:pStyle w:val="NoSpacing"/>
        <w:jc w:val="center"/>
        <w:rPr>
          <w:sz w:val="20"/>
          <w:szCs w:val="20"/>
        </w:rPr>
      </w:pPr>
    </w:p>
    <w:p w:rsidR="002B08D9" w:rsidRDefault="00BC4D1F">
      <w:pPr>
        <w:pStyle w:val="NoSpacing"/>
        <w:jc w:val="center"/>
        <w:rPr>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ПРЕДСЕДНИК</w:t>
      </w:r>
    </w:p>
    <w:p w:rsidR="002B08D9" w:rsidRDefault="00BC4D1F">
      <w:pPr>
        <w:pStyle w:val="NoSpacing"/>
        <w:jc w:val="center"/>
        <w:rPr>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Славољуб Симић, с.р.</w:t>
      </w:r>
    </w:p>
    <w:p w:rsidR="002B08D9" w:rsidRDefault="00BC4D1F">
      <w:pPr>
        <w:pStyle w:val="NoSpacing"/>
        <w:jc w:val="center"/>
        <w:rPr>
          <w:b/>
          <w:sz w:val="20"/>
          <w:szCs w:val="20"/>
        </w:rPr>
      </w:pPr>
      <w:r>
        <w:rPr>
          <w:b/>
          <w:color w:val="000000"/>
          <w:sz w:val="20"/>
          <w:szCs w:val="20"/>
        </w:rPr>
        <w:t>ПЛАН ПРИХОДА И ПРИМАЊА</w:t>
      </w:r>
    </w:p>
    <w:p w:rsidR="002B08D9" w:rsidRDefault="00BC4D1F">
      <w:pPr>
        <w:pStyle w:val="NoSpacing"/>
        <w:jc w:val="center"/>
        <w:rPr>
          <w:b/>
          <w:sz w:val="20"/>
          <w:szCs w:val="20"/>
        </w:rPr>
      </w:pPr>
      <w:r>
        <w:rPr>
          <w:b/>
          <w:color w:val="000000"/>
          <w:sz w:val="20"/>
          <w:szCs w:val="20"/>
        </w:rPr>
        <w:t>За период 01.01.2020.-31.12.2020.</w:t>
      </w:r>
    </w:p>
    <w:tbl>
      <w:tblPr>
        <w:tblW w:w="9637" w:type="dxa"/>
        <w:jc w:val="center"/>
        <w:tblCellMar>
          <w:left w:w="57" w:type="dxa"/>
          <w:right w:w="57" w:type="dxa"/>
        </w:tblCellMar>
        <w:tblLook w:val="0000"/>
      </w:tblPr>
      <w:tblGrid>
        <w:gridCol w:w="795"/>
        <w:gridCol w:w="4468"/>
        <w:gridCol w:w="1136"/>
        <w:gridCol w:w="974"/>
        <w:gridCol w:w="1130"/>
        <w:gridCol w:w="1134"/>
      </w:tblGrid>
      <w:tr w:rsidR="002B08D9">
        <w:trPr>
          <w:trHeight w:val="550"/>
          <w:jc w:val="center"/>
        </w:trPr>
        <w:tc>
          <w:tcPr>
            <w:tcW w:w="794" w:type="dxa"/>
            <w:tcBorders>
              <w:top w:val="double" w:sz="4" w:space="0" w:color="000000"/>
              <w:left w:val="double" w:sz="4" w:space="0" w:color="000000"/>
              <w:bottom w:val="single" w:sz="6" w:space="0" w:color="000000"/>
              <w:right w:val="single" w:sz="6" w:space="0" w:color="000000"/>
            </w:tcBorders>
            <w:shd w:val="clear" w:color="auto" w:fill="D9D9D9"/>
            <w:vAlign w:val="center"/>
          </w:tcPr>
          <w:p w:rsidR="002B08D9" w:rsidRDefault="00BC4D1F">
            <w:pPr>
              <w:pStyle w:val="NoSpacing"/>
              <w:jc w:val="center"/>
              <w:rPr>
                <w:rFonts w:eastAsia="Calibri"/>
                <w:lang w:val="ru-RU"/>
              </w:rPr>
            </w:pPr>
            <w:r>
              <w:rPr>
                <w:rFonts w:eastAsia="Calibri"/>
                <w:color w:val="000000"/>
                <w:sz w:val="18"/>
                <w:lang w:val="ru-RU"/>
              </w:rPr>
              <w:t xml:space="preserve">Економ. </w:t>
            </w:r>
            <w:r>
              <w:rPr>
                <w:rFonts w:eastAsia="Calibri"/>
                <w:color w:val="000000"/>
                <w:sz w:val="18"/>
                <w:lang w:val="ru-RU"/>
              </w:rPr>
              <w:br/>
              <w:t>класиф</w:t>
            </w:r>
            <w:r>
              <w:rPr>
                <w:color w:val="000000"/>
                <w:sz w:val="18"/>
                <w:lang w:val="ru-RU"/>
              </w:rPr>
              <w:t>.</w:t>
            </w:r>
          </w:p>
        </w:tc>
        <w:tc>
          <w:tcPr>
            <w:tcW w:w="4468" w:type="dxa"/>
            <w:tcBorders>
              <w:top w:val="double" w:sz="4" w:space="0" w:color="000000"/>
              <w:left w:val="single" w:sz="6" w:space="0" w:color="000000"/>
              <w:bottom w:val="single" w:sz="6" w:space="0" w:color="000000"/>
              <w:right w:val="single" w:sz="6" w:space="0" w:color="000000"/>
            </w:tcBorders>
            <w:shd w:val="clear" w:color="auto" w:fill="D9D9D9"/>
            <w:vAlign w:val="center"/>
          </w:tcPr>
          <w:p w:rsidR="002B08D9" w:rsidRDefault="00BC4D1F">
            <w:pPr>
              <w:pStyle w:val="NoSpacing"/>
              <w:jc w:val="center"/>
              <w:rPr>
                <w:rFonts w:eastAsia="Calibri"/>
                <w:sz w:val="20"/>
              </w:rPr>
            </w:pPr>
            <w:r>
              <w:rPr>
                <w:rFonts w:eastAsia="Calibri"/>
                <w:color w:val="000000"/>
                <w:sz w:val="20"/>
              </w:rPr>
              <w:t>Приходи ,</w:t>
            </w:r>
            <w:r>
              <w:rPr>
                <w:rFonts w:eastAsia="Calibri"/>
                <w:color w:val="000000"/>
                <w:sz w:val="20"/>
              </w:rPr>
              <w:t xml:space="preserve"> примања и пренета неутрошена средства</w:t>
            </w:r>
          </w:p>
        </w:tc>
        <w:tc>
          <w:tcPr>
            <w:tcW w:w="1136" w:type="dxa"/>
            <w:tcBorders>
              <w:top w:val="single" w:sz="4" w:space="0" w:color="000000"/>
              <w:left w:val="single" w:sz="6" w:space="0" w:color="000000"/>
              <w:bottom w:val="single" w:sz="6" w:space="0" w:color="000000"/>
              <w:right w:val="single" w:sz="4" w:space="0" w:color="000000"/>
            </w:tcBorders>
            <w:shd w:val="clear" w:color="auto" w:fill="D9D9D9"/>
            <w:vAlign w:val="center"/>
          </w:tcPr>
          <w:p w:rsidR="002B08D9" w:rsidRDefault="00BC4D1F">
            <w:pPr>
              <w:pStyle w:val="NoSpacing"/>
              <w:jc w:val="center"/>
              <w:rPr>
                <w:rFonts w:eastAsia="Calibri"/>
                <w:sz w:val="20"/>
              </w:rPr>
            </w:pPr>
            <w:r>
              <w:rPr>
                <w:color w:val="000000"/>
                <w:sz w:val="20"/>
              </w:rPr>
              <w:t>Средства из буџета 01</w:t>
            </w:r>
          </w:p>
        </w:tc>
        <w:tc>
          <w:tcPr>
            <w:tcW w:w="974" w:type="dxa"/>
            <w:tcBorders>
              <w:top w:val="single" w:sz="4" w:space="0" w:color="000000"/>
              <w:left w:val="single" w:sz="4" w:space="0" w:color="000000"/>
              <w:bottom w:val="single" w:sz="6" w:space="0" w:color="000000"/>
              <w:right w:val="single" w:sz="6" w:space="0" w:color="000000"/>
            </w:tcBorders>
            <w:shd w:val="clear" w:color="auto" w:fill="D9D9D9"/>
            <w:vAlign w:val="center"/>
          </w:tcPr>
          <w:p w:rsidR="002B08D9" w:rsidRDefault="00BC4D1F">
            <w:pPr>
              <w:pStyle w:val="NoSpacing"/>
              <w:jc w:val="center"/>
              <w:rPr>
                <w:sz w:val="20"/>
              </w:rPr>
            </w:pPr>
            <w:r>
              <w:rPr>
                <w:color w:val="000000"/>
                <w:sz w:val="20"/>
              </w:rPr>
              <w:t>Средства из сопст. извора 04</w:t>
            </w:r>
          </w:p>
        </w:tc>
        <w:tc>
          <w:tcPr>
            <w:tcW w:w="1130" w:type="dxa"/>
            <w:tcBorders>
              <w:top w:val="single" w:sz="4" w:space="0" w:color="000000"/>
              <w:left w:val="single" w:sz="4" w:space="0" w:color="000000"/>
              <w:bottom w:val="single" w:sz="6" w:space="0" w:color="000000"/>
              <w:right w:val="single" w:sz="6" w:space="0" w:color="000000"/>
            </w:tcBorders>
            <w:shd w:val="clear" w:color="auto" w:fill="D9D9D9"/>
          </w:tcPr>
          <w:p w:rsidR="002B08D9" w:rsidRDefault="00BC4D1F">
            <w:pPr>
              <w:pStyle w:val="NoSpacing"/>
              <w:jc w:val="center"/>
              <w:rPr>
                <w:sz w:val="20"/>
              </w:rPr>
            </w:pPr>
            <w:r>
              <w:rPr>
                <w:color w:val="000000"/>
                <w:sz w:val="20"/>
              </w:rPr>
              <w:t>Средства из осталих извора</w:t>
            </w:r>
          </w:p>
        </w:tc>
        <w:tc>
          <w:tcPr>
            <w:tcW w:w="1134" w:type="dxa"/>
            <w:tcBorders>
              <w:top w:val="single" w:sz="4" w:space="0" w:color="000000"/>
              <w:left w:val="single" w:sz="4" w:space="0" w:color="000000"/>
              <w:bottom w:val="single" w:sz="6" w:space="0" w:color="000000"/>
              <w:right w:val="double" w:sz="4" w:space="0" w:color="000000"/>
            </w:tcBorders>
            <w:shd w:val="clear" w:color="auto" w:fill="D9D9D9"/>
          </w:tcPr>
          <w:p w:rsidR="002B08D9" w:rsidRDefault="002B08D9">
            <w:pPr>
              <w:pStyle w:val="NoSpacing"/>
              <w:jc w:val="center"/>
              <w:rPr>
                <w:sz w:val="20"/>
              </w:rPr>
            </w:pPr>
          </w:p>
          <w:p w:rsidR="002B08D9" w:rsidRDefault="00BC4D1F">
            <w:pPr>
              <w:pStyle w:val="NoSpacing"/>
              <w:jc w:val="center"/>
              <w:rPr>
                <w:sz w:val="20"/>
              </w:rPr>
            </w:pPr>
            <w:r>
              <w:rPr>
                <w:color w:val="000000"/>
                <w:sz w:val="20"/>
              </w:rPr>
              <w:t>Укупно</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jc w:val="center"/>
              <w:rPr>
                <w:rFonts w:eastAsia="Calibri"/>
                <w:b/>
                <w:sz w:val="20"/>
                <w:szCs w:val="20"/>
                <w:lang w:val="ru-RU"/>
              </w:rPr>
            </w:pPr>
            <w:r>
              <w:rPr>
                <w:rFonts w:eastAsia="Calibri"/>
                <w:b/>
                <w:color w:val="000000"/>
                <w:sz w:val="20"/>
                <w:szCs w:val="20"/>
                <w:lang w:val="ru-RU"/>
              </w:rPr>
              <w:t>1</w:t>
            </w:r>
          </w:p>
        </w:tc>
        <w:tc>
          <w:tcPr>
            <w:tcW w:w="4468"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center"/>
              <w:rPr>
                <w:rFonts w:eastAsia="Calibri"/>
                <w:b/>
                <w:sz w:val="20"/>
                <w:szCs w:val="20"/>
                <w:lang w:val="ru-RU"/>
              </w:rPr>
            </w:pPr>
            <w:r>
              <w:rPr>
                <w:rFonts w:eastAsia="Calibri"/>
                <w:b/>
                <w:color w:val="000000"/>
                <w:sz w:val="20"/>
                <w:szCs w:val="20"/>
                <w:lang w:val="ru-RU"/>
              </w:rPr>
              <w:t>2</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center"/>
              <w:rPr>
                <w:rFonts w:eastAsia="Calibri"/>
                <w:b/>
                <w:sz w:val="20"/>
                <w:szCs w:val="20"/>
                <w:lang w:val="ru-RU"/>
              </w:rPr>
            </w:pPr>
            <w:r>
              <w:rPr>
                <w:rFonts w:eastAsia="Calibri"/>
                <w:b/>
                <w:color w:val="000000"/>
                <w:sz w:val="20"/>
                <w:szCs w:val="20"/>
                <w:lang w:val="ru-RU"/>
              </w:rPr>
              <w:t>3</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BC4D1F">
            <w:pPr>
              <w:pStyle w:val="NoSpacing"/>
              <w:jc w:val="center"/>
              <w:rPr>
                <w:b/>
                <w:sz w:val="20"/>
                <w:szCs w:val="20"/>
                <w:lang w:val="ru-RU"/>
              </w:rPr>
            </w:pPr>
            <w:r>
              <w:rPr>
                <w:b/>
                <w:color w:val="000000"/>
                <w:sz w:val="20"/>
                <w:szCs w:val="20"/>
                <w:lang w:val="ru-RU"/>
              </w:rPr>
              <w:t>4</w:t>
            </w:r>
          </w:p>
        </w:tc>
        <w:tc>
          <w:tcPr>
            <w:tcW w:w="1130" w:type="dxa"/>
            <w:tcBorders>
              <w:top w:val="single" w:sz="6" w:space="0" w:color="000000"/>
              <w:left w:val="single" w:sz="4" w:space="0" w:color="000000"/>
              <w:bottom w:val="single" w:sz="6" w:space="0" w:color="000000"/>
              <w:right w:val="single" w:sz="6" w:space="0" w:color="000000"/>
            </w:tcBorders>
          </w:tcPr>
          <w:p w:rsidR="002B08D9" w:rsidRDefault="00BC4D1F">
            <w:pPr>
              <w:pStyle w:val="NoSpacing"/>
              <w:jc w:val="center"/>
              <w:rPr>
                <w:b/>
                <w:sz w:val="20"/>
                <w:szCs w:val="20"/>
                <w:lang w:val="ru-RU"/>
              </w:rPr>
            </w:pPr>
            <w:r>
              <w:rPr>
                <w:b/>
                <w:color w:val="000000"/>
                <w:sz w:val="20"/>
                <w:szCs w:val="20"/>
                <w:lang w:val="ru-RU"/>
              </w:rPr>
              <w:t>5</w:t>
            </w: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center"/>
              <w:rPr>
                <w:b/>
                <w:sz w:val="20"/>
                <w:szCs w:val="20"/>
                <w:lang w:val="ru-RU"/>
              </w:rPr>
            </w:pPr>
            <w:r>
              <w:rPr>
                <w:b/>
                <w:color w:val="000000"/>
                <w:sz w:val="20"/>
                <w:szCs w:val="20"/>
                <w:lang w:val="ru-RU"/>
              </w:rPr>
              <w:t>6</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lang w:val="ru-RU"/>
              </w:rPr>
            </w:pPr>
            <w:r>
              <w:rPr>
                <w:rFonts w:eastAsia="Calibri"/>
                <w:b/>
                <w:color w:val="000000"/>
                <w:sz w:val="18"/>
                <w:szCs w:val="20"/>
                <w:lang w:val="ru-RU"/>
              </w:rPr>
              <w:t>711</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Порез на доходак, добит и капиталне добитке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109.200.000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109.200.000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711110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П</w:t>
            </w:r>
            <w:r>
              <w:rPr>
                <w:rFonts w:eastAsia="Calibri"/>
                <w:color w:val="000000"/>
                <w:sz w:val="18"/>
                <w:szCs w:val="20"/>
                <w:lang w:val="ru-RU"/>
              </w:rPr>
              <w:t xml:space="preserve">орез на </w:t>
            </w:r>
            <w:r>
              <w:rPr>
                <w:rFonts w:eastAsia="Calibri"/>
                <w:color w:val="000000"/>
                <w:sz w:val="18"/>
                <w:szCs w:val="20"/>
              </w:rPr>
              <w:t>зараде</w:t>
            </w:r>
            <w:r>
              <w:rPr>
                <w:rFonts w:eastAsia="Calibri"/>
                <w:color w:val="000000"/>
                <w:sz w:val="18"/>
                <w:szCs w:val="20"/>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90.000.000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90.000.000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711120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Порез на приходе од самосталних делатности</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12.000.000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12.000.000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711140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Порез на приходе од </w:t>
            </w:r>
            <w:r>
              <w:rPr>
                <w:rFonts w:eastAsia="Calibri"/>
                <w:color w:val="000000"/>
                <w:sz w:val="18"/>
                <w:szCs w:val="20"/>
              </w:rPr>
              <w:t>имовине</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711190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lang w:val="ru-RU"/>
              </w:rPr>
              <w:t>Порез на друге приходе</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7.000.000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7.000.000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713</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rPr>
            </w:pPr>
            <w:r>
              <w:rPr>
                <w:rFonts w:eastAsia="Calibri"/>
                <w:b/>
                <w:color w:val="000000"/>
                <w:sz w:val="18"/>
                <w:szCs w:val="20"/>
              </w:rPr>
              <w:t>Порез на имовину</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90.000.000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90.000.000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713120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 xml:space="preserve">Порез </w:t>
            </w:r>
            <w:r>
              <w:rPr>
                <w:rFonts w:eastAsia="Calibri"/>
                <w:color w:val="000000"/>
                <w:sz w:val="18"/>
                <w:szCs w:val="20"/>
              </w:rPr>
              <w:t>на имовину</w:t>
            </w:r>
            <w:r>
              <w:rPr>
                <w:rFonts w:eastAsia="Calibri"/>
                <w:color w:val="000000"/>
                <w:sz w:val="18"/>
                <w:szCs w:val="20"/>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84.000.000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84.000.000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713310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Порез на наслеђе и поклон</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1.000.000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1.000.000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713420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lang w:val="ru-RU"/>
              </w:rPr>
              <w:t>Порез на капиталне трансакције</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714</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 xml:space="preserve">Порез на добра и услуге </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8.100.000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lang w:val="ru-RU"/>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lang w:val="ru-RU"/>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8.100.000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7144</w:t>
            </w:r>
            <w:r>
              <w:rPr>
                <w:rFonts w:eastAsia="Calibri"/>
                <w:color w:val="000000"/>
                <w:sz w:val="18"/>
                <w:szCs w:val="20"/>
              </w:rPr>
              <w:t>3</w:t>
            </w:r>
            <w:r>
              <w:rPr>
                <w:rFonts w:eastAsia="Calibri"/>
                <w:color w:val="000000"/>
                <w:sz w:val="18"/>
                <w:szCs w:val="20"/>
                <w:lang w:val="ru-RU"/>
              </w:rPr>
              <w:t>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Комунална такса за коришћење рекламних </w:t>
            </w:r>
            <w:r>
              <w:rPr>
                <w:rFonts w:eastAsia="Calibri"/>
                <w:color w:val="000000"/>
                <w:sz w:val="18"/>
                <w:szCs w:val="20"/>
                <w:lang w:val="ru-RU"/>
              </w:rPr>
              <w:t>паноа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lang w:val="ru-RU"/>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lang w:val="ru-RU"/>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714510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Порези, таксе и накнаде на моторна возила</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714550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rPr>
              <w:t xml:space="preserve">Концесионе накнаде и </w:t>
            </w:r>
            <w:r>
              <w:rPr>
                <w:rFonts w:eastAsia="Calibri"/>
                <w:color w:val="000000"/>
                <w:sz w:val="18"/>
                <w:szCs w:val="20"/>
                <w:lang w:val="ru-RU"/>
              </w:rPr>
              <w:t>боравишн</w:t>
            </w:r>
            <w:r>
              <w:rPr>
                <w:rFonts w:eastAsia="Calibri"/>
                <w:color w:val="000000"/>
                <w:sz w:val="18"/>
                <w:szCs w:val="20"/>
              </w:rPr>
              <w:t>е</w:t>
            </w:r>
            <w:r>
              <w:rPr>
                <w:rFonts w:eastAsia="Calibri"/>
                <w:color w:val="000000"/>
                <w:sz w:val="18"/>
                <w:szCs w:val="20"/>
                <w:lang w:val="ru-RU"/>
              </w:rPr>
              <w:t xml:space="preserve"> таксе</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300.000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300.000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714560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Општинске и градске накнаде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2.700.000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2.700.000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714570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Општинске и градске комуналне </w:t>
            </w:r>
            <w:r>
              <w:rPr>
                <w:rFonts w:eastAsia="Calibri"/>
                <w:color w:val="000000"/>
                <w:sz w:val="18"/>
                <w:szCs w:val="20"/>
                <w:lang w:val="ru-RU"/>
              </w:rPr>
              <w:t>таксе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716</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rPr>
            </w:pPr>
            <w:r>
              <w:rPr>
                <w:rFonts w:eastAsia="Calibri"/>
                <w:b/>
                <w:color w:val="000000"/>
                <w:sz w:val="18"/>
                <w:szCs w:val="20"/>
              </w:rPr>
              <w:t>Други порези</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22.000.000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22.000.000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716110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Ком</w:t>
            </w:r>
            <w:r>
              <w:rPr>
                <w:rFonts w:eastAsia="Calibri"/>
                <w:color w:val="000000"/>
                <w:sz w:val="18"/>
                <w:szCs w:val="20"/>
              </w:rPr>
              <w:t>.</w:t>
            </w:r>
            <w:r>
              <w:rPr>
                <w:rFonts w:eastAsia="Calibri"/>
                <w:color w:val="000000"/>
                <w:sz w:val="18"/>
                <w:szCs w:val="20"/>
                <w:lang w:val="ru-RU"/>
              </w:rPr>
              <w:t xml:space="preserve"> такса за истицање фирме на пословном простору</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733</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 xml:space="preserve">Трансфери од других нивоа власти </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126.567.120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BC4D1F">
            <w:pPr>
              <w:pStyle w:val="NoSpacing"/>
              <w:jc w:val="right"/>
              <w:rPr>
                <w:b/>
                <w:sz w:val="18"/>
                <w:szCs w:val="20"/>
              </w:rPr>
            </w:pPr>
            <w:r>
              <w:rPr>
                <w:b/>
                <w:color w:val="000000"/>
                <w:sz w:val="18"/>
                <w:szCs w:val="20"/>
              </w:rPr>
              <w:t>1.960.000</w:t>
            </w: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tabs>
                <w:tab w:val="right" w:pos="1020"/>
              </w:tabs>
              <w:jc w:val="right"/>
              <w:rPr>
                <w:b/>
                <w:sz w:val="18"/>
                <w:szCs w:val="20"/>
              </w:rPr>
            </w:pPr>
            <w:r>
              <w:rPr>
                <w:b/>
                <w:color w:val="000000"/>
                <w:sz w:val="18"/>
                <w:szCs w:val="20"/>
              </w:rPr>
              <w:t>128.527.120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733150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 xml:space="preserve">Тек. трансф. од других </w:t>
            </w:r>
            <w:r>
              <w:rPr>
                <w:rFonts w:eastAsia="Calibri"/>
                <w:color w:val="000000"/>
                <w:sz w:val="18"/>
                <w:szCs w:val="20"/>
              </w:rPr>
              <w:t>нивоа власти у корист нивоа општине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121.567.120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p w:rsidR="002B08D9" w:rsidRDefault="00BC4D1F">
            <w:pPr>
              <w:pStyle w:val="NoSpacing"/>
              <w:jc w:val="right"/>
              <w:rPr>
                <w:sz w:val="18"/>
                <w:szCs w:val="20"/>
              </w:rPr>
            </w:pPr>
            <w:r>
              <w:rPr>
                <w:color w:val="000000"/>
                <w:sz w:val="18"/>
                <w:szCs w:val="20"/>
              </w:rPr>
              <w:t>1.960.000</w:t>
            </w:r>
          </w:p>
        </w:tc>
        <w:tc>
          <w:tcPr>
            <w:tcW w:w="1134" w:type="dxa"/>
            <w:tcBorders>
              <w:top w:val="single" w:sz="6" w:space="0" w:color="000000"/>
              <w:left w:val="single" w:sz="4" w:space="0" w:color="000000"/>
              <w:bottom w:val="single" w:sz="6" w:space="0" w:color="000000"/>
              <w:right w:val="double" w:sz="4" w:space="0" w:color="000000"/>
            </w:tcBorders>
          </w:tcPr>
          <w:p w:rsidR="002B08D9" w:rsidRDefault="002B08D9">
            <w:pPr>
              <w:pStyle w:val="NoSpacing"/>
              <w:jc w:val="right"/>
              <w:rPr>
                <w:sz w:val="18"/>
                <w:szCs w:val="20"/>
              </w:rPr>
            </w:pPr>
          </w:p>
          <w:p w:rsidR="002B08D9" w:rsidRDefault="00BC4D1F">
            <w:pPr>
              <w:pStyle w:val="NoSpacing"/>
              <w:jc w:val="right"/>
              <w:rPr>
                <w:sz w:val="18"/>
                <w:szCs w:val="20"/>
              </w:rPr>
            </w:pPr>
            <w:r>
              <w:rPr>
                <w:color w:val="000000"/>
                <w:sz w:val="18"/>
                <w:szCs w:val="20"/>
              </w:rPr>
              <w:t>123.527.120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733250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Капит. трансф. од др. нивоа власти у корист опш.</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lang w:val="ru-RU"/>
              </w:rPr>
            </w:pPr>
            <w:r>
              <w:rPr>
                <w:rFonts w:eastAsia="Calibri"/>
                <w:b/>
                <w:color w:val="000000"/>
                <w:sz w:val="18"/>
                <w:szCs w:val="20"/>
                <w:lang w:val="ru-RU"/>
              </w:rPr>
              <w:t>741</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Приходи од имовине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3.550.000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3.550.000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741510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Накнаде за коришћење природних добара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3.000.000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3.000.000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741520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Накнада за коришћење шумског и пољопр</w:t>
            </w:r>
            <w:r>
              <w:rPr>
                <w:rFonts w:eastAsia="Calibri"/>
                <w:color w:val="000000"/>
                <w:sz w:val="18"/>
                <w:szCs w:val="20"/>
              </w:rPr>
              <w:t>.</w:t>
            </w:r>
            <w:r>
              <w:rPr>
                <w:rFonts w:eastAsia="Calibri"/>
                <w:color w:val="000000"/>
                <w:sz w:val="18"/>
                <w:szCs w:val="20"/>
                <w:lang w:val="ru-RU"/>
              </w:rPr>
              <w:t xml:space="preserve"> земљишта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741530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Накнада за коришћење простора и грађ .земљишта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300.000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300.000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741590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Накнаде за заштиту животне средине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w:t>
            </w:r>
          </w:p>
        </w:tc>
      </w:tr>
      <w:tr w:rsidR="002B08D9">
        <w:trPr>
          <w:trHeight w:val="287"/>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lang w:val="ru-RU"/>
              </w:rPr>
            </w:pPr>
            <w:r>
              <w:rPr>
                <w:rFonts w:eastAsia="Calibri"/>
                <w:b/>
                <w:color w:val="000000"/>
                <w:sz w:val="18"/>
                <w:szCs w:val="20"/>
                <w:lang w:val="ru-RU"/>
              </w:rPr>
              <w:t>742</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Приходи од продаје добара и услуга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9.500.000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BC4D1F">
            <w:pPr>
              <w:pStyle w:val="NoSpacing"/>
              <w:jc w:val="right"/>
              <w:rPr>
                <w:b/>
                <w:sz w:val="18"/>
                <w:szCs w:val="20"/>
              </w:rPr>
            </w:pPr>
            <w:r>
              <w:rPr>
                <w:b/>
                <w:color w:val="000000"/>
                <w:sz w:val="18"/>
                <w:szCs w:val="20"/>
              </w:rPr>
              <w:t>2.515.000</w:t>
            </w: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12.015.000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742150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Приходи од продаје добара и услуга или закупа од стране тржиш.орган. у корист нивоа општина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7.000.000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BC4D1F">
            <w:pPr>
              <w:pStyle w:val="NoSpacing"/>
              <w:jc w:val="right"/>
              <w:rPr>
                <w:sz w:val="18"/>
                <w:szCs w:val="20"/>
              </w:rPr>
            </w:pPr>
            <w:r>
              <w:rPr>
                <w:color w:val="000000"/>
                <w:sz w:val="18"/>
                <w:szCs w:val="20"/>
              </w:rPr>
              <w:t>2.515.000</w:t>
            </w: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9.515.000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lang w:val="ru-RU"/>
              </w:rPr>
              <w:t>74225</w:t>
            </w:r>
            <w:r>
              <w:rPr>
                <w:rFonts w:eastAsia="Calibri"/>
                <w:color w:val="000000"/>
                <w:sz w:val="18"/>
                <w:szCs w:val="20"/>
              </w:rPr>
              <w:t>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Таксе у корист нивоа општина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lang w:val="ru-RU"/>
              </w:rPr>
              <w:t>742</w:t>
            </w:r>
            <w:r>
              <w:rPr>
                <w:rFonts w:eastAsia="Calibri"/>
                <w:color w:val="000000"/>
                <w:sz w:val="18"/>
                <w:szCs w:val="20"/>
              </w:rPr>
              <w:t>350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Приходи општинских органа од </w:t>
            </w:r>
            <w:r>
              <w:rPr>
                <w:rFonts w:eastAsia="Calibri"/>
                <w:color w:val="000000"/>
                <w:sz w:val="18"/>
                <w:szCs w:val="20"/>
                <w:lang w:val="ru-RU"/>
              </w:rPr>
              <w:t>споредне продаје добара и услуга које  врше држ.нетржишне јединице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743</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Новчане казне и одузета имовинска корист</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5.250.000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5.250.000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743320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Приходи од новчаних казни за саобраћајне прекршаје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5.000.000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5.000.000</w:t>
            </w:r>
          </w:p>
        </w:tc>
      </w:tr>
      <w:tr w:rsidR="002B08D9">
        <w:trPr>
          <w:trHeight w:val="248"/>
          <w:jc w:val="center"/>
        </w:trPr>
        <w:tc>
          <w:tcPr>
            <w:tcW w:w="794"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743330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Прих. од </w:t>
            </w:r>
            <w:r>
              <w:rPr>
                <w:rFonts w:eastAsia="Calibri"/>
                <w:color w:val="000000"/>
                <w:sz w:val="18"/>
                <w:szCs w:val="20"/>
                <w:lang w:val="ru-RU"/>
              </w:rPr>
              <w:t>новч. казни за прекрш у корист нивоа општина</w:t>
            </w:r>
          </w:p>
        </w:tc>
        <w:tc>
          <w:tcPr>
            <w:tcW w:w="1136" w:type="dxa"/>
            <w:tcBorders>
              <w:top w:val="single" w:sz="6" w:space="0" w:color="000000"/>
              <w:left w:val="single" w:sz="6" w:space="0" w:color="000000"/>
              <w:bottom w:val="single" w:sz="6" w:space="0" w:color="000000"/>
              <w:right w:val="single" w:sz="4" w:space="0" w:color="000000"/>
            </w:tcBorders>
          </w:tcPr>
          <w:p w:rsidR="002B08D9" w:rsidRDefault="00BC4D1F">
            <w:pPr>
              <w:pStyle w:val="NoSpacing"/>
              <w:jc w:val="right"/>
              <w:rPr>
                <w:rFonts w:eastAsia="Calibri"/>
                <w:sz w:val="18"/>
                <w:szCs w:val="20"/>
              </w:rPr>
            </w:pPr>
            <w:r>
              <w:rPr>
                <w:rFonts w:eastAsia="Calibri"/>
                <w:color w:val="000000"/>
                <w:sz w:val="18"/>
                <w:szCs w:val="20"/>
              </w:rPr>
              <w:t>50.000</w:t>
            </w:r>
          </w:p>
        </w:tc>
        <w:tc>
          <w:tcPr>
            <w:tcW w:w="974"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50.000</w:t>
            </w:r>
          </w:p>
        </w:tc>
      </w:tr>
      <w:tr w:rsidR="002B08D9">
        <w:trPr>
          <w:trHeight w:val="248"/>
          <w:jc w:val="center"/>
        </w:trPr>
        <w:tc>
          <w:tcPr>
            <w:tcW w:w="794"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rFonts w:eastAsia="Calibri"/>
                <w:sz w:val="18"/>
                <w:szCs w:val="20"/>
              </w:rPr>
            </w:pPr>
            <w:r>
              <w:rPr>
                <w:rFonts w:eastAsia="Calibri"/>
                <w:color w:val="000000"/>
                <w:sz w:val="18"/>
                <w:szCs w:val="20"/>
              </w:rPr>
              <w:t>743920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Остале новчане казне , пенали и приходи</w:t>
            </w:r>
          </w:p>
        </w:tc>
        <w:tc>
          <w:tcPr>
            <w:tcW w:w="1136" w:type="dxa"/>
            <w:tcBorders>
              <w:top w:val="single" w:sz="6" w:space="0" w:color="000000"/>
              <w:left w:val="single" w:sz="6" w:space="0" w:color="000000"/>
              <w:bottom w:val="single" w:sz="6" w:space="0" w:color="000000"/>
              <w:right w:val="single" w:sz="4" w:space="0" w:color="000000"/>
            </w:tcBorders>
          </w:tcPr>
          <w:p w:rsidR="002B08D9" w:rsidRDefault="00BC4D1F">
            <w:pPr>
              <w:pStyle w:val="NoSpacing"/>
              <w:jc w:val="right"/>
              <w:rPr>
                <w:rFonts w:eastAsia="Calibri"/>
                <w:sz w:val="18"/>
                <w:szCs w:val="20"/>
              </w:rPr>
            </w:pPr>
            <w:r>
              <w:rPr>
                <w:rFonts w:eastAsia="Calibri"/>
                <w:color w:val="000000"/>
                <w:sz w:val="18"/>
                <w:szCs w:val="20"/>
              </w:rPr>
              <w:t>200.000</w:t>
            </w:r>
          </w:p>
        </w:tc>
        <w:tc>
          <w:tcPr>
            <w:tcW w:w="974"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lang w:val="ru-RU"/>
              </w:rPr>
            </w:pPr>
            <w:r>
              <w:rPr>
                <w:rFonts w:eastAsia="Calibri"/>
                <w:b/>
                <w:color w:val="000000"/>
                <w:sz w:val="18"/>
                <w:szCs w:val="20"/>
                <w:lang w:val="ru-RU"/>
              </w:rPr>
              <w:t>745</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Мешовити и неодређени приходи</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b/>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2.000.000</w:t>
            </w:r>
          </w:p>
        </w:tc>
      </w:tr>
      <w:tr w:rsidR="002B08D9">
        <w:trPr>
          <w:trHeight w:val="268"/>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lastRenderedPageBreak/>
              <w:t>745150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Мешовити и неодређ. приходи у корист нивоа општина</w:t>
            </w:r>
            <w:r>
              <w:rPr>
                <w:rFonts w:eastAsia="Calibri"/>
                <w:color w:val="000000"/>
                <w:sz w:val="18"/>
                <w:szCs w:val="20"/>
                <w:lang w:val="ru-RU"/>
              </w:rPr>
              <w:tab/>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2.000.000</w:t>
            </w:r>
          </w:p>
        </w:tc>
      </w:tr>
      <w:tr w:rsidR="002B08D9">
        <w:trPr>
          <w:trHeight w:val="268"/>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lang w:val="ru-RU"/>
              </w:rPr>
            </w:pPr>
            <w:r>
              <w:rPr>
                <w:rFonts w:eastAsia="Calibri"/>
                <w:b/>
                <w:color w:val="000000"/>
                <w:sz w:val="18"/>
                <w:szCs w:val="20"/>
                <w:lang w:val="ru-RU"/>
              </w:rPr>
              <w:t>772</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Меморан</w:t>
            </w:r>
            <w:r>
              <w:rPr>
                <w:rFonts w:eastAsia="Calibri"/>
                <w:b/>
                <w:color w:val="000000"/>
                <w:sz w:val="18"/>
                <w:szCs w:val="20"/>
              </w:rPr>
              <w:t>.</w:t>
            </w:r>
            <w:r>
              <w:rPr>
                <w:rFonts w:eastAsia="Calibri"/>
                <w:b/>
                <w:color w:val="000000"/>
                <w:sz w:val="18"/>
                <w:szCs w:val="20"/>
                <w:lang w:val="ru-RU"/>
              </w:rPr>
              <w:t xml:space="preserve"> ставке за рефунд</w:t>
            </w:r>
            <w:r>
              <w:rPr>
                <w:rFonts w:eastAsia="Calibri"/>
                <w:b/>
                <w:color w:val="000000"/>
                <w:sz w:val="18"/>
                <w:szCs w:val="20"/>
              </w:rPr>
              <w:t>.</w:t>
            </w:r>
            <w:r>
              <w:rPr>
                <w:rFonts w:eastAsia="Calibri"/>
                <w:b/>
                <w:color w:val="000000"/>
                <w:sz w:val="18"/>
                <w:szCs w:val="20"/>
                <w:lang w:val="ru-RU"/>
              </w:rPr>
              <w:t xml:space="preserve"> расхода из претх. године</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2.000.000</w:t>
            </w:r>
          </w:p>
        </w:tc>
      </w:tr>
      <w:tr w:rsidR="002B08D9">
        <w:trPr>
          <w:trHeight w:val="268"/>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lang w:val="ru-RU"/>
              </w:rPr>
            </w:pPr>
            <w:r>
              <w:rPr>
                <w:rFonts w:eastAsia="Calibri"/>
                <w:color w:val="000000"/>
                <w:sz w:val="18"/>
                <w:szCs w:val="20"/>
                <w:lang w:val="ru-RU"/>
              </w:rPr>
              <w:t>772100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Меморандумске ставке за рефундацију расхода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841</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Примања од продаје земљишта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100.000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100.000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841150</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Примања од продаје земљишта у </w:t>
            </w:r>
            <w:r>
              <w:rPr>
                <w:rFonts w:eastAsia="Calibri"/>
                <w:color w:val="000000"/>
                <w:sz w:val="18"/>
                <w:szCs w:val="20"/>
                <w:lang w:val="ru-RU"/>
              </w:rPr>
              <w:t>корист нивоа општина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100.000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100.000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911</w:t>
            </w:r>
          </w:p>
        </w:tc>
        <w:tc>
          <w:tcPr>
            <w:tcW w:w="4468"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Примања од домаћих задуживања</w:t>
            </w:r>
          </w:p>
        </w:tc>
        <w:tc>
          <w:tcPr>
            <w:tcW w:w="1136" w:type="dxa"/>
            <w:tcBorders>
              <w:top w:val="single" w:sz="6" w:space="0" w:color="000000"/>
              <w:left w:val="single" w:sz="6"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32.000.000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32.000.000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sz w:val="18"/>
                <w:szCs w:val="20"/>
              </w:rPr>
            </w:pPr>
            <w:r>
              <w:rPr>
                <w:rFonts w:eastAsia="Calibri"/>
                <w:color w:val="000000"/>
                <w:sz w:val="18"/>
                <w:szCs w:val="20"/>
              </w:rPr>
              <w:t>911450</w:t>
            </w:r>
          </w:p>
        </w:tc>
        <w:tc>
          <w:tcPr>
            <w:tcW w:w="4468" w:type="dxa"/>
            <w:tcBorders>
              <w:top w:val="single" w:sz="6" w:space="0" w:color="000000"/>
              <w:left w:val="single" w:sz="6" w:space="0" w:color="000000"/>
              <w:bottom w:val="single" w:sz="6" w:space="0" w:color="000000"/>
              <w:right w:val="single" w:sz="4" w:space="0" w:color="000000"/>
            </w:tcBorders>
          </w:tcPr>
          <w:p w:rsidR="002B08D9" w:rsidRDefault="00BC4D1F">
            <w:pPr>
              <w:pStyle w:val="NoSpacing"/>
              <w:rPr>
                <w:rFonts w:eastAsia="Calibri"/>
                <w:sz w:val="18"/>
                <w:szCs w:val="20"/>
                <w:lang w:val="ru-RU"/>
              </w:rPr>
            </w:pPr>
            <w:r>
              <w:rPr>
                <w:rFonts w:eastAsia="Calibri"/>
                <w:color w:val="000000"/>
                <w:sz w:val="18"/>
                <w:szCs w:val="20"/>
                <w:lang w:val="ru-RU"/>
              </w:rPr>
              <w:t xml:space="preserve">Примања од задуж. од послов. банака у земљи </w:t>
            </w:r>
          </w:p>
        </w:tc>
        <w:tc>
          <w:tcPr>
            <w:tcW w:w="1136" w:type="dxa"/>
            <w:tcBorders>
              <w:top w:val="single" w:sz="6" w:space="0" w:color="000000"/>
              <w:left w:val="single" w:sz="4" w:space="0" w:color="000000"/>
              <w:bottom w:val="single" w:sz="6" w:space="0" w:color="000000"/>
              <w:right w:val="single" w:sz="4" w:space="0" w:color="000000"/>
            </w:tcBorders>
            <w:vAlign w:val="center"/>
          </w:tcPr>
          <w:p w:rsidR="002B08D9" w:rsidRDefault="00BC4D1F">
            <w:pPr>
              <w:pStyle w:val="NoSpacing"/>
              <w:jc w:val="right"/>
              <w:rPr>
                <w:rFonts w:eastAsia="Calibri"/>
                <w:sz w:val="18"/>
                <w:szCs w:val="20"/>
              </w:rPr>
            </w:pPr>
            <w:r>
              <w:rPr>
                <w:rFonts w:eastAsia="Calibri"/>
                <w:color w:val="000000"/>
                <w:sz w:val="18"/>
                <w:szCs w:val="20"/>
              </w:rPr>
              <w:t>32.000.000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20"/>
              </w:rPr>
            </w:pPr>
            <w:r>
              <w:rPr>
                <w:color w:val="000000"/>
                <w:sz w:val="18"/>
                <w:szCs w:val="20"/>
              </w:rPr>
              <w:t>32.000.000</w:t>
            </w:r>
          </w:p>
        </w:tc>
      </w:tr>
      <w:tr w:rsidR="002B08D9">
        <w:trPr>
          <w:jc w:val="center"/>
        </w:trPr>
        <w:tc>
          <w:tcPr>
            <w:tcW w:w="794"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rPr>
                <w:rFonts w:eastAsia="Calibri"/>
                <w:b/>
                <w:sz w:val="18"/>
                <w:szCs w:val="20"/>
              </w:rPr>
            </w:pPr>
            <w:r>
              <w:rPr>
                <w:rFonts w:eastAsia="Calibri"/>
                <w:b/>
                <w:color w:val="000000"/>
                <w:sz w:val="18"/>
                <w:szCs w:val="20"/>
              </w:rPr>
              <w:t>311710</w:t>
            </w:r>
          </w:p>
        </w:tc>
        <w:tc>
          <w:tcPr>
            <w:tcW w:w="4468" w:type="dxa"/>
            <w:tcBorders>
              <w:top w:val="single" w:sz="6" w:space="0" w:color="000000"/>
              <w:left w:val="single" w:sz="6" w:space="0" w:color="000000"/>
              <w:bottom w:val="single" w:sz="6" w:space="0" w:color="000000"/>
              <w:right w:val="single" w:sz="4" w:space="0" w:color="000000"/>
            </w:tcBorders>
          </w:tcPr>
          <w:p w:rsidR="002B08D9" w:rsidRDefault="00BC4D1F">
            <w:pPr>
              <w:pStyle w:val="NoSpacing"/>
              <w:rPr>
                <w:rFonts w:eastAsia="Calibri"/>
                <w:b/>
                <w:sz w:val="18"/>
                <w:szCs w:val="20"/>
                <w:lang w:val="ru-RU"/>
              </w:rPr>
            </w:pPr>
            <w:r>
              <w:rPr>
                <w:rFonts w:eastAsia="Calibri"/>
                <w:b/>
                <w:color w:val="000000"/>
                <w:sz w:val="18"/>
                <w:szCs w:val="20"/>
                <w:lang w:val="ru-RU"/>
              </w:rPr>
              <w:t>Пренета неутрошена средства из ранијих година</w:t>
            </w:r>
          </w:p>
        </w:tc>
        <w:tc>
          <w:tcPr>
            <w:tcW w:w="1136" w:type="dxa"/>
            <w:tcBorders>
              <w:top w:val="single" w:sz="6" w:space="0" w:color="000000"/>
              <w:left w:val="single" w:sz="4" w:space="0" w:color="000000"/>
              <w:bottom w:val="single" w:sz="6" w:space="0" w:color="000000"/>
              <w:right w:val="single" w:sz="4" w:space="0" w:color="000000"/>
            </w:tcBorders>
            <w:vAlign w:val="center"/>
          </w:tcPr>
          <w:p w:rsidR="002B08D9" w:rsidRDefault="00BC4D1F">
            <w:pPr>
              <w:pStyle w:val="NoSpacing"/>
              <w:jc w:val="right"/>
              <w:rPr>
                <w:rFonts w:eastAsia="Calibri"/>
                <w:b/>
                <w:sz w:val="18"/>
                <w:szCs w:val="20"/>
              </w:rPr>
            </w:pPr>
            <w:r>
              <w:rPr>
                <w:rFonts w:eastAsia="Calibri"/>
                <w:b/>
                <w:color w:val="000000"/>
                <w:sz w:val="18"/>
                <w:szCs w:val="20"/>
              </w:rPr>
              <w:t>5.880.000</w:t>
            </w:r>
          </w:p>
        </w:tc>
        <w:tc>
          <w:tcPr>
            <w:tcW w:w="974" w:type="dxa"/>
            <w:tcBorders>
              <w:top w:val="single" w:sz="6" w:space="0" w:color="000000"/>
              <w:left w:val="single" w:sz="4" w:space="0" w:color="000000"/>
              <w:bottom w:val="single" w:sz="6" w:space="0" w:color="000000"/>
              <w:right w:val="single" w:sz="6" w:space="0" w:color="000000"/>
            </w:tcBorders>
            <w:vAlign w:val="center"/>
          </w:tcPr>
          <w:p w:rsidR="002B08D9" w:rsidRDefault="002B08D9">
            <w:pPr>
              <w:pStyle w:val="NoSpacing"/>
              <w:jc w:val="right"/>
              <w:rPr>
                <w:sz w:val="18"/>
                <w:szCs w:val="20"/>
              </w:rPr>
            </w:pPr>
          </w:p>
        </w:tc>
        <w:tc>
          <w:tcPr>
            <w:tcW w:w="1130"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20"/>
              </w:rPr>
            </w:pPr>
          </w:p>
        </w:tc>
        <w:tc>
          <w:tcPr>
            <w:tcW w:w="1134"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20"/>
              </w:rPr>
            </w:pPr>
            <w:r>
              <w:rPr>
                <w:b/>
                <w:color w:val="000000"/>
                <w:sz w:val="18"/>
                <w:szCs w:val="20"/>
              </w:rPr>
              <w:t>5.880.000</w:t>
            </w:r>
          </w:p>
        </w:tc>
      </w:tr>
      <w:tr w:rsidR="002B08D9">
        <w:trPr>
          <w:jc w:val="center"/>
        </w:trPr>
        <w:tc>
          <w:tcPr>
            <w:tcW w:w="5262" w:type="dxa"/>
            <w:gridSpan w:val="2"/>
            <w:tcBorders>
              <w:top w:val="single" w:sz="6" w:space="0" w:color="000000"/>
              <w:left w:val="double" w:sz="4" w:space="0" w:color="000000"/>
              <w:bottom w:val="double" w:sz="4" w:space="0" w:color="000000"/>
              <w:right w:val="single" w:sz="4" w:space="0" w:color="000000"/>
            </w:tcBorders>
            <w:vAlign w:val="center"/>
          </w:tcPr>
          <w:p w:rsidR="002B08D9" w:rsidRDefault="00BC4D1F">
            <w:pPr>
              <w:pStyle w:val="NoSpacing"/>
              <w:rPr>
                <w:b/>
                <w:sz w:val="18"/>
                <w:szCs w:val="20"/>
              </w:rPr>
            </w:pPr>
            <w:r>
              <w:rPr>
                <w:rFonts w:eastAsia="Calibri"/>
                <w:b/>
                <w:color w:val="000000"/>
                <w:sz w:val="18"/>
                <w:szCs w:val="20"/>
              </w:rPr>
              <w:t>УКУПНИ ПРИХОДИ И ПРИМАЊА:</w:t>
            </w:r>
          </w:p>
        </w:tc>
        <w:tc>
          <w:tcPr>
            <w:tcW w:w="1136" w:type="dxa"/>
            <w:tcBorders>
              <w:top w:val="single" w:sz="6" w:space="0" w:color="000000"/>
              <w:left w:val="single" w:sz="4" w:space="0" w:color="000000"/>
              <w:bottom w:val="double" w:sz="4" w:space="0" w:color="000000"/>
              <w:right w:val="single" w:sz="4" w:space="0" w:color="000000"/>
            </w:tcBorders>
            <w:vAlign w:val="center"/>
          </w:tcPr>
          <w:p w:rsidR="002B08D9" w:rsidRDefault="00BC4D1F">
            <w:pPr>
              <w:pStyle w:val="NoSpacing"/>
              <w:jc w:val="right"/>
              <w:rPr>
                <w:b/>
                <w:sz w:val="18"/>
                <w:szCs w:val="20"/>
              </w:rPr>
            </w:pPr>
            <w:r>
              <w:rPr>
                <w:b/>
                <w:color w:val="000000"/>
                <w:sz w:val="18"/>
                <w:szCs w:val="20"/>
              </w:rPr>
              <w:t>416.147.120</w:t>
            </w:r>
          </w:p>
        </w:tc>
        <w:tc>
          <w:tcPr>
            <w:tcW w:w="974" w:type="dxa"/>
            <w:tcBorders>
              <w:top w:val="single" w:sz="6" w:space="0" w:color="000000"/>
              <w:left w:val="single" w:sz="4" w:space="0" w:color="000000"/>
              <w:bottom w:val="double" w:sz="4" w:space="0" w:color="000000"/>
              <w:right w:val="single" w:sz="6" w:space="0" w:color="000000"/>
            </w:tcBorders>
            <w:vAlign w:val="center"/>
          </w:tcPr>
          <w:p w:rsidR="002B08D9" w:rsidRDefault="00BC4D1F">
            <w:pPr>
              <w:pStyle w:val="NoSpacing"/>
              <w:jc w:val="right"/>
              <w:rPr>
                <w:b/>
                <w:sz w:val="18"/>
                <w:szCs w:val="20"/>
              </w:rPr>
            </w:pPr>
            <w:r>
              <w:rPr>
                <w:b/>
                <w:color w:val="000000"/>
                <w:sz w:val="18"/>
                <w:szCs w:val="20"/>
              </w:rPr>
              <w:t>2.515.000</w:t>
            </w:r>
          </w:p>
        </w:tc>
        <w:tc>
          <w:tcPr>
            <w:tcW w:w="1130" w:type="dxa"/>
            <w:tcBorders>
              <w:top w:val="single" w:sz="6" w:space="0" w:color="000000"/>
              <w:left w:val="single" w:sz="4" w:space="0" w:color="000000"/>
              <w:bottom w:val="double" w:sz="4" w:space="0" w:color="000000"/>
              <w:right w:val="single" w:sz="6" w:space="0" w:color="000000"/>
            </w:tcBorders>
          </w:tcPr>
          <w:p w:rsidR="002B08D9" w:rsidRDefault="00BC4D1F">
            <w:pPr>
              <w:pStyle w:val="NoSpacing"/>
              <w:jc w:val="right"/>
              <w:rPr>
                <w:b/>
                <w:sz w:val="18"/>
                <w:szCs w:val="20"/>
              </w:rPr>
            </w:pPr>
            <w:r>
              <w:rPr>
                <w:b/>
                <w:color w:val="000000"/>
                <w:sz w:val="18"/>
                <w:szCs w:val="20"/>
              </w:rPr>
              <w:t>1.960.000</w:t>
            </w:r>
          </w:p>
        </w:tc>
        <w:tc>
          <w:tcPr>
            <w:tcW w:w="1134" w:type="dxa"/>
            <w:tcBorders>
              <w:top w:val="single" w:sz="6" w:space="0" w:color="000000"/>
              <w:left w:val="single" w:sz="4" w:space="0" w:color="000000"/>
              <w:bottom w:val="double" w:sz="4" w:space="0" w:color="000000"/>
              <w:right w:val="double" w:sz="4" w:space="0" w:color="000000"/>
            </w:tcBorders>
          </w:tcPr>
          <w:p w:rsidR="002B08D9" w:rsidRDefault="00BC4D1F">
            <w:pPr>
              <w:pStyle w:val="NoSpacing"/>
              <w:jc w:val="right"/>
              <w:rPr>
                <w:b/>
                <w:sz w:val="18"/>
                <w:szCs w:val="20"/>
              </w:rPr>
            </w:pPr>
            <w:r>
              <w:rPr>
                <w:b/>
                <w:color w:val="000000"/>
                <w:sz w:val="18"/>
                <w:szCs w:val="20"/>
              </w:rPr>
              <w:t>420.622.120</w:t>
            </w:r>
          </w:p>
        </w:tc>
      </w:tr>
    </w:tbl>
    <w:p w:rsidR="002B08D9" w:rsidRDefault="002B08D9">
      <w:pPr>
        <w:rPr>
          <w:color w:val="000000"/>
        </w:rPr>
      </w:pPr>
    </w:p>
    <w:p w:rsidR="002B08D9" w:rsidRDefault="00BC4D1F">
      <w:pPr>
        <w:pStyle w:val="NoSpacing"/>
        <w:jc w:val="center"/>
        <w:rPr>
          <w:b/>
          <w:sz w:val="20"/>
        </w:rPr>
      </w:pPr>
      <w:r>
        <w:rPr>
          <w:b/>
          <w:color w:val="000000"/>
          <w:sz w:val="20"/>
        </w:rPr>
        <w:t>ПЛАН РАСХОДА И ИЗДАТАКА</w:t>
      </w:r>
    </w:p>
    <w:p w:rsidR="002B08D9" w:rsidRDefault="00BC4D1F">
      <w:pPr>
        <w:pStyle w:val="NoSpacing"/>
        <w:jc w:val="center"/>
        <w:rPr>
          <w:b/>
          <w:sz w:val="20"/>
        </w:rPr>
      </w:pPr>
      <w:r>
        <w:rPr>
          <w:b/>
          <w:color w:val="000000"/>
          <w:sz w:val="20"/>
        </w:rPr>
        <w:t>За период: 01.01.2020.-31.12.2020.</w:t>
      </w:r>
    </w:p>
    <w:tbl>
      <w:tblPr>
        <w:tblW w:w="9960" w:type="dxa"/>
        <w:jc w:val="center"/>
        <w:tblCellMar>
          <w:left w:w="57" w:type="dxa"/>
          <w:right w:w="57" w:type="dxa"/>
        </w:tblCellMar>
        <w:tblLook w:val="0000"/>
      </w:tblPr>
      <w:tblGrid>
        <w:gridCol w:w="972"/>
        <w:gridCol w:w="4067"/>
        <w:gridCol w:w="1440"/>
        <w:gridCol w:w="1072"/>
        <w:gridCol w:w="1277"/>
        <w:gridCol w:w="1132"/>
      </w:tblGrid>
      <w:tr w:rsidR="002B08D9">
        <w:trPr>
          <w:jc w:val="center"/>
        </w:trPr>
        <w:tc>
          <w:tcPr>
            <w:tcW w:w="971" w:type="dxa"/>
            <w:tcBorders>
              <w:top w:val="double" w:sz="4" w:space="0" w:color="000000"/>
              <w:left w:val="double" w:sz="4" w:space="0" w:color="000000"/>
              <w:bottom w:val="single" w:sz="6" w:space="0" w:color="000000"/>
              <w:right w:val="single" w:sz="6" w:space="0" w:color="000000"/>
            </w:tcBorders>
            <w:shd w:val="clear" w:color="auto" w:fill="E0E0E0"/>
            <w:vAlign w:val="center"/>
          </w:tcPr>
          <w:p w:rsidR="002B08D9" w:rsidRDefault="00BC4D1F">
            <w:pPr>
              <w:pStyle w:val="NoSpacing"/>
              <w:jc w:val="center"/>
              <w:rPr>
                <w:sz w:val="20"/>
                <w:szCs w:val="20"/>
                <w:lang w:val="ru-RU"/>
              </w:rPr>
            </w:pPr>
            <w:r>
              <w:rPr>
                <w:color w:val="000000"/>
                <w:sz w:val="20"/>
                <w:szCs w:val="20"/>
                <w:lang w:val="ru-RU"/>
              </w:rPr>
              <w:t>Економ.</w:t>
            </w:r>
            <w:r>
              <w:rPr>
                <w:color w:val="000000"/>
                <w:sz w:val="20"/>
                <w:szCs w:val="20"/>
                <w:lang w:val="ru-RU"/>
              </w:rPr>
              <w:br/>
              <w:t>класиф.</w:t>
            </w:r>
          </w:p>
        </w:tc>
        <w:tc>
          <w:tcPr>
            <w:tcW w:w="4067" w:type="dxa"/>
            <w:tcBorders>
              <w:top w:val="double" w:sz="4" w:space="0" w:color="000000"/>
              <w:left w:val="single" w:sz="6" w:space="0" w:color="000000"/>
              <w:bottom w:val="single" w:sz="6" w:space="0" w:color="000000"/>
              <w:right w:val="single" w:sz="6" w:space="0" w:color="000000"/>
            </w:tcBorders>
            <w:shd w:val="clear" w:color="auto" w:fill="E0E0E0"/>
            <w:vAlign w:val="center"/>
          </w:tcPr>
          <w:p w:rsidR="002B08D9" w:rsidRDefault="00BC4D1F">
            <w:pPr>
              <w:pStyle w:val="NoSpacing"/>
              <w:jc w:val="center"/>
              <w:rPr>
                <w:sz w:val="20"/>
                <w:szCs w:val="20"/>
                <w:lang w:val="ru-RU"/>
              </w:rPr>
            </w:pPr>
            <w:r>
              <w:rPr>
                <w:color w:val="000000"/>
                <w:sz w:val="20"/>
                <w:szCs w:val="20"/>
                <w:lang w:val="ru-RU"/>
              </w:rPr>
              <w:t>О П И С</w:t>
            </w:r>
          </w:p>
        </w:tc>
        <w:tc>
          <w:tcPr>
            <w:tcW w:w="1440" w:type="dxa"/>
            <w:tcBorders>
              <w:top w:val="double" w:sz="4" w:space="0" w:color="000000"/>
              <w:left w:val="single" w:sz="6" w:space="0" w:color="000000"/>
              <w:bottom w:val="single" w:sz="6" w:space="0" w:color="000000"/>
              <w:right w:val="single" w:sz="6" w:space="0" w:color="000000"/>
            </w:tcBorders>
            <w:shd w:val="clear" w:color="auto" w:fill="E0E0E0"/>
            <w:vAlign w:val="center"/>
          </w:tcPr>
          <w:p w:rsidR="002B08D9" w:rsidRDefault="00BC4D1F">
            <w:pPr>
              <w:pStyle w:val="NoSpacing"/>
              <w:jc w:val="center"/>
              <w:rPr>
                <w:sz w:val="20"/>
                <w:szCs w:val="20"/>
                <w:lang w:val="ru-RU"/>
              </w:rPr>
            </w:pPr>
            <w:r>
              <w:rPr>
                <w:color w:val="000000"/>
                <w:sz w:val="20"/>
                <w:szCs w:val="20"/>
                <w:lang w:val="ru-RU"/>
              </w:rPr>
              <w:t>Средства из буџета</w:t>
            </w:r>
          </w:p>
        </w:tc>
        <w:tc>
          <w:tcPr>
            <w:tcW w:w="1072" w:type="dxa"/>
            <w:tcBorders>
              <w:top w:val="double" w:sz="4" w:space="0" w:color="000000"/>
              <w:left w:val="single" w:sz="6" w:space="0" w:color="000000"/>
              <w:bottom w:val="single" w:sz="6" w:space="0" w:color="000000"/>
              <w:right w:val="single" w:sz="6" w:space="0" w:color="000000"/>
            </w:tcBorders>
            <w:shd w:val="clear" w:color="auto" w:fill="E0E0E0"/>
            <w:vAlign w:val="center"/>
          </w:tcPr>
          <w:p w:rsidR="002B08D9" w:rsidRDefault="00BC4D1F">
            <w:pPr>
              <w:pStyle w:val="NoSpacing"/>
              <w:jc w:val="center"/>
              <w:rPr>
                <w:sz w:val="20"/>
                <w:szCs w:val="20"/>
                <w:lang w:val="ru-RU"/>
              </w:rPr>
            </w:pPr>
            <w:r>
              <w:rPr>
                <w:color w:val="000000"/>
                <w:sz w:val="20"/>
                <w:szCs w:val="20"/>
                <w:lang w:val="ru-RU"/>
              </w:rPr>
              <w:t>Средства из сопс. извора</w:t>
            </w:r>
          </w:p>
        </w:tc>
        <w:tc>
          <w:tcPr>
            <w:tcW w:w="1277" w:type="dxa"/>
            <w:tcBorders>
              <w:top w:val="double" w:sz="4" w:space="0" w:color="000000"/>
              <w:left w:val="single" w:sz="6" w:space="0" w:color="000000"/>
              <w:bottom w:val="single" w:sz="6" w:space="0" w:color="000000"/>
              <w:right w:val="single" w:sz="6" w:space="0" w:color="000000"/>
            </w:tcBorders>
            <w:shd w:val="clear" w:color="auto" w:fill="E0E0E0"/>
            <w:vAlign w:val="center"/>
          </w:tcPr>
          <w:p w:rsidR="002B08D9" w:rsidRDefault="00BC4D1F">
            <w:pPr>
              <w:pStyle w:val="NoSpacing"/>
              <w:jc w:val="center"/>
              <w:rPr>
                <w:sz w:val="20"/>
                <w:szCs w:val="20"/>
              </w:rPr>
            </w:pPr>
            <w:r>
              <w:rPr>
                <w:color w:val="000000"/>
                <w:sz w:val="20"/>
                <w:szCs w:val="20"/>
              </w:rPr>
              <w:t>Средства из осталих извора</w:t>
            </w:r>
          </w:p>
        </w:tc>
        <w:tc>
          <w:tcPr>
            <w:tcW w:w="1132" w:type="dxa"/>
            <w:tcBorders>
              <w:top w:val="double" w:sz="4" w:space="0" w:color="000000"/>
              <w:left w:val="single" w:sz="6" w:space="0" w:color="000000"/>
              <w:bottom w:val="single" w:sz="6" w:space="0" w:color="000000"/>
              <w:right w:val="double" w:sz="4" w:space="0" w:color="000000"/>
            </w:tcBorders>
            <w:shd w:val="clear" w:color="auto" w:fill="E0E0E0"/>
          </w:tcPr>
          <w:p w:rsidR="002B08D9" w:rsidRDefault="00BC4D1F">
            <w:pPr>
              <w:pStyle w:val="NoSpacing"/>
              <w:jc w:val="center"/>
              <w:rPr>
                <w:sz w:val="20"/>
                <w:szCs w:val="20"/>
              </w:rPr>
            </w:pPr>
            <w:r>
              <w:rPr>
                <w:color w:val="000000"/>
                <w:sz w:val="20"/>
                <w:szCs w:val="20"/>
              </w:rPr>
              <w:t>Укупна      средства</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vAlign w:val="center"/>
          </w:tcPr>
          <w:p w:rsidR="002B08D9" w:rsidRDefault="00BC4D1F">
            <w:pPr>
              <w:pStyle w:val="NoSpacing"/>
              <w:jc w:val="center"/>
              <w:rPr>
                <w:b/>
                <w:sz w:val="18"/>
                <w:szCs w:val="18"/>
              </w:rPr>
            </w:pPr>
            <w:r>
              <w:rPr>
                <w:b/>
                <w:color w:val="000000"/>
                <w:sz w:val="18"/>
                <w:szCs w:val="18"/>
              </w:rPr>
              <w:t>1</w:t>
            </w:r>
          </w:p>
        </w:tc>
        <w:tc>
          <w:tcPr>
            <w:tcW w:w="4067"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center"/>
              <w:rPr>
                <w:b/>
                <w:sz w:val="18"/>
                <w:szCs w:val="18"/>
              </w:rPr>
            </w:pPr>
            <w:r>
              <w:rPr>
                <w:b/>
                <w:color w:val="000000"/>
                <w:sz w:val="18"/>
                <w:szCs w:val="18"/>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center"/>
              <w:rPr>
                <w:b/>
                <w:sz w:val="18"/>
                <w:szCs w:val="18"/>
              </w:rPr>
            </w:pPr>
            <w:r>
              <w:rPr>
                <w:b/>
                <w:color w:val="000000"/>
                <w:sz w:val="18"/>
                <w:szCs w:val="18"/>
              </w:rPr>
              <w:t>3</w:t>
            </w:r>
          </w:p>
        </w:tc>
        <w:tc>
          <w:tcPr>
            <w:tcW w:w="1072"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center"/>
              <w:rPr>
                <w:b/>
                <w:sz w:val="18"/>
                <w:szCs w:val="18"/>
              </w:rPr>
            </w:pPr>
            <w:r>
              <w:rPr>
                <w:b/>
                <w:color w:val="000000"/>
                <w:sz w:val="18"/>
                <w:szCs w:val="18"/>
              </w:rPr>
              <w:t>4</w:t>
            </w:r>
          </w:p>
        </w:tc>
        <w:tc>
          <w:tcPr>
            <w:tcW w:w="1277"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center"/>
              <w:rPr>
                <w:b/>
                <w:sz w:val="18"/>
                <w:szCs w:val="18"/>
              </w:rPr>
            </w:pPr>
            <w:r>
              <w:rPr>
                <w:b/>
                <w:color w:val="000000"/>
                <w:sz w:val="18"/>
                <w:szCs w:val="18"/>
              </w:rPr>
              <w:t>5</w:t>
            </w: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center"/>
              <w:rPr>
                <w:b/>
                <w:sz w:val="18"/>
                <w:szCs w:val="18"/>
              </w:rPr>
            </w:pPr>
            <w:r>
              <w:rPr>
                <w:b/>
                <w:color w:val="000000"/>
                <w:sz w:val="18"/>
                <w:szCs w:val="18"/>
              </w:rPr>
              <w:t>6</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41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106.362.000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170.000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106.532.000</w:t>
            </w:r>
          </w:p>
        </w:tc>
      </w:tr>
      <w:tr w:rsidR="002B08D9">
        <w:trPr>
          <w:trHeight w:val="244"/>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411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Плате, додаци и накнаде запослених</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82.181.000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82.181.000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412</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16.071.000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16.071.000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414</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5.460.000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80.000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5.540.000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415</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Накнадe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1.650.000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90.000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1.740.000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416</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Награде запослен.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42</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КОРИШЋЕЊЕ УСЛУГА И РОБА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tabs>
                <w:tab w:val="left" w:pos="1185"/>
              </w:tabs>
              <w:jc w:val="right"/>
              <w:rPr>
                <w:sz w:val="18"/>
                <w:szCs w:val="18"/>
              </w:rPr>
            </w:pPr>
            <w:r>
              <w:rPr>
                <w:b/>
                <w:color w:val="000000"/>
                <w:sz w:val="18"/>
                <w:szCs w:val="18"/>
              </w:rPr>
              <w:t>118.370.000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2.030.000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120.400.000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421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Стални трошкови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17.825.000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330.000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18.155.000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422</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1.662.000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50.000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1.712.000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423</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lang w:val="ru-RU"/>
              </w:rPr>
              <w:t>Услу</w:t>
            </w:r>
            <w:r>
              <w:rPr>
                <w:color w:val="000000"/>
                <w:sz w:val="18"/>
                <w:szCs w:val="18"/>
              </w:rPr>
              <w:t>ге по уговору</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71.956.000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712.000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72.668.000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424</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4.470.000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345.000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4.815.000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425</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9.245.000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280.000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9.525.000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426</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 xml:space="preserve">Материјал </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13.212.000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313.000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13.525.000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43</w:t>
            </w:r>
          </w:p>
        </w:tc>
        <w:tc>
          <w:tcPr>
            <w:tcW w:w="4067" w:type="dxa"/>
            <w:tcBorders>
              <w:top w:val="single" w:sz="6" w:space="0" w:color="000000"/>
              <w:left w:val="single" w:sz="6" w:space="0" w:color="000000"/>
              <w:bottom w:val="single" w:sz="6" w:space="0" w:color="000000"/>
              <w:right w:val="single" w:sz="6" w:space="0" w:color="000000"/>
            </w:tcBorders>
            <w:shd w:val="clear" w:color="auto" w:fill="auto"/>
          </w:tcPr>
          <w:p w:rsidR="002B08D9" w:rsidRDefault="00BC4D1F">
            <w:pPr>
              <w:pStyle w:val="NoSpacing"/>
              <w:rPr>
                <w:b/>
                <w:sz w:val="18"/>
                <w:szCs w:val="18"/>
                <w:lang w:val="ru-RU"/>
              </w:rPr>
            </w:pPr>
            <w:r>
              <w:rPr>
                <w:b/>
                <w:color w:val="000000"/>
                <w:sz w:val="18"/>
                <w:szCs w:val="18"/>
                <w:lang w:val="ru-RU"/>
              </w:rPr>
              <w:t>АМОРТИЗАЦИЈА НЕКРЕТНИНА И ОПРЕМЕ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50.000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40.000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90.000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pacing w:val="-4"/>
                <w:sz w:val="18"/>
                <w:szCs w:val="18"/>
              </w:rPr>
            </w:pPr>
            <w:r>
              <w:rPr>
                <w:color w:val="000000"/>
                <w:spacing w:val="-4"/>
                <w:sz w:val="18"/>
                <w:szCs w:val="18"/>
              </w:rPr>
              <w:t>431</w:t>
            </w:r>
          </w:p>
        </w:tc>
        <w:tc>
          <w:tcPr>
            <w:tcW w:w="4067" w:type="dxa"/>
            <w:tcBorders>
              <w:top w:val="single" w:sz="6" w:space="0" w:color="000000"/>
              <w:left w:val="single" w:sz="6" w:space="0" w:color="000000"/>
              <w:bottom w:val="single" w:sz="6" w:space="0" w:color="000000"/>
              <w:right w:val="single" w:sz="6" w:space="0" w:color="000000"/>
            </w:tcBorders>
            <w:shd w:val="clear" w:color="auto" w:fill="auto"/>
          </w:tcPr>
          <w:p w:rsidR="002B08D9" w:rsidRDefault="00BC4D1F">
            <w:pPr>
              <w:pStyle w:val="NoSpacing"/>
              <w:rPr>
                <w:spacing w:val="-4"/>
                <w:sz w:val="18"/>
                <w:szCs w:val="18"/>
              </w:rPr>
            </w:pPr>
            <w:r>
              <w:rPr>
                <w:color w:val="000000"/>
                <w:spacing w:val="-4"/>
                <w:sz w:val="18"/>
                <w:szCs w:val="18"/>
              </w:rPr>
              <w:t>Амортизација некретнина и опреме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50.000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40.000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90.000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44</w:t>
            </w:r>
          </w:p>
        </w:tc>
        <w:tc>
          <w:tcPr>
            <w:tcW w:w="4067" w:type="dxa"/>
            <w:tcBorders>
              <w:top w:val="single" w:sz="6" w:space="0" w:color="000000"/>
              <w:left w:val="single" w:sz="6" w:space="0" w:color="000000"/>
              <w:bottom w:val="single" w:sz="6" w:space="0" w:color="000000"/>
              <w:right w:val="single" w:sz="6" w:space="0" w:color="000000"/>
            </w:tcBorders>
            <w:shd w:val="clear" w:color="auto" w:fill="auto"/>
          </w:tcPr>
          <w:p w:rsidR="002B08D9" w:rsidRDefault="00BC4D1F">
            <w:pPr>
              <w:pStyle w:val="NoSpacing"/>
              <w:rPr>
                <w:b/>
                <w:sz w:val="18"/>
                <w:szCs w:val="18"/>
                <w:lang w:val="ru-RU"/>
              </w:rPr>
            </w:pPr>
            <w:r>
              <w:rPr>
                <w:b/>
                <w:color w:val="000000"/>
                <w:sz w:val="18"/>
                <w:szCs w:val="18"/>
                <w:lang w:val="ru-RU"/>
              </w:rPr>
              <w:t>ОТПЛАТА КАМАТА И ПРАТЕЋИ ТРОШК.</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1.610.000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1.620.000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441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Отплата домаћих камата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1.500.000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1.500.000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444</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Пратећи</w:t>
            </w:r>
            <w:r>
              <w:rPr>
                <w:color w:val="000000"/>
                <w:sz w:val="18"/>
                <w:szCs w:val="18"/>
              </w:rPr>
              <w:t xml:space="preserve"> трошкови задуживања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110.000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120.000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45</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СУБВЕНЦИЈЕ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21.000.000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21.000.000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451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Субв. јавним нефин. предузећ</w:t>
            </w:r>
            <w:r>
              <w:rPr>
                <w:color w:val="000000"/>
                <w:sz w:val="18"/>
                <w:szCs w:val="18"/>
              </w:rPr>
              <w:t>.</w:t>
            </w:r>
            <w:r>
              <w:rPr>
                <w:color w:val="000000"/>
                <w:sz w:val="18"/>
                <w:szCs w:val="18"/>
                <w:lang w:val="ru-RU"/>
              </w:rPr>
              <w:t xml:space="preserve"> и организацијама</w:t>
            </w:r>
          </w:p>
        </w:tc>
        <w:tc>
          <w:tcPr>
            <w:tcW w:w="1440"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right"/>
              <w:rPr>
                <w:sz w:val="18"/>
                <w:szCs w:val="18"/>
              </w:rPr>
            </w:pPr>
            <w:r>
              <w:rPr>
                <w:color w:val="000000"/>
                <w:sz w:val="18"/>
                <w:szCs w:val="18"/>
              </w:rPr>
              <w:t>21.000.000</w:t>
            </w:r>
          </w:p>
        </w:tc>
        <w:tc>
          <w:tcPr>
            <w:tcW w:w="1072" w:type="dxa"/>
            <w:tcBorders>
              <w:top w:val="single" w:sz="6" w:space="0" w:color="000000"/>
              <w:left w:val="single" w:sz="6" w:space="0" w:color="000000"/>
              <w:bottom w:val="single" w:sz="6" w:space="0" w:color="000000"/>
              <w:right w:val="single" w:sz="6" w:space="0" w:color="000000"/>
            </w:tcBorders>
            <w:vAlign w:val="center"/>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21.000.000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46</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ДОНАЦИЈЕ,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53.540.000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1.960.000</w:t>
            </w: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55.500.000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463</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 xml:space="preserve">Трансфери осталим </w:t>
            </w:r>
            <w:r>
              <w:rPr>
                <w:color w:val="000000"/>
                <w:sz w:val="18"/>
                <w:szCs w:val="18"/>
              </w:rPr>
              <w:t>нивоима власти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35.400.000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35.400.000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464</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Текуће дотације здрав.установама и НСЗ</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11.185.000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1.960.000</w:t>
            </w: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13.145.000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465</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Остале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6.955.000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6.955.000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47</w:t>
            </w:r>
          </w:p>
        </w:tc>
        <w:tc>
          <w:tcPr>
            <w:tcW w:w="4067" w:type="dxa"/>
            <w:tcBorders>
              <w:top w:val="single" w:sz="6" w:space="0" w:color="000000"/>
              <w:left w:val="single" w:sz="6" w:space="0" w:color="000000"/>
              <w:bottom w:val="single" w:sz="6" w:space="0" w:color="000000"/>
              <w:right w:val="single" w:sz="6" w:space="0" w:color="000000"/>
            </w:tcBorders>
            <w:shd w:val="clear" w:color="auto" w:fill="auto"/>
          </w:tcPr>
          <w:p w:rsidR="002B08D9" w:rsidRDefault="00BC4D1F">
            <w:pPr>
              <w:pStyle w:val="NoSpacing"/>
              <w:rPr>
                <w:b/>
                <w:sz w:val="18"/>
                <w:szCs w:val="18"/>
                <w:lang w:val="ru-RU"/>
              </w:rPr>
            </w:pPr>
            <w:r>
              <w:rPr>
                <w:b/>
                <w:color w:val="000000"/>
                <w:sz w:val="18"/>
                <w:szCs w:val="18"/>
                <w:lang w:val="ru-RU"/>
              </w:rPr>
              <w:t>СОЦИЈАЛНО ОСИГУР. И СОЦ.  ЗАШТИТА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20.500.000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20.500.000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472</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 xml:space="preserve">Накнаде за </w:t>
            </w:r>
            <w:r>
              <w:rPr>
                <w:color w:val="000000"/>
                <w:sz w:val="18"/>
                <w:szCs w:val="18"/>
                <w:lang w:val="ru-RU"/>
              </w:rPr>
              <w:t>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20.500.000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20.500.000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48</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ОСТАЛИ РАСХОДИ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17.661.000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105.000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17.766.000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481</w:t>
            </w:r>
          </w:p>
        </w:tc>
        <w:tc>
          <w:tcPr>
            <w:tcW w:w="4067" w:type="dxa"/>
            <w:tcBorders>
              <w:top w:val="single" w:sz="6" w:space="0" w:color="000000"/>
              <w:left w:val="single" w:sz="6" w:space="0" w:color="000000"/>
              <w:bottom w:val="single" w:sz="6" w:space="0" w:color="000000"/>
              <w:right w:val="single" w:sz="6" w:space="0" w:color="000000"/>
            </w:tcBorders>
            <w:shd w:val="clear" w:color="auto" w:fill="auto"/>
          </w:tcPr>
          <w:p w:rsidR="002B08D9" w:rsidRDefault="00BC4D1F">
            <w:pPr>
              <w:pStyle w:val="NoSpacing"/>
              <w:rPr>
                <w:sz w:val="18"/>
                <w:szCs w:val="18"/>
              </w:rPr>
            </w:pPr>
            <w:r>
              <w:rPr>
                <w:color w:val="000000"/>
                <w:sz w:val="18"/>
                <w:szCs w:val="18"/>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14.741.000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14.741.000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482</w:t>
            </w:r>
          </w:p>
        </w:tc>
        <w:tc>
          <w:tcPr>
            <w:tcW w:w="4067" w:type="dxa"/>
            <w:tcBorders>
              <w:top w:val="single" w:sz="6" w:space="0" w:color="000000"/>
              <w:left w:val="single" w:sz="6" w:space="0" w:color="000000"/>
              <w:bottom w:val="single" w:sz="6" w:space="0" w:color="000000"/>
              <w:right w:val="single" w:sz="6" w:space="0" w:color="000000"/>
            </w:tcBorders>
            <w:shd w:val="clear" w:color="auto" w:fill="auto"/>
          </w:tcPr>
          <w:p w:rsidR="002B08D9" w:rsidRDefault="00BC4D1F">
            <w:pPr>
              <w:pStyle w:val="NoSpacing"/>
              <w:rPr>
                <w:sz w:val="18"/>
                <w:szCs w:val="18"/>
                <w:lang w:val="ru-RU"/>
              </w:rPr>
            </w:pPr>
            <w:r>
              <w:rPr>
                <w:color w:val="000000"/>
                <w:sz w:val="18"/>
                <w:szCs w:val="18"/>
                <w:lang w:val="ru-RU"/>
              </w:rPr>
              <w:t xml:space="preserve">Порези, обавезне таксе и казне </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660.000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55.000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715.000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483</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 xml:space="preserve">Новчане казне и пенали </w:t>
            </w:r>
            <w:r>
              <w:rPr>
                <w:color w:val="000000"/>
                <w:sz w:val="18"/>
                <w:szCs w:val="18"/>
                <w:lang w:val="ru-RU"/>
              </w:rPr>
              <w:t>по решењу судова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1.560.000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50.000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1.610.000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484</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 xml:space="preserve">Нак. штете за повр. или штету нас. услед елем неп. </w:t>
            </w:r>
          </w:p>
        </w:tc>
        <w:tc>
          <w:tcPr>
            <w:tcW w:w="1440"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right"/>
              <w:rPr>
                <w:sz w:val="18"/>
                <w:szCs w:val="18"/>
              </w:rPr>
            </w:pPr>
            <w:r>
              <w:rPr>
                <w:color w:val="000000"/>
                <w:sz w:val="18"/>
                <w:szCs w:val="18"/>
              </w:rPr>
              <w:t>500.000</w:t>
            </w:r>
          </w:p>
        </w:tc>
        <w:tc>
          <w:tcPr>
            <w:tcW w:w="1072" w:type="dxa"/>
            <w:tcBorders>
              <w:top w:val="single" w:sz="6" w:space="0" w:color="000000"/>
              <w:left w:val="single" w:sz="6" w:space="0" w:color="000000"/>
              <w:bottom w:val="single" w:sz="6" w:space="0" w:color="000000"/>
              <w:right w:val="single" w:sz="6" w:space="0" w:color="000000"/>
            </w:tcBorders>
            <w:vAlign w:val="center"/>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500.000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485</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Остале накнаде штете</w:t>
            </w:r>
          </w:p>
        </w:tc>
        <w:tc>
          <w:tcPr>
            <w:tcW w:w="1440" w:type="dxa"/>
            <w:tcBorders>
              <w:top w:val="single" w:sz="6" w:space="0" w:color="000000"/>
              <w:left w:val="single" w:sz="6" w:space="0" w:color="000000"/>
              <w:bottom w:val="single" w:sz="6" w:space="0" w:color="000000"/>
              <w:right w:val="single" w:sz="6" w:space="0" w:color="000000"/>
            </w:tcBorders>
            <w:vAlign w:val="center"/>
          </w:tcPr>
          <w:p w:rsidR="002B08D9" w:rsidRDefault="00BC4D1F">
            <w:pPr>
              <w:pStyle w:val="NoSpacing"/>
              <w:jc w:val="right"/>
              <w:rPr>
                <w:sz w:val="18"/>
                <w:szCs w:val="18"/>
              </w:rPr>
            </w:pPr>
            <w:r>
              <w:rPr>
                <w:color w:val="000000"/>
                <w:sz w:val="18"/>
                <w:szCs w:val="18"/>
              </w:rPr>
              <w:t>200.000</w:t>
            </w:r>
          </w:p>
        </w:tc>
        <w:tc>
          <w:tcPr>
            <w:tcW w:w="1072" w:type="dxa"/>
            <w:tcBorders>
              <w:top w:val="single" w:sz="6" w:space="0" w:color="000000"/>
              <w:left w:val="single" w:sz="6" w:space="0" w:color="000000"/>
              <w:bottom w:val="single" w:sz="6" w:space="0" w:color="000000"/>
              <w:right w:val="single" w:sz="6" w:space="0" w:color="000000"/>
            </w:tcBorders>
            <w:vAlign w:val="center"/>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200.000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49</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РЕЗЕРВЕ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6.000.000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6.000.000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499</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6.000.000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6.000.000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51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lang w:val="ru-RU"/>
              </w:rPr>
            </w:pPr>
            <w:r>
              <w:rPr>
                <w:b/>
                <w:color w:val="000000"/>
                <w:sz w:val="18"/>
                <w:szCs w:val="18"/>
                <w:lang w:val="ru-RU"/>
              </w:rPr>
              <w:t xml:space="preserve">ОСНОВНА </w:t>
            </w:r>
            <w:r>
              <w:rPr>
                <w:b/>
                <w:color w:val="000000"/>
                <w:sz w:val="18"/>
                <w:szCs w:val="18"/>
                <w:lang w:val="ru-RU"/>
              </w:rPr>
              <w:t>СРЕДСТВА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54.054.120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160.000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54.214.120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511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49.834.120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49.834.120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lang w:val="ru-RU"/>
              </w:rPr>
            </w:pPr>
            <w:r>
              <w:rPr>
                <w:color w:val="000000"/>
                <w:sz w:val="18"/>
                <w:szCs w:val="18"/>
                <w:lang w:val="ru-RU"/>
              </w:rPr>
              <w:t>512</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lang w:val="ru-RU"/>
              </w:rPr>
              <w:t xml:space="preserve">Машине </w:t>
            </w:r>
            <w:r>
              <w:rPr>
                <w:color w:val="000000"/>
                <w:sz w:val="18"/>
                <w:szCs w:val="18"/>
              </w:rPr>
              <w:t>и опрема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3.750.000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80.000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3.830.000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513</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Остале некретнине и опрема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310.000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50.000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360.000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515</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Остала основна средства</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160.000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30.000</w:t>
            </w: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190.000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54</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Земљиште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1.000.000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541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Земљиште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sz w:val="18"/>
                <w:szCs w:val="18"/>
              </w:rPr>
            </w:pPr>
            <w:r>
              <w:rPr>
                <w:color w:val="000000"/>
                <w:sz w:val="18"/>
                <w:szCs w:val="18"/>
              </w:rPr>
              <w:t>1.000.000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61</w:t>
            </w:r>
          </w:p>
        </w:tc>
        <w:tc>
          <w:tcPr>
            <w:tcW w:w="4067"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rPr>
                <w:b/>
                <w:sz w:val="18"/>
                <w:szCs w:val="18"/>
              </w:rPr>
            </w:pPr>
            <w:r>
              <w:rPr>
                <w:b/>
                <w:color w:val="000000"/>
                <w:sz w:val="18"/>
                <w:szCs w:val="18"/>
              </w:rPr>
              <w:t>ОТПЛАТА  ГЛАВНИЦЕ</w:t>
            </w:r>
          </w:p>
        </w:tc>
        <w:tc>
          <w:tcPr>
            <w:tcW w:w="1440" w:type="dxa"/>
            <w:tcBorders>
              <w:top w:val="single" w:sz="6" w:space="0" w:color="000000"/>
              <w:left w:val="single" w:sz="6"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16.000.000</w:t>
            </w:r>
          </w:p>
        </w:tc>
        <w:tc>
          <w:tcPr>
            <w:tcW w:w="1072"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2B08D9" w:rsidRDefault="002B08D9">
            <w:pPr>
              <w:pStyle w:val="NoSpacing"/>
              <w:jc w:val="right"/>
              <w:rPr>
                <w:b/>
                <w:sz w:val="18"/>
                <w:szCs w:val="18"/>
              </w:rPr>
            </w:pPr>
          </w:p>
        </w:tc>
        <w:tc>
          <w:tcPr>
            <w:tcW w:w="1132" w:type="dxa"/>
            <w:tcBorders>
              <w:top w:val="single" w:sz="6" w:space="0" w:color="000000"/>
              <w:left w:val="single" w:sz="6"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16.000.000</w:t>
            </w:r>
          </w:p>
        </w:tc>
      </w:tr>
      <w:tr w:rsidR="002B08D9">
        <w:trPr>
          <w:jc w:val="center"/>
        </w:trPr>
        <w:tc>
          <w:tcPr>
            <w:tcW w:w="971" w:type="dxa"/>
            <w:tcBorders>
              <w:top w:val="single" w:sz="6" w:space="0" w:color="000000"/>
              <w:left w:val="double" w:sz="4" w:space="0" w:color="000000"/>
              <w:bottom w:val="single" w:sz="6" w:space="0" w:color="000000"/>
              <w:right w:val="single" w:sz="6" w:space="0" w:color="000000"/>
            </w:tcBorders>
          </w:tcPr>
          <w:p w:rsidR="002B08D9" w:rsidRDefault="00BC4D1F">
            <w:pPr>
              <w:pStyle w:val="NoSpacing"/>
              <w:rPr>
                <w:sz w:val="18"/>
                <w:szCs w:val="18"/>
              </w:rPr>
            </w:pPr>
            <w:r>
              <w:rPr>
                <w:color w:val="000000"/>
                <w:sz w:val="18"/>
                <w:szCs w:val="18"/>
              </w:rPr>
              <w:t>611</w:t>
            </w:r>
          </w:p>
        </w:tc>
        <w:tc>
          <w:tcPr>
            <w:tcW w:w="4067" w:type="dxa"/>
            <w:tcBorders>
              <w:top w:val="single" w:sz="6" w:space="0" w:color="000000"/>
              <w:left w:val="single" w:sz="6" w:space="0" w:color="000000"/>
              <w:bottom w:val="single" w:sz="6" w:space="0" w:color="000000"/>
              <w:right w:val="single" w:sz="4" w:space="0" w:color="000000"/>
            </w:tcBorders>
          </w:tcPr>
          <w:p w:rsidR="002B08D9" w:rsidRDefault="00BC4D1F">
            <w:pPr>
              <w:pStyle w:val="NoSpacing"/>
              <w:rPr>
                <w:sz w:val="18"/>
                <w:szCs w:val="18"/>
              </w:rPr>
            </w:pPr>
            <w:r>
              <w:rPr>
                <w:color w:val="000000"/>
                <w:sz w:val="18"/>
                <w:szCs w:val="18"/>
              </w:rPr>
              <w:t>Отплата главнице домаћим кредиторима</w:t>
            </w:r>
          </w:p>
        </w:tc>
        <w:tc>
          <w:tcPr>
            <w:tcW w:w="1440" w:type="dxa"/>
            <w:tcBorders>
              <w:top w:val="single" w:sz="6" w:space="0" w:color="000000"/>
              <w:left w:val="single" w:sz="4" w:space="0" w:color="000000"/>
              <w:bottom w:val="single" w:sz="6" w:space="0" w:color="000000"/>
              <w:right w:val="single" w:sz="4" w:space="0" w:color="000000"/>
            </w:tcBorders>
          </w:tcPr>
          <w:p w:rsidR="002B08D9" w:rsidRDefault="00BC4D1F">
            <w:pPr>
              <w:pStyle w:val="NoSpacing"/>
              <w:jc w:val="right"/>
              <w:rPr>
                <w:sz w:val="18"/>
                <w:szCs w:val="18"/>
              </w:rPr>
            </w:pPr>
            <w:r>
              <w:rPr>
                <w:color w:val="000000"/>
                <w:sz w:val="18"/>
                <w:szCs w:val="18"/>
              </w:rPr>
              <w:t>16.000.000</w:t>
            </w:r>
          </w:p>
        </w:tc>
        <w:tc>
          <w:tcPr>
            <w:tcW w:w="1072" w:type="dxa"/>
            <w:tcBorders>
              <w:top w:val="single" w:sz="6" w:space="0" w:color="000000"/>
              <w:left w:val="single" w:sz="4" w:space="0" w:color="000000"/>
              <w:bottom w:val="single" w:sz="6" w:space="0" w:color="000000"/>
              <w:right w:val="single" w:sz="4" w:space="0" w:color="000000"/>
            </w:tcBorders>
          </w:tcPr>
          <w:p w:rsidR="002B08D9" w:rsidRDefault="002B08D9">
            <w:pPr>
              <w:pStyle w:val="NoSpacing"/>
              <w:jc w:val="right"/>
              <w:rPr>
                <w:sz w:val="18"/>
                <w:szCs w:val="18"/>
              </w:rPr>
            </w:pPr>
          </w:p>
        </w:tc>
        <w:tc>
          <w:tcPr>
            <w:tcW w:w="1277" w:type="dxa"/>
            <w:tcBorders>
              <w:top w:val="single" w:sz="6" w:space="0" w:color="000000"/>
              <w:left w:val="single" w:sz="4" w:space="0" w:color="000000"/>
              <w:bottom w:val="single" w:sz="6" w:space="0" w:color="000000"/>
              <w:right w:val="single" w:sz="6" w:space="0" w:color="000000"/>
            </w:tcBorders>
          </w:tcPr>
          <w:p w:rsidR="002B08D9" w:rsidRDefault="002B08D9">
            <w:pPr>
              <w:pStyle w:val="NoSpacing"/>
              <w:jc w:val="right"/>
              <w:rPr>
                <w:sz w:val="18"/>
                <w:szCs w:val="18"/>
              </w:rPr>
            </w:pPr>
          </w:p>
        </w:tc>
        <w:tc>
          <w:tcPr>
            <w:tcW w:w="1132"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sz w:val="18"/>
                <w:szCs w:val="18"/>
              </w:rPr>
            </w:pPr>
            <w:r>
              <w:rPr>
                <w:color w:val="000000"/>
                <w:sz w:val="18"/>
                <w:szCs w:val="18"/>
              </w:rPr>
              <w:t>16.000.000</w:t>
            </w:r>
          </w:p>
        </w:tc>
      </w:tr>
      <w:tr w:rsidR="002B08D9">
        <w:trPr>
          <w:jc w:val="center"/>
        </w:trPr>
        <w:tc>
          <w:tcPr>
            <w:tcW w:w="971" w:type="dxa"/>
            <w:tcBorders>
              <w:top w:val="single" w:sz="6" w:space="0" w:color="000000"/>
              <w:left w:val="double" w:sz="4" w:space="0" w:color="000000"/>
              <w:bottom w:val="single" w:sz="6" w:space="0" w:color="000000"/>
            </w:tcBorders>
          </w:tcPr>
          <w:p w:rsidR="002B08D9" w:rsidRDefault="002B08D9">
            <w:pPr>
              <w:pStyle w:val="NoSpacing"/>
              <w:rPr>
                <w:sz w:val="18"/>
                <w:szCs w:val="18"/>
              </w:rPr>
            </w:pPr>
          </w:p>
        </w:tc>
        <w:tc>
          <w:tcPr>
            <w:tcW w:w="4067" w:type="dxa"/>
            <w:tcBorders>
              <w:top w:val="single" w:sz="6" w:space="0" w:color="000000"/>
              <w:bottom w:val="single" w:sz="6" w:space="0" w:color="000000"/>
              <w:right w:val="single" w:sz="4" w:space="0" w:color="000000"/>
            </w:tcBorders>
          </w:tcPr>
          <w:p w:rsidR="002B08D9" w:rsidRDefault="00BC4D1F">
            <w:pPr>
              <w:pStyle w:val="NoSpacing"/>
              <w:rPr>
                <w:b/>
                <w:sz w:val="18"/>
                <w:szCs w:val="18"/>
              </w:rPr>
            </w:pPr>
            <w:r>
              <w:rPr>
                <w:b/>
                <w:color w:val="000000"/>
                <w:sz w:val="18"/>
                <w:szCs w:val="18"/>
              </w:rPr>
              <w:t>УКУПНИ РАСХОДИ И ИЗДАЦИ:</w:t>
            </w:r>
          </w:p>
        </w:tc>
        <w:tc>
          <w:tcPr>
            <w:tcW w:w="1440" w:type="dxa"/>
            <w:tcBorders>
              <w:top w:val="single" w:sz="6" w:space="0" w:color="000000"/>
              <w:left w:val="single" w:sz="4" w:space="0" w:color="000000"/>
              <w:bottom w:val="single" w:sz="6" w:space="0" w:color="000000"/>
              <w:right w:val="single" w:sz="4" w:space="0" w:color="000000"/>
            </w:tcBorders>
          </w:tcPr>
          <w:p w:rsidR="002B08D9" w:rsidRDefault="00BC4D1F">
            <w:pPr>
              <w:pStyle w:val="NoSpacing"/>
              <w:jc w:val="right"/>
              <w:rPr>
                <w:b/>
                <w:sz w:val="18"/>
                <w:szCs w:val="18"/>
              </w:rPr>
            </w:pPr>
            <w:r>
              <w:rPr>
                <w:b/>
                <w:color w:val="000000"/>
                <w:sz w:val="18"/>
                <w:szCs w:val="18"/>
              </w:rPr>
              <w:t>416.147.120</w:t>
            </w:r>
          </w:p>
        </w:tc>
        <w:tc>
          <w:tcPr>
            <w:tcW w:w="1072" w:type="dxa"/>
            <w:tcBorders>
              <w:top w:val="single" w:sz="6" w:space="0" w:color="000000"/>
              <w:left w:val="single" w:sz="4" w:space="0" w:color="000000"/>
              <w:bottom w:val="single" w:sz="6" w:space="0" w:color="000000"/>
              <w:right w:val="single" w:sz="4" w:space="0" w:color="000000"/>
            </w:tcBorders>
          </w:tcPr>
          <w:p w:rsidR="002B08D9" w:rsidRDefault="00BC4D1F">
            <w:pPr>
              <w:pStyle w:val="NoSpacing"/>
              <w:jc w:val="right"/>
              <w:rPr>
                <w:b/>
                <w:sz w:val="18"/>
                <w:szCs w:val="18"/>
              </w:rPr>
            </w:pPr>
            <w:r>
              <w:rPr>
                <w:b/>
                <w:color w:val="000000"/>
                <w:sz w:val="18"/>
                <w:szCs w:val="18"/>
              </w:rPr>
              <w:t>2.515.000</w:t>
            </w:r>
          </w:p>
        </w:tc>
        <w:tc>
          <w:tcPr>
            <w:tcW w:w="1277" w:type="dxa"/>
            <w:tcBorders>
              <w:top w:val="single" w:sz="6" w:space="0" w:color="000000"/>
              <w:left w:val="single" w:sz="4" w:space="0" w:color="000000"/>
              <w:bottom w:val="single" w:sz="6" w:space="0" w:color="000000"/>
              <w:right w:val="single" w:sz="6" w:space="0" w:color="000000"/>
            </w:tcBorders>
          </w:tcPr>
          <w:p w:rsidR="002B08D9" w:rsidRDefault="00BC4D1F">
            <w:pPr>
              <w:pStyle w:val="NoSpacing"/>
              <w:jc w:val="right"/>
              <w:rPr>
                <w:b/>
                <w:sz w:val="18"/>
                <w:szCs w:val="18"/>
              </w:rPr>
            </w:pPr>
            <w:r>
              <w:rPr>
                <w:b/>
                <w:color w:val="000000"/>
                <w:sz w:val="18"/>
                <w:szCs w:val="18"/>
              </w:rPr>
              <w:t>1.960.000</w:t>
            </w:r>
          </w:p>
        </w:tc>
        <w:tc>
          <w:tcPr>
            <w:tcW w:w="1132" w:type="dxa"/>
            <w:tcBorders>
              <w:top w:val="single" w:sz="6" w:space="0" w:color="000000"/>
              <w:left w:val="single" w:sz="4" w:space="0" w:color="000000"/>
              <w:bottom w:val="single" w:sz="6" w:space="0" w:color="000000"/>
              <w:right w:val="double" w:sz="4" w:space="0" w:color="000000"/>
            </w:tcBorders>
          </w:tcPr>
          <w:p w:rsidR="002B08D9" w:rsidRDefault="00BC4D1F">
            <w:pPr>
              <w:pStyle w:val="NoSpacing"/>
              <w:jc w:val="right"/>
              <w:rPr>
                <w:b/>
                <w:sz w:val="18"/>
                <w:szCs w:val="18"/>
              </w:rPr>
            </w:pPr>
            <w:r>
              <w:rPr>
                <w:b/>
                <w:color w:val="000000"/>
                <w:sz w:val="18"/>
                <w:szCs w:val="18"/>
              </w:rPr>
              <w:t>420.622.120</w:t>
            </w:r>
          </w:p>
        </w:tc>
      </w:tr>
    </w:tbl>
    <w:p w:rsidR="002B08D9" w:rsidRDefault="002B08D9">
      <w:pPr>
        <w:jc w:val="center"/>
        <w:rPr>
          <w:b/>
          <w:sz w:val="4"/>
        </w:rPr>
      </w:pPr>
    </w:p>
    <w:p w:rsidR="002B08D9" w:rsidRDefault="002B08D9">
      <w:pPr>
        <w:jc w:val="center"/>
        <w:rPr>
          <w:b/>
          <w:sz w:val="20"/>
        </w:rPr>
      </w:pPr>
    </w:p>
    <w:p w:rsidR="002B08D9" w:rsidRDefault="002B08D9">
      <w:pPr>
        <w:jc w:val="center"/>
        <w:rPr>
          <w:b/>
          <w:sz w:val="20"/>
        </w:rPr>
      </w:pPr>
    </w:p>
    <w:p w:rsidR="002B08D9" w:rsidRDefault="002B08D9">
      <w:pPr>
        <w:jc w:val="center"/>
        <w:rPr>
          <w:b/>
          <w:sz w:val="20"/>
        </w:rPr>
      </w:pPr>
    </w:p>
    <w:p w:rsidR="002B08D9" w:rsidRDefault="00BC4D1F">
      <w:pPr>
        <w:jc w:val="center"/>
        <w:rPr>
          <w:b/>
          <w:sz w:val="20"/>
        </w:rPr>
      </w:pPr>
      <w:r>
        <w:rPr>
          <w:b/>
          <w:color w:val="000000"/>
          <w:sz w:val="20"/>
        </w:rPr>
        <w:t>СПИСАК ДИРЕКТНИХ КОРИСНИКА БУЏЕТСКИХ СРЕДСТАВА</w:t>
      </w:r>
    </w:p>
    <w:p w:rsidR="002B08D9" w:rsidRDefault="002B08D9">
      <w:pPr>
        <w:jc w:val="center"/>
        <w:rPr>
          <w:b/>
          <w:color w:val="FF0000"/>
          <w:sz w:val="20"/>
        </w:rPr>
      </w:pPr>
    </w:p>
    <w:p w:rsidR="002B08D9" w:rsidRDefault="00BC4D1F">
      <w:pPr>
        <w:pStyle w:val="ListParagraph"/>
        <w:numPr>
          <w:ilvl w:val="0"/>
          <w:numId w:val="11"/>
        </w:numPr>
        <w:spacing w:after="200"/>
        <w:rPr>
          <w:sz w:val="20"/>
        </w:rPr>
      </w:pPr>
      <w:r>
        <w:rPr>
          <w:color w:val="000000"/>
          <w:sz w:val="20"/>
        </w:rPr>
        <w:t>Скупштина општине,</w:t>
      </w:r>
    </w:p>
    <w:p w:rsidR="002B08D9" w:rsidRDefault="00BC4D1F">
      <w:pPr>
        <w:pStyle w:val="ListParagraph"/>
        <w:numPr>
          <w:ilvl w:val="0"/>
          <w:numId w:val="11"/>
        </w:numPr>
        <w:spacing w:after="200"/>
        <w:rPr>
          <w:sz w:val="20"/>
        </w:rPr>
      </w:pPr>
      <w:r>
        <w:rPr>
          <w:color w:val="000000"/>
          <w:sz w:val="20"/>
        </w:rPr>
        <w:t xml:space="preserve">Председник општине, </w:t>
      </w:r>
    </w:p>
    <w:p w:rsidR="002B08D9" w:rsidRDefault="00BC4D1F">
      <w:pPr>
        <w:pStyle w:val="ListParagraph"/>
        <w:numPr>
          <w:ilvl w:val="0"/>
          <w:numId w:val="11"/>
        </w:numPr>
        <w:spacing w:after="200"/>
        <w:rPr>
          <w:sz w:val="20"/>
        </w:rPr>
      </w:pPr>
      <w:r>
        <w:rPr>
          <w:color w:val="000000"/>
          <w:sz w:val="20"/>
        </w:rPr>
        <w:t>Општинско веће,</w:t>
      </w:r>
    </w:p>
    <w:p w:rsidR="002B08D9" w:rsidRDefault="00BC4D1F">
      <w:pPr>
        <w:pStyle w:val="ListParagraph"/>
        <w:numPr>
          <w:ilvl w:val="0"/>
          <w:numId w:val="11"/>
        </w:numPr>
        <w:spacing w:after="200"/>
        <w:rPr>
          <w:sz w:val="20"/>
        </w:rPr>
      </w:pPr>
      <w:r>
        <w:rPr>
          <w:color w:val="000000"/>
          <w:sz w:val="20"/>
        </w:rPr>
        <w:t>Општинска управа,</w:t>
      </w:r>
    </w:p>
    <w:p w:rsidR="002B08D9" w:rsidRDefault="00BC4D1F">
      <w:pPr>
        <w:pStyle w:val="ListParagraph"/>
        <w:numPr>
          <w:ilvl w:val="0"/>
          <w:numId w:val="11"/>
        </w:numPr>
        <w:spacing w:after="200"/>
        <w:rPr>
          <w:sz w:val="20"/>
        </w:rPr>
      </w:pPr>
      <w:r>
        <w:rPr>
          <w:color w:val="000000"/>
          <w:sz w:val="20"/>
        </w:rPr>
        <w:t>Општински правобранилац.</w:t>
      </w:r>
    </w:p>
    <w:p w:rsidR="002B08D9" w:rsidRDefault="002B08D9">
      <w:pPr>
        <w:pStyle w:val="ListParagraph"/>
        <w:spacing w:after="200"/>
        <w:ind w:left="1080"/>
        <w:rPr>
          <w:sz w:val="20"/>
        </w:rPr>
      </w:pPr>
    </w:p>
    <w:p w:rsidR="002B08D9" w:rsidRDefault="00BC4D1F">
      <w:pPr>
        <w:jc w:val="center"/>
        <w:rPr>
          <w:b/>
          <w:sz w:val="20"/>
        </w:rPr>
      </w:pPr>
      <w:r>
        <w:rPr>
          <w:b/>
          <w:color w:val="000000"/>
          <w:sz w:val="20"/>
        </w:rPr>
        <w:t>СПИСАК ИНДИРЕКТНИХ КОРИСНИКА БУЏЕТСКИХ СРЕДСТАВА</w:t>
      </w:r>
    </w:p>
    <w:p w:rsidR="002B08D9" w:rsidRDefault="002B08D9">
      <w:pPr>
        <w:jc w:val="center"/>
        <w:rPr>
          <w:b/>
          <w:sz w:val="20"/>
        </w:rPr>
      </w:pPr>
    </w:p>
    <w:p w:rsidR="002B08D9" w:rsidRDefault="00BC4D1F">
      <w:pPr>
        <w:pStyle w:val="ListParagraph"/>
        <w:numPr>
          <w:ilvl w:val="0"/>
          <w:numId w:val="12"/>
        </w:numPr>
        <w:spacing w:after="200"/>
        <w:rPr>
          <w:sz w:val="20"/>
        </w:rPr>
      </w:pPr>
      <w:r>
        <w:rPr>
          <w:color w:val="000000"/>
          <w:sz w:val="20"/>
        </w:rPr>
        <w:t>Народна библиотека,</w:t>
      </w:r>
    </w:p>
    <w:p w:rsidR="002B08D9" w:rsidRDefault="00BC4D1F">
      <w:pPr>
        <w:pStyle w:val="ListParagraph"/>
        <w:numPr>
          <w:ilvl w:val="0"/>
          <w:numId w:val="12"/>
        </w:numPr>
        <w:spacing w:after="200"/>
        <w:rPr>
          <w:sz w:val="20"/>
        </w:rPr>
      </w:pPr>
      <w:r>
        <w:rPr>
          <w:color w:val="000000"/>
          <w:sz w:val="20"/>
        </w:rPr>
        <w:t>ПУ ''Чаролија'',</w:t>
      </w:r>
    </w:p>
    <w:p w:rsidR="002B08D9" w:rsidRDefault="00BC4D1F">
      <w:pPr>
        <w:pStyle w:val="ListParagraph"/>
        <w:numPr>
          <w:ilvl w:val="0"/>
          <w:numId w:val="12"/>
        </w:numPr>
        <w:spacing w:after="200"/>
        <w:rPr>
          <w:sz w:val="20"/>
        </w:rPr>
      </w:pPr>
      <w:r>
        <w:rPr>
          <w:color w:val="000000"/>
          <w:sz w:val="20"/>
        </w:rPr>
        <w:t xml:space="preserve">Спортски центар, </w:t>
      </w:r>
      <w:r>
        <w:rPr>
          <w:color w:val="000000"/>
          <w:sz w:val="20"/>
        </w:rPr>
        <w:t>Ћићевац</w:t>
      </w:r>
    </w:p>
    <w:p w:rsidR="002B08D9" w:rsidRDefault="00BC4D1F">
      <w:pPr>
        <w:pStyle w:val="ListParagraph"/>
        <w:numPr>
          <w:ilvl w:val="0"/>
          <w:numId w:val="12"/>
        </w:numPr>
        <w:spacing w:after="200"/>
        <w:rPr>
          <w:sz w:val="20"/>
        </w:rPr>
      </w:pPr>
      <w:r>
        <w:rPr>
          <w:color w:val="000000"/>
          <w:sz w:val="20"/>
        </w:rPr>
        <w:t>ЈУ Спортски центар Сталаћ- Град Сталаћ,</w:t>
      </w:r>
    </w:p>
    <w:p w:rsidR="002B08D9" w:rsidRDefault="00BC4D1F">
      <w:pPr>
        <w:pStyle w:val="ListParagraph"/>
        <w:numPr>
          <w:ilvl w:val="0"/>
          <w:numId w:val="12"/>
        </w:numPr>
        <w:spacing w:after="200"/>
        <w:rPr>
          <w:sz w:val="20"/>
        </w:rPr>
      </w:pPr>
      <w:r>
        <w:rPr>
          <w:color w:val="000000"/>
          <w:sz w:val="20"/>
        </w:rPr>
        <w:t>МЗ Ћићевац,</w:t>
      </w:r>
    </w:p>
    <w:p w:rsidR="002B08D9" w:rsidRDefault="00BC4D1F">
      <w:pPr>
        <w:pStyle w:val="ListParagraph"/>
        <w:numPr>
          <w:ilvl w:val="0"/>
          <w:numId w:val="12"/>
        </w:numPr>
        <w:spacing w:after="200"/>
        <w:rPr>
          <w:sz w:val="20"/>
        </w:rPr>
      </w:pPr>
      <w:r>
        <w:rPr>
          <w:color w:val="000000"/>
          <w:sz w:val="20"/>
        </w:rPr>
        <w:t>МЗ Плочник,</w:t>
      </w:r>
    </w:p>
    <w:p w:rsidR="002B08D9" w:rsidRDefault="00BC4D1F">
      <w:pPr>
        <w:pStyle w:val="ListParagraph"/>
        <w:numPr>
          <w:ilvl w:val="0"/>
          <w:numId w:val="12"/>
        </w:numPr>
        <w:spacing w:after="200"/>
        <w:rPr>
          <w:sz w:val="20"/>
        </w:rPr>
      </w:pPr>
      <w:r>
        <w:rPr>
          <w:color w:val="000000"/>
          <w:sz w:val="20"/>
        </w:rPr>
        <w:t>МЗ Појате,</w:t>
      </w:r>
    </w:p>
    <w:p w:rsidR="002B08D9" w:rsidRDefault="00BC4D1F">
      <w:pPr>
        <w:pStyle w:val="ListParagraph"/>
        <w:numPr>
          <w:ilvl w:val="0"/>
          <w:numId w:val="12"/>
        </w:numPr>
        <w:spacing w:after="200"/>
        <w:rPr>
          <w:sz w:val="20"/>
        </w:rPr>
      </w:pPr>
      <w:r>
        <w:rPr>
          <w:color w:val="000000"/>
          <w:sz w:val="20"/>
        </w:rPr>
        <w:t>МЗ Лучина,</w:t>
      </w:r>
    </w:p>
    <w:p w:rsidR="002B08D9" w:rsidRDefault="00BC4D1F">
      <w:pPr>
        <w:pStyle w:val="ListParagraph"/>
        <w:numPr>
          <w:ilvl w:val="0"/>
          <w:numId w:val="12"/>
        </w:numPr>
        <w:spacing w:after="200"/>
        <w:rPr>
          <w:sz w:val="20"/>
        </w:rPr>
      </w:pPr>
      <w:r>
        <w:rPr>
          <w:color w:val="000000"/>
          <w:sz w:val="20"/>
        </w:rPr>
        <w:t>МЗ Сталаћ,</w:t>
      </w:r>
    </w:p>
    <w:p w:rsidR="002B08D9" w:rsidRDefault="00BC4D1F">
      <w:pPr>
        <w:pStyle w:val="ListParagraph"/>
        <w:numPr>
          <w:ilvl w:val="0"/>
          <w:numId w:val="12"/>
        </w:numPr>
        <w:spacing w:after="200"/>
        <w:rPr>
          <w:sz w:val="20"/>
        </w:rPr>
      </w:pPr>
      <w:r>
        <w:rPr>
          <w:color w:val="000000"/>
          <w:sz w:val="20"/>
        </w:rPr>
        <w:t>МЗ Град Сталаћ,</w:t>
      </w:r>
    </w:p>
    <w:p w:rsidR="002B08D9" w:rsidRDefault="00BC4D1F">
      <w:pPr>
        <w:pStyle w:val="ListParagraph"/>
        <w:numPr>
          <w:ilvl w:val="0"/>
          <w:numId w:val="12"/>
        </w:numPr>
        <w:spacing w:after="200"/>
        <w:rPr>
          <w:sz w:val="20"/>
        </w:rPr>
      </w:pPr>
      <w:r>
        <w:rPr>
          <w:color w:val="000000"/>
          <w:sz w:val="20"/>
        </w:rPr>
        <w:t>МЗ Мрзеница,</w:t>
      </w:r>
    </w:p>
    <w:p w:rsidR="002B08D9" w:rsidRDefault="00BC4D1F">
      <w:pPr>
        <w:pStyle w:val="ListParagraph"/>
        <w:numPr>
          <w:ilvl w:val="0"/>
          <w:numId w:val="12"/>
        </w:numPr>
        <w:spacing w:after="200"/>
        <w:rPr>
          <w:sz w:val="20"/>
        </w:rPr>
      </w:pPr>
      <w:r>
        <w:rPr>
          <w:color w:val="000000"/>
          <w:sz w:val="20"/>
        </w:rPr>
        <w:t>МЗ Трубарево,</w:t>
      </w:r>
    </w:p>
    <w:p w:rsidR="002B08D9" w:rsidRDefault="00BC4D1F">
      <w:pPr>
        <w:pStyle w:val="ListParagraph"/>
        <w:numPr>
          <w:ilvl w:val="0"/>
          <w:numId w:val="12"/>
        </w:numPr>
        <w:spacing w:after="200"/>
        <w:rPr>
          <w:sz w:val="20"/>
        </w:rPr>
      </w:pPr>
      <w:r>
        <w:rPr>
          <w:color w:val="000000"/>
          <w:sz w:val="20"/>
        </w:rPr>
        <w:t xml:space="preserve">МЗ Мојсиње, </w:t>
      </w:r>
    </w:p>
    <w:p w:rsidR="002B08D9" w:rsidRDefault="00BC4D1F">
      <w:pPr>
        <w:pStyle w:val="ListParagraph"/>
        <w:numPr>
          <w:ilvl w:val="0"/>
          <w:numId w:val="12"/>
        </w:numPr>
        <w:spacing w:after="200"/>
        <w:rPr>
          <w:sz w:val="20"/>
        </w:rPr>
      </w:pPr>
      <w:r>
        <w:rPr>
          <w:color w:val="000000"/>
          <w:sz w:val="20"/>
        </w:rPr>
        <w:t>МЗ Браљина.</w:t>
      </w: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pStyle w:val="ListParagraph"/>
        <w:ind w:left="1080"/>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2B08D9">
      <w:pPr>
        <w:rPr>
          <w:sz w:val="20"/>
        </w:rPr>
      </w:pPr>
    </w:p>
    <w:p w:rsidR="002B08D9" w:rsidRDefault="00BC4D1F">
      <w:pPr>
        <w:pStyle w:val="NoSpacing"/>
        <w:jc w:val="center"/>
        <w:rPr>
          <w:b/>
          <w:sz w:val="20"/>
        </w:rPr>
      </w:pPr>
      <w:r>
        <w:rPr>
          <w:b/>
          <w:color w:val="000000"/>
          <w:sz w:val="20"/>
        </w:rPr>
        <w:t>ОБРАЗЛОЖЕЊЕ ПРОГРАМСКОГ ДЕЛА БУЏЕТА</w:t>
      </w:r>
    </w:p>
    <w:p w:rsidR="002B08D9" w:rsidRDefault="002B08D9">
      <w:pPr>
        <w:pStyle w:val="NoSpacing"/>
        <w:jc w:val="center"/>
        <w:rPr>
          <w:b/>
        </w:rPr>
      </w:pPr>
    </w:p>
    <w:tbl>
      <w:tblPr>
        <w:tblStyle w:val="TableGrid1"/>
        <w:tblW w:w="9904" w:type="dxa"/>
        <w:tblLook w:val="04A0"/>
      </w:tblPr>
      <w:tblGrid>
        <w:gridCol w:w="4953"/>
        <w:gridCol w:w="4951"/>
      </w:tblGrid>
      <w:tr w:rsidR="002B08D9">
        <w:tc>
          <w:tcPr>
            <w:tcW w:w="4952" w:type="dxa"/>
          </w:tcPr>
          <w:p w:rsidR="002B08D9" w:rsidRDefault="00BC4D1F">
            <w:pPr>
              <w:pStyle w:val="NoSpacing"/>
              <w:rPr>
                <w:b/>
                <w:sz w:val="20"/>
                <w:szCs w:val="20"/>
              </w:rPr>
            </w:pPr>
            <w:r>
              <w:rPr>
                <w:rFonts w:eastAsiaTheme="minorHAnsi"/>
                <w:b/>
                <w:color w:val="000000"/>
                <w:sz w:val="20"/>
                <w:szCs w:val="20"/>
              </w:rPr>
              <w:t xml:space="preserve">1. Назив </w:t>
            </w:r>
            <w:r>
              <w:rPr>
                <w:rFonts w:eastAsiaTheme="minorHAnsi"/>
                <w:b/>
                <w:color w:val="000000"/>
                <w:sz w:val="20"/>
                <w:szCs w:val="20"/>
              </w:rPr>
              <w:t>програма:</w:t>
            </w:r>
          </w:p>
        </w:tc>
        <w:tc>
          <w:tcPr>
            <w:tcW w:w="4951" w:type="dxa"/>
          </w:tcPr>
          <w:p w:rsidR="002B08D9" w:rsidRDefault="00BC4D1F">
            <w:pPr>
              <w:pStyle w:val="NoSpacing"/>
              <w:rPr>
                <w:sz w:val="20"/>
                <w:szCs w:val="20"/>
              </w:rPr>
            </w:pPr>
            <w:r>
              <w:rPr>
                <w:rFonts w:eastAsiaTheme="minorHAnsi"/>
                <w:color w:val="000000"/>
                <w:sz w:val="20"/>
                <w:szCs w:val="20"/>
              </w:rPr>
              <w:t>Социјална и дечја заштита</w:t>
            </w:r>
          </w:p>
        </w:tc>
      </w:tr>
      <w:tr w:rsidR="002B08D9">
        <w:trPr>
          <w:trHeight w:val="470"/>
        </w:trPr>
        <w:tc>
          <w:tcPr>
            <w:tcW w:w="4952" w:type="dxa"/>
          </w:tcPr>
          <w:p w:rsidR="002B08D9" w:rsidRDefault="00BC4D1F">
            <w:pPr>
              <w:pStyle w:val="NoSpacing"/>
              <w:rPr>
                <w:b/>
                <w:sz w:val="20"/>
                <w:szCs w:val="20"/>
              </w:rPr>
            </w:pPr>
            <w:r>
              <w:rPr>
                <w:rFonts w:eastAsiaTheme="minorHAnsi"/>
                <w:b/>
                <w:color w:val="000000"/>
                <w:sz w:val="20"/>
                <w:szCs w:val="20"/>
              </w:rPr>
              <w:t>2. Шифра пројекта:</w:t>
            </w:r>
          </w:p>
          <w:p w:rsidR="002B08D9" w:rsidRDefault="00BC4D1F">
            <w:pPr>
              <w:pStyle w:val="NoSpacing"/>
              <w:rPr>
                <w:b/>
                <w:sz w:val="20"/>
                <w:szCs w:val="20"/>
              </w:rPr>
            </w:pPr>
            <w:r>
              <w:rPr>
                <w:rFonts w:eastAsiaTheme="minorHAnsi"/>
                <w:b/>
                <w:color w:val="000000"/>
                <w:sz w:val="20"/>
                <w:szCs w:val="20"/>
              </w:rPr>
              <w:t>Програмска активност:</w:t>
            </w:r>
          </w:p>
        </w:tc>
        <w:tc>
          <w:tcPr>
            <w:tcW w:w="4951" w:type="dxa"/>
          </w:tcPr>
          <w:p w:rsidR="002B08D9" w:rsidRDefault="00BC4D1F">
            <w:pPr>
              <w:pStyle w:val="NoSpacing"/>
              <w:rPr>
                <w:sz w:val="20"/>
                <w:szCs w:val="20"/>
              </w:rPr>
            </w:pPr>
            <w:r>
              <w:rPr>
                <w:rFonts w:eastAsiaTheme="minorHAnsi"/>
                <w:color w:val="000000"/>
                <w:sz w:val="20"/>
                <w:szCs w:val="20"/>
              </w:rPr>
              <w:t>0901</w:t>
            </w:r>
          </w:p>
          <w:p w:rsidR="002B08D9" w:rsidRDefault="00BC4D1F">
            <w:pPr>
              <w:pStyle w:val="NoSpacing"/>
              <w:rPr>
                <w:sz w:val="20"/>
                <w:szCs w:val="20"/>
              </w:rPr>
            </w:pPr>
            <w:r>
              <w:rPr>
                <w:rFonts w:eastAsiaTheme="minorHAnsi"/>
                <w:color w:val="000000"/>
                <w:sz w:val="20"/>
                <w:szCs w:val="20"/>
              </w:rPr>
              <w:t xml:space="preserve">0001- социјална помоћ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3. Назив буџетског корисника/Организационе јединице:</w:t>
            </w:r>
          </w:p>
          <w:p w:rsidR="002B08D9" w:rsidRDefault="00BC4D1F">
            <w:pPr>
              <w:pStyle w:val="NoSpacing"/>
              <w:rPr>
                <w:sz w:val="20"/>
                <w:szCs w:val="20"/>
              </w:rPr>
            </w:pPr>
            <w:r>
              <w:rPr>
                <w:rFonts w:eastAsiaTheme="minorHAnsi"/>
                <w:color w:val="000000"/>
                <w:sz w:val="20"/>
                <w:szCs w:val="20"/>
              </w:rPr>
              <w:t>''Центар за Социјални рад за Варварин и Ћићевац'' са седиштем у Ћићевцу</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4. Лице одговорно за реализацију програма:   </w:t>
            </w:r>
            <w:r>
              <w:rPr>
                <w:rFonts w:eastAsiaTheme="minorHAnsi"/>
                <w:color w:val="000000"/>
                <w:sz w:val="20"/>
                <w:szCs w:val="20"/>
              </w:rPr>
              <w:t>Мирољуб Стојадиновић, директор Центра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5. Веза програма са стратегијом:</w:t>
            </w:r>
          </w:p>
          <w:p w:rsidR="002B08D9" w:rsidRDefault="00BC4D1F">
            <w:pPr>
              <w:pStyle w:val="NoSpacing"/>
              <w:rPr>
                <w:sz w:val="20"/>
                <w:szCs w:val="20"/>
              </w:rPr>
            </w:pPr>
            <w:r>
              <w:rPr>
                <w:rFonts w:eastAsiaTheme="minorHAnsi"/>
                <w:color w:val="000000"/>
                <w:sz w:val="20"/>
                <w:szCs w:val="20"/>
              </w:rPr>
              <w:t>Стратешки документ: Стратегија одрживог развоја општине Ћићевац 2013- 2022. године</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6. Опис/значај програма:</w:t>
            </w:r>
          </w:p>
          <w:p w:rsidR="002B08D9" w:rsidRDefault="00BC4D1F">
            <w:pPr>
              <w:pStyle w:val="NoSpacing"/>
              <w:rPr>
                <w:sz w:val="20"/>
                <w:szCs w:val="20"/>
              </w:rPr>
            </w:pPr>
            <w:r>
              <w:rPr>
                <w:rFonts w:eastAsiaTheme="minorHAnsi"/>
                <w:color w:val="000000"/>
                <w:sz w:val="20"/>
                <w:szCs w:val="20"/>
              </w:rPr>
              <w:t>Програм се реализује кроз: јед</w:t>
            </w:r>
            <w:r>
              <w:rPr>
                <w:rFonts w:eastAsiaTheme="minorHAnsi"/>
                <w:color w:val="000000"/>
                <w:sz w:val="20"/>
                <w:szCs w:val="20"/>
              </w:rPr>
              <w:t>нократне новчане помоћи, једнократне новчане помоћи за добровољно радно ангажовање, накнаду за новорођенчад, накнаду за незапослене породиље.</w:t>
            </w:r>
          </w:p>
          <w:p w:rsidR="002B08D9" w:rsidRDefault="00BC4D1F">
            <w:pPr>
              <w:pStyle w:val="NoSpacing"/>
              <w:rPr>
                <w:sz w:val="20"/>
                <w:szCs w:val="20"/>
              </w:rPr>
            </w:pPr>
            <w:r>
              <w:rPr>
                <w:rFonts w:eastAsiaTheme="minorHAnsi"/>
                <w:color w:val="000000"/>
                <w:sz w:val="20"/>
                <w:szCs w:val="20"/>
              </w:rPr>
              <w:t>Циљ програма је: Унапређење заштите сиромашних, побољшање положаја социо угроженог становништва и ефикасније задов</w:t>
            </w:r>
            <w:r>
              <w:rPr>
                <w:rFonts w:eastAsiaTheme="minorHAnsi"/>
                <w:color w:val="000000"/>
                <w:sz w:val="20"/>
                <w:szCs w:val="20"/>
              </w:rPr>
              <w:t>ољавање потреба лица, а у складу са проценом њиховог актуелног стања, пружање помоћи породицама са новорођеном децом, оснаживање жена и повећање наталитета.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7. Временски оквир програма:  </w:t>
            </w:r>
            <w:r>
              <w:rPr>
                <w:rFonts w:eastAsiaTheme="minorHAnsi"/>
                <w:color w:val="000000"/>
                <w:sz w:val="20"/>
                <w:szCs w:val="20"/>
              </w:rPr>
              <w:t>Предвиђено је да програм траје 12 месеци у буџетској години.</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8. </w:t>
            </w:r>
            <w:r>
              <w:rPr>
                <w:rFonts w:eastAsiaTheme="minorHAnsi"/>
                <w:b/>
                <w:color w:val="000000"/>
                <w:sz w:val="20"/>
                <w:szCs w:val="20"/>
              </w:rPr>
              <w:t>Правни основ програма:</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Закон о социјалној заштити („Сл. гласник РС“ број 24/2011)</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Закон о локалној самоуправи („Сл. гласник РС“ број 129/2007, 83/2014- др. закон, 101/2016-др. закон и 47/18)</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 xml:space="preserve">Одлука о социјалној заштити („Сл. лист општине Ћићевац“, бр, </w:t>
            </w:r>
            <w:r>
              <w:rPr>
                <w:rFonts w:ascii="Calibri" w:eastAsiaTheme="minorHAnsi" w:hAnsi="Calibri"/>
                <w:color w:val="000000"/>
                <w:sz w:val="20"/>
                <w:szCs w:val="20"/>
              </w:rPr>
              <w:t>17/17, 22/17, 11/18 и 11/19),</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Правилник о начину организовања добровољног  рада  („Сл. лист општине Ћићевац“, бр. 5/2013)</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 xml:space="preserve">Статут Центра за социјални рад  за општине Варварин и Ћићевац, са седиштем у Ћићевцу, </w:t>
            </w:r>
          </w:p>
          <w:p w:rsidR="002B08D9" w:rsidRDefault="00BC4D1F">
            <w:pPr>
              <w:pStyle w:val="NoSpacing"/>
              <w:ind w:left="567"/>
              <w:rPr>
                <w:sz w:val="20"/>
                <w:szCs w:val="20"/>
              </w:rPr>
            </w:pPr>
            <w:r>
              <w:rPr>
                <w:rFonts w:eastAsiaTheme="minorHAnsi"/>
                <w:color w:val="000000"/>
                <w:sz w:val="20"/>
                <w:szCs w:val="20"/>
              </w:rPr>
              <w:t>бр. 02-769/2011 од 07.12.2011. године</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План и пр</w:t>
            </w:r>
            <w:r>
              <w:rPr>
                <w:rFonts w:ascii="Calibri" w:eastAsiaTheme="minorHAnsi" w:hAnsi="Calibri"/>
                <w:color w:val="000000"/>
                <w:sz w:val="20"/>
                <w:szCs w:val="20"/>
              </w:rPr>
              <w:t>ограм Центра за социјални рад за 2020. године</w:t>
            </w:r>
          </w:p>
          <w:p w:rsidR="002B08D9" w:rsidRDefault="00BC4D1F">
            <w:pPr>
              <w:pStyle w:val="NoSpacing"/>
              <w:numPr>
                <w:ilvl w:val="0"/>
                <w:numId w:val="27"/>
              </w:numPr>
              <w:ind w:left="567" w:hanging="207"/>
              <w:rPr>
                <w:sz w:val="20"/>
                <w:szCs w:val="20"/>
              </w:rPr>
            </w:pPr>
            <w:r>
              <w:rPr>
                <w:rFonts w:ascii="Calibri" w:eastAsiaTheme="minorHAnsi" w:hAnsi="Calibri"/>
                <w:color w:val="000000"/>
                <w:sz w:val="20"/>
                <w:szCs w:val="20"/>
              </w:rPr>
              <w:t>Стратегија одрживог развоја Општине Ћићевац 2013-2022. године(''Сл. лист општине Ћићевац'',бр. 6/13)</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9. Приоритет програма:      а) законски обавезан</w:t>
            </w:r>
            <w:r>
              <w:rPr>
                <w:rFonts w:eastAsiaTheme="minorHAnsi"/>
                <w:color w:val="000000"/>
                <w:sz w:val="20"/>
                <w:szCs w:val="20"/>
              </w:rPr>
              <w:t xml:space="preserve">          б)висок          ц)средњи       д)низак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10. </w:t>
            </w:r>
            <w:r>
              <w:rPr>
                <w:rFonts w:eastAsiaTheme="minorHAnsi"/>
                <w:b/>
                <w:color w:val="000000"/>
                <w:sz w:val="20"/>
                <w:szCs w:val="20"/>
              </w:rPr>
              <w:t>Права којима се програм реализује и њихова вредност:</w:t>
            </w:r>
          </w:p>
          <w:p w:rsidR="002B08D9" w:rsidRDefault="00BC4D1F">
            <w:pPr>
              <w:pStyle w:val="NoSpacing"/>
              <w:rPr>
                <w:sz w:val="20"/>
                <w:szCs w:val="20"/>
              </w:rPr>
            </w:pPr>
            <w:r>
              <w:rPr>
                <w:rFonts w:eastAsiaTheme="minorHAnsi"/>
                <w:color w:val="000000"/>
                <w:sz w:val="20"/>
                <w:szCs w:val="20"/>
              </w:rPr>
              <w:t>Програм Социјалне и дечје заштите Општине Ћићевац реализује се кроз остваривање права на: једнократне новчане помоћи, једнократне новчане помоћи за добровољно радно ангажовање, новчану накнаду за новорођ</w:t>
            </w:r>
            <w:r>
              <w:rPr>
                <w:rFonts w:eastAsiaTheme="minorHAnsi"/>
                <w:color w:val="000000"/>
                <w:sz w:val="20"/>
                <w:szCs w:val="20"/>
              </w:rPr>
              <w:t>енчад и накнаду за незапослене породиље.</w:t>
            </w:r>
          </w:p>
          <w:p w:rsidR="002B08D9" w:rsidRDefault="00BC4D1F">
            <w:pPr>
              <w:pStyle w:val="NoSpacing"/>
              <w:rPr>
                <w:sz w:val="20"/>
                <w:szCs w:val="20"/>
              </w:rPr>
            </w:pPr>
            <w:r>
              <w:rPr>
                <w:rFonts w:eastAsiaTheme="minorHAnsi"/>
                <w:color w:val="000000"/>
                <w:sz w:val="20"/>
                <w:szCs w:val="20"/>
              </w:rPr>
              <w:t>Право на једнократну новчану помоћ признаје се појединцу и/или породици, који се изненада или тренутно нађу у стању социјалне потребе, коју не могу саме превазићи, према чл. 5 Одлуке о социјалној заштити  општине Ћи</w:t>
            </w:r>
            <w:r>
              <w:rPr>
                <w:rFonts w:eastAsiaTheme="minorHAnsi"/>
                <w:color w:val="000000"/>
                <w:sz w:val="20"/>
                <w:szCs w:val="20"/>
              </w:rPr>
              <w:t>ћевац.</w:t>
            </w:r>
          </w:p>
          <w:p w:rsidR="002B08D9" w:rsidRDefault="00BC4D1F">
            <w:pPr>
              <w:pStyle w:val="NoSpacing"/>
              <w:rPr>
                <w:sz w:val="20"/>
                <w:szCs w:val="20"/>
              </w:rPr>
            </w:pPr>
            <w:r>
              <w:rPr>
                <w:rFonts w:eastAsiaTheme="minorHAnsi"/>
                <w:color w:val="000000"/>
                <w:sz w:val="20"/>
                <w:szCs w:val="20"/>
              </w:rPr>
              <w:t>Право на једнократну новчану помоћ признаје се у следећим случајевима:</w:t>
            </w:r>
          </w:p>
          <w:p w:rsidR="002B08D9" w:rsidRDefault="00BC4D1F">
            <w:pPr>
              <w:pStyle w:val="NoSpacing"/>
              <w:numPr>
                <w:ilvl w:val="0"/>
                <w:numId w:val="29"/>
              </w:numPr>
              <w:rPr>
                <w:sz w:val="20"/>
                <w:szCs w:val="20"/>
              </w:rPr>
            </w:pPr>
            <w:r>
              <w:rPr>
                <w:rFonts w:ascii="Calibri" w:eastAsiaTheme="minorHAnsi" w:hAnsi="Calibri"/>
                <w:color w:val="000000"/>
                <w:sz w:val="20"/>
                <w:szCs w:val="20"/>
              </w:rPr>
              <w:t>прибављање личне документације ради остваривања права у области социјалне заштите;</w:t>
            </w:r>
          </w:p>
          <w:p w:rsidR="002B08D9" w:rsidRDefault="00BC4D1F">
            <w:pPr>
              <w:pStyle w:val="NoSpacing"/>
              <w:numPr>
                <w:ilvl w:val="0"/>
                <w:numId w:val="29"/>
              </w:numPr>
              <w:rPr>
                <w:sz w:val="20"/>
                <w:szCs w:val="20"/>
              </w:rPr>
            </w:pPr>
            <w:r>
              <w:rPr>
                <w:rFonts w:ascii="Calibri" w:eastAsiaTheme="minorHAnsi" w:hAnsi="Calibri"/>
                <w:color w:val="000000"/>
                <w:sz w:val="20"/>
                <w:szCs w:val="20"/>
              </w:rPr>
              <w:t>задовољавање основних животних потреба (набавка намирница, огрева, хигијене);</w:t>
            </w:r>
          </w:p>
          <w:p w:rsidR="002B08D9" w:rsidRDefault="00BC4D1F">
            <w:pPr>
              <w:pStyle w:val="NoSpacing"/>
              <w:numPr>
                <w:ilvl w:val="0"/>
                <w:numId w:val="29"/>
              </w:numPr>
              <w:rPr>
                <w:sz w:val="20"/>
                <w:szCs w:val="20"/>
              </w:rPr>
            </w:pPr>
            <w:r>
              <w:rPr>
                <w:rFonts w:ascii="Calibri" w:eastAsiaTheme="minorHAnsi" w:hAnsi="Calibri"/>
                <w:color w:val="000000"/>
                <w:sz w:val="20"/>
                <w:szCs w:val="20"/>
              </w:rPr>
              <w:t>набавке лекова, м</w:t>
            </w:r>
            <w:r>
              <w:rPr>
                <w:rFonts w:ascii="Calibri" w:eastAsiaTheme="minorHAnsi" w:hAnsi="Calibri"/>
                <w:color w:val="000000"/>
                <w:sz w:val="20"/>
                <w:szCs w:val="20"/>
              </w:rPr>
              <w:t>едицинских помагала и помоћ у лечењу;</w:t>
            </w:r>
          </w:p>
          <w:p w:rsidR="002B08D9" w:rsidRDefault="00BC4D1F">
            <w:pPr>
              <w:pStyle w:val="NoSpacing"/>
              <w:numPr>
                <w:ilvl w:val="0"/>
                <w:numId w:val="29"/>
              </w:numPr>
              <w:rPr>
                <w:sz w:val="20"/>
                <w:szCs w:val="20"/>
              </w:rPr>
            </w:pPr>
            <w:r>
              <w:rPr>
                <w:rFonts w:ascii="Calibri" w:eastAsiaTheme="minorHAnsi" w:hAnsi="Calibri"/>
                <w:color w:val="000000"/>
                <w:sz w:val="20"/>
                <w:szCs w:val="20"/>
              </w:rPr>
              <w:t>набавка уџбеника и школског прибора за децу која се редовно школују;</w:t>
            </w:r>
          </w:p>
          <w:p w:rsidR="002B08D9" w:rsidRDefault="00BC4D1F">
            <w:pPr>
              <w:pStyle w:val="NoSpacing"/>
              <w:numPr>
                <w:ilvl w:val="0"/>
                <w:numId w:val="29"/>
              </w:numPr>
              <w:rPr>
                <w:sz w:val="20"/>
                <w:szCs w:val="20"/>
              </w:rPr>
            </w:pPr>
            <w:r>
              <w:rPr>
                <w:rFonts w:ascii="Calibri" w:eastAsiaTheme="minorHAnsi" w:hAnsi="Calibri"/>
                <w:color w:val="000000"/>
                <w:sz w:val="20"/>
                <w:szCs w:val="20"/>
              </w:rPr>
              <w:t>изласка младих из система социјалне заштите;</w:t>
            </w:r>
          </w:p>
          <w:p w:rsidR="002B08D9" w:rsidRDefault="00BC4D1F">
            <w:pPr>
              <w:pStyle w:val="NoSpacing"/>
              <w:numPr>
                <w:ilvl w:val="0"/>
                <w:numId w:val="29"/>
              </w:numPr>
              <w:rPr>
                <w:sz w:val="20"/>
                <w:szCs w:val="20"/>
              </w:rPr>
            </w:pPr>
            <w:r>
              <w:rPr>
                <w:rFonts w:ascii="Calibri" w:eastAsiaTheme="minorHAnsi" w:hAnsi="Calibri"/>
                <w:color w:val="000000"/>
                <w:sz w:val="20"/>
                <w:szCs w:val="20"/>
              </w:rPr>
              <w:t>других ванредних ситуација када се не може превазићи стање социјалне потребе;</w:t>
            </w:r>
          </w:p>
          <w:p w:rsidR="002B08D9" w:rsidRDefault="00BC4D1F">
            <w:pPr>
              <w:pStyle w:val="NoSpacing"/>
              <w:rPr>
                <w:sz w:val="20"/>
                <w:szCs w:val="20"/>
              </w:rPr>
            </w:pPr>
            <w:r>
              <w:rPr>
                <w:rFonts w:eastAsiaTheme="minorHAnsi"/>
                <w:color w:val="000000"/>
                <w:sz w:val="20"/>
                <w:szCs w:val="20"/>
              </w:rPr>
              <w:t xml:space="preserve">Право на једнократну </w:t>
            </w:r>
            <w:r>
              <w:rPr>
                <w:rFonts w:eastAsiaTheme="minorHAnsi"/>
                <w:color w:val="000000"/>
                <w:sz w:val="20"/>
                <w:szCs w:val="20"/>
              </w:rPr>
              <w:t>новчану помоћ признаје се и у виду признавања права на трошкове сахране, према члану 13. Одлуке о социјалној заштити општине Ћићевац. Право на трошкове сахране може се признати:</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 xml:space="preserve">за лице без прихода, смештено у установу социјалне заштите или другу породицу </w:t>
            </w:r>
            <w:r>
              <w:rPr>
                <w:rFonts w:ascii="Calibri" w:eastAsiaTheme="minorHAnsi" w:hAnsi="Calibri"/>
                <w:color w:val="000000"/>
                <w:sz w:val="20"/>
                <w:szCs w:val="20"/>
              </w:rPr>
              <w:t>за чији смештај сноси буџет општине Ћићевац;</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за кориснике права на новчану социјалну помоћ, у складу са законом;</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за лица неутврђеног идентитета;</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за лица која немају сроднике који су по закону обавезни на издржавање;</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за лица која имају сроднике за које је Ц</w:t>
            </w:r>
            <w:r>
              <w:rPr>
                <w:rFonts w:ascii="Calibri" w:eastAsiaTheme="minorHAnsi" w:hAnsi="Calibri"/>
                <w:color w:val="000000"/>
                <w:sz w:val="20"/>
                <w:szCs w:val="20"/>
              </w:rPr>
              <w:t>СР утврдио да нису у могућности да сносе трошкове сахрањивања;</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за лица непознатог пребивалишта, боравишта, која се у тренутку смрти нађу на подручју општине Ћићевац;</w:t>
            </w:r>
          </w:p>
          <w:p w:rsidR="002B08D9" w:rsidRDefault="00BC4D1F">
            <w:pPr>
              <w:pStyle w:val="NoSpacing"/>
              <w:numPr>
                <w:ilvl w:val="0"/>
                <w:numId w:val="28"/>
              </w:numPr>
              <w:ind w:left="567" w:hanging="207"/>
              <w:rPr>
                <w:sz w:val="20"/>
                <w:szCs w:val="20"/>
              </w:rPr>
            </w:pPr>
            <w:r>
              <w:rPr>
                <w:rFonts w:ascii="Calibri" w:eastAsiaTheme="minorHAnsi" w:hAnsi="Calibri"/>
                <w:color w:val="000000"/>
                <w:sz w:val="20"/>
                <w:szCs w:val="20"/>
              </w:rPr>
              <w:t>изузетно за лица која нису у систему социјалне заштите, а налазе се у стању социјалне потр</w:t>
            </w:r>
            <w:r>
              <w:rPr>
                <w:rFonts w:ascii="Calibri" w:eastAsiaTheme="minorHAnsi" w:hAnsi="Calibri"/>
                <w:color w:val="000000"/>
                <w:sz w:val="20"/>
                <w:szCs w:val="20"/>
              </w:rPr>
              <w:t>ебе по процени ЦСР.</w:t>
            </w:r>
          </w:p>
          <w:p w:rsidR="002B08D9" w:rsidRDefault="00BC4D1F">
            <w:pPr>
              <w:pStyle w:val="NoSpacing"/>
              <w:rPr>
                <w:sz w:val="20"/>
                <w:szCs w:val="20"/>
              </w:rPr>
            </w:pPr>
            <w:r>
              <w:rPr>
                <w:rFonts w:eastAsiaTheme="minorHAnsi"/>
                <w:color w:val="000000"/>
                <w:sz w:val="20"/>
                <w:szCs w:val="20"/>
              </w:rPr>
              <w:lastRenderedPageBreak/>
              <w:t xml:space="preserve">Право на трошкове сахране може се признати уз приложене доказе о стварним трошковима лица које је извршило сахрањивање. Накнада трошкова сахране се утврђује у висини стварних трошкова учињених за набавку најнеопходније погребне опреме. </w:t>
            </w:r>
          </w:p>
          <w:p w:rsidR="002B08D9" w:rsidRDefault="00BC4D1F">
            <w:pPr>
              <w:pStyle w:val="NoSpacing"/>
              <w:rPr>
                <w:sz w:val="20"/>
                <w:szCs w:val="20"/>
              </w:rPr>
            </w:pPr>
            <w:r>
              <w:rPr>
                <w:rFonts w:eastAsiaTheme="minorHAnsi"/>
                <w:color w:val="000000"/>
                <w:sz w:val="20"/>
                <w:szCs w:val="20"/>
              </w:rPr>
              <w:t>Одлуком о социјалној заштити општине Ћићевац предвиђено је да појединац или породица право на једнократну новчану помоћ могу осварити највише три пута у току календарске године, осим једнократне новчане помоћи за добровољно радно ангажовање, као и да макс</w:t>
            </w:r>
            <w:r>
              <w:rPr>
                <w:rFonts w:eastAsiaTheme="minorHAnsi"/>
                <w:color w:val="000000"/>
                <w:sz w:val="20"/>
                <w:szCs w:val="20"/>
              </w:rPr>
              <w:t>ималан износ једнократне новчане помоћи која се појединцу може признати буде у висини просечне нето зараде остварене по запосленом у општини, познатог у моменту одлучивања о праву.</w:t>
            </w:r>
          </w:p>
          <w:p w:rsidR="002B08D9" w:rsidRDefault="00BC4D1F">
            <w:pPr>
              <w:pStyle w:val="NoSpacing"/>
              <w:rPr>
                <w:sz w:val="20"/>
                <w:szCs w:val="20"/>
              </w:rPr>
            </w:pPr>
            <w:r>
              <w:rPr>
                <w:rFonts w:eastAsiaTheme="minorHAnsi"/>
                <w:color w:val="000000"/>
                <w:sz w:val="20"/>
                <w:szCs w:val="20"/>
              </w:rPr>
              <w:t>На основу показатеља из 2019. године предвиђа се да ће у 2020. години служб</w:t>
            </w:r>
            <w:r>
              <w:rPr>
                <w:rFonts w:eastAsiaTheme="minorHAnsi"/>
                <w:color w:val="000000"/>
                <w:sz w:val="20"/>
                <w:szCs w:val="20"/>
              </w:rPr>
              <w:t>а Центра за социјални рад примити око 500 захтева за остваривање права на једнократну новчану помоћ, од тога 300 жена и 200 мушкараца.</w:t>
            </w:r>
          </w:p>
          <w:p w:rsidR="002B08D9" w:rsidRDefault="00BC4D1F">
            <w:pPr>
              <w:pStyle w:val="NoSpacing"/>
              <w:rPr>
                <w:sz w:val="20"/>
                <w:szCs w:val="20"/>
              </w:rPr>
            </w:pPr>
            <w:r>
              <w:rPr>
                <w:rFonts w:eastAsiaTheme="minorHAnsi"/>
                <w:color w:val="000000"/>
                <w:sz w:val="20"/>
                <w:szCs w:val="20"/>
              </w:rPr>
              <w:t xml:space="preserve">Право на једнократну новчану помоћ за добровољно радно ангажовање припада радно способним лицима, која се налазе у стању </w:t>
            </w:r>
            <w:r>
              <w:rPr>
                <w:rFonts w:eastAsiaTheme="minorHAnsi"/>
                <w:color w:val="000000"/>
                <w:sz w:val="20"/>
                <w:szCs w:val="20"/>
              </w:rPr>
              <w:t xml:space="preserve">социјалне потребе, на основу чл.7 Одлуке о социјалној заштити општине Ћићевац. </w:t>
            </w:r>
          </w:p>
          <w:p w:rsidR="002B08D9" w:rsidRDefault="00BC4D1F">
            <w:pPr>
              <w:pStyle w:val="NoSpacing"/>
              <w:rPr>
                <w:sz w:val="20"/>
                <w:szCs w:val="20"/>
              </w:rPr>
            </w:pPr>
            <w:r>
              <w:rPr>
                <w:rFonts w:eastAsiaTheme="minorHAnsi"/>
                <w:color w:val="000000"/>
                <w:sz w:val="20"/>
                <w:szCs w:val="20"/>
              </w:rPr>
              <w:t>На основу показатеља из 2019. године предвиђа се да ће у 2020. години, служба Центра за социјални рад примити око 350 захтева за остваривање права на добровољно радно ангажовањ</w:t>
            </w:r>
            <w:r>
              <w:rPr>
                <w:rFonts w:eastAsiaTheme="minorHAnsi"/>
                <w:color w:val="000000"/>
                <w:sz w:val="20"/>
                <w:szCs w:val="20"/>
              </w:rPr>
              <w:t xml:space="preserve">е, од тога 200 жена и 150 мушкараца.  Накнада за један сат добровољног радног ангажовања у 2019. години износила је 155,30 динара, што је минимална цена рада, а од 01.01.2020. године примењиваће се цена рада од 172,54 динара, сходно одлуци Владе Републике </w:t>
            </w:r>
            <w:r>
              <w:rPr>
                <w:rFonts w:eastAsiaTheme="minorHAnsi"/>
                <w:color w:val="000000"/>
                <w:sz w:val="20"/>
                <w:szCs w:val="20"/>
              </w:rPr>
              <w:t xml:space="preserve">Србије. </w:t>
            </w:r>
          </w:p>
          <w:p w:rsidR="002B08D9" w:rsidRDefault="00BC4D1F">
            <w:pPr>
              <w:pStyle w:val="NoSpacing"/>
              <w:rPr>
                <w:sz w:val="20"/>
                <w:szCs w:val="20"/>
              </w:rPr>
            </w:pPr>
            <w:r>
              <w:rPr>
                <w:rFonts w:eastAsiaTheme="minorHAnsi"/>
                <w:color w:val="000000"/>
                <w:sz w:val="20"/>
                <w:szCs w:val="20"/>
              </w:rPr>
              <w:t>Право на накнаду за новорођенчад признаје се за сваку новорођену бебу по 10.000,00 динара, а предвиђа се да ће у 2020. години бити око 80 беба. Такође, планирано је Одлуком о измени Одлуке о  социјалној заштити општине Ћићевац бр. 553-207/17-02 од</w:t>
            </w:r>
            <w:r>
              <w:rPr>
                <w:rFonts w:eastAsiaTheme="minorHAnsi"/>
                <w:color w:val="000000"/>
                <w:sz w:val="20"/>
                <w:szCs w:val="20"/>
              </w:rPr>
              <w:t xml:space="preserve"> 28.12.2017. године, да свака незапослена породиља која има пребивалиште на територији општине Ћићевац, добија месечно по 10.000,00 динара до навршене године детета. За 2020.годину предвиђа се 25 незапослених породиља.</w:t>
            </w:r>
          </w:p>
          <w:p w:rsidR="002B08D9" w:rsidRDefault="00BC4D1F">
            <w:pPr>
              <w:pStyle w:val="NoSpacing"/>
              <w:rPr>
                <w:sz w:val="20"/>
                <w:szCs w:val="20"/>
              </w:rPr>
            </w:pPr>
            <w:r>
              <w:rPr>
                <w:rFonts w:eastAsiaTheme="minorHAnsi"/>
                <w:color w:val="000000"/>
                <w:sz w:val="20"/>
                <w:szCs w:val="20"/>
              </w:rPr>
              <w:t xml:space="preserve">Право на накнаду за новорођенчад и </w:t>
            </w:r>
            <w:r>
              <w:rPr>
                <w:rFonts w:eastAsiaTheme="minorHAnsi"/>
                <w:color w:val="000000"/>
                <w:sz w:val="20"/>
                <w:szCs w:val="20"/>
              </w:rPr>
              <w:t>накнаду за незапослене породиље неопходно је омогућити у циљу повећања наталитета, као у циљу побољшања положаја незапослених породиља и породица.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lastRenderedPageBreak/>
              <w:t xml:space="preserve">11. Ризици у реализацији пројекта:    </w:t>
            </w:r>
            <w:r>
              <w:rPr>
                <w:rFonts w:eastAsiaTheme="minorHAnsi"/>
                <w:color w:val="000000"/>
                <w:sz w:val="20"/>
                <w:szCs w:val="20"/>
              </w:rPr>
              <w:t>Финансијска средства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12. Буџет програма:</w:t>
            </w:r>
          </w:p>
          <w:p w:rsidR="002B08D9" w:rsidRDefault="00BC4D1F">
            <w:pPr>
              <w:pStyle w:val="NoSpacing"/>
              <w:rPr>
                <w:sz w:val="20"/>
                <w:szCs w:val="20"/>
              </w:rPr>
            </w:pPr>
            <w:r>
              <w:rPr>
                <w:rFonts w:eastAsiaTheme="minorHAnsi"/>
                <w:color w:val="000000"/>
                <w:sz w:val="20"/>
                <w:szCs w:val="20"/>
              </w:rPr>
              <w:t>а) 090- Социјална зашитита</w:t>
            </w:r>
          </w:p>
          <w:p w:rsidR="002B08D9" w:rsidRDefault="00BC4D1F">
            <w:pPr>
              <w:pStyle w:val="NoSpacing"/>
              <w:rPr>
                <w:sz w:val="20"/>
                <w:szCs w:val="20"/>
              </w:rPr>
            </w:pPr>
            <w:r>
              <w:rPr>
                <w:rFonts w:eastAsiaTheme="minorHAnsi"/>
                <w:color w:val="000000"/>
                <w:sz w:val="20"/>
                <w:szCs w:val="20"/>
              </w:rPr>
              <w:t>б) расходи програма по економској класификацији</w:t>
            </w:r>
          </w:p>
          <w:p w:rsidR="002B08D9" w:rsidRDefault="00BC4D1F">
            <w:pPr>
              <w:pStyle w:val="NoSpacing"/>
              <w:numPr>
                <w:ilvl w:val="0"/>
                <w:numId w:val="30"/>
              </w:numPr>
              <w:rPr>
                <w:sz w:val="20"/>
                <w:szCs w:val="20"/>
              </w:rPr>
            </w:pPr>
            <w:r>
              <w:rPr>
                <w:rFonts w:ascii="Calibri" w:eastAsiaTheme="minorHAnsi" w:hAnsi="Calibri"/>
                <w:color w:val="000000"/>
                <w:sz w:val="20"/>
                <w:szCs w:val="20"/>
              </w:rPr>
              <w:t>463141             14.300.000,00</w:t>
            </w:r>
          </w:p>
          <w:p w:rsidR="002B08D9" w:rsidRDefault="00BC4D1F">
            <w:pPr>
              <w:pStyle w:val="NoSpacing"/>
              <w:rPr>
                <w:sz w:val="20"/>
                <w:szCs w:val="20"/>
              </w:rPr>
            </w:pPr>
            <w:r>
              <w:rPr>
                <w:rFonts w:eastAsiaTheme="minorHAnsi"/>
                <w:color w:val="000000"/>
                <w:sz w:val="20"/>
                <w:szCs w:val="20"/>
              </w:rPr>
              <w:t>ц) извор финансирања програма: 01- Средства из буџета локалне самоуправе износ 14.300.000,00 динара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13. Резултати програма:</w:t>
            </w:r>
          </w:p>
          <w:p w:rsidR="002B08D9" w:rsidRDefault="00BC4D1F">
            <w:pPr>
              <w:pStyle w:val="NoSpacing"/>
              <w:rPr>
                <w:sz w:val="20"/>
                <w:szCs w:val="20"/>
              </w:rPr>
            </w:pPr>
            <w:r>
              <w:rPr>
                <w:rFonts w:eastAsiaTheme="minorHAnsi"/>
                <w:color w:val="000000"/>
                <w:sz w:val="20"/>
                <w:szCs w:val="20"/>
              </w:rPr>
              <w:t>Реализацијом програма социјалне и дечје заштите оп</w:t>
            </w:r>
            <w:r>
              <w:rPr>
                <w:rFonts w:eastAsiaTheme="minorHAnsi"/>
                <w:color w:val="000000"/>
                <w:sz w:val="20"/>
                <w:szCs w:val="20"/>
              </w:rPr>
              <w:t>штине Ћићевац омогућено је унапређење и осигурање квалитета живота лица и/или породица у стању социјалне потребе, и то обезбеђивањем егзистенцијалног минимума и пружањем помоћи и подршке у социјалној интеграцији појединца и породица.  У оквиру тога, новчан</w:t>
            </w:r>
            <w:r>
              <w:rPr>
                <w:rFonts w:eastAsiaTheme="minorHAnsi"/>
                <w:color w:val="000000"/>
                <w:sz w:val="20"/>
                <w:szCs w:val="20"/>
              </w:rPr>
              <w:t xml:space="preserve">ом накнадом за новорођенчад и накнадом незапосленим породиљама, оснажују се породице, осигурава се повећање наталитета и подстиче останак младих брачних парова у општини Ћићевац. Програм се реализује по Плану поступног увођења  родно одговорног буџетирања </w:t>
            </w:r>
            <w:r>
              <w:rPr>
                <w:rFonts w:eastAsiaTheme="minorHAnsi"/>
                <w:color w:val="000000"/>
                <w:sz w:val="20"/>
                <w:szCs w:val="20"/>
              </w:rPr>
              <w:t>за 2020. годину.</w:t>
            </w:r>
          </w:p>
        </w:tc>
      </w:tr>
    </w:tbl>
    <w:p w:rsidR="002B08D9" w:rsidRDefault="002B08D9">
      <w:pPr>
        <w:pStyle w:val="NoSpacing"/>
        <w:jc w:val="center"/>
        <w:rPr>
          <w:color w:val="FF0000"/>
          <w:sz w:val="20"/>
          <w:szCs w:val="20"/>
        </w:rPr>
      </w:pPr>
    </w:p>
    <w:p w:rsidR="002B08D9" w:rsidRDefault="002B08D9">
      <w:pPr>
        <w:pStyle w:val="NoSpacing"/>
        <w:jc w:val="center"/>
        <w:rPr>
          <w:color w:val="FF0000"/>
          <w:sz w:val="20"/>
          <w:szCs w:val="20"/>
        </w:rPr>
      </w:pPr>
    </w:p>
    <w:p w:rsidR="002B08D9" w:rsidRDefault="00BC4D1F">
      <w:pPr>
        <w:rPr>
          <w:color w:val="FF0000"/>
          <w:sz w:val="20"/>
          <w:szCs w:val="20"/>
        </w:rPr>
      </w:pPr>
      <w:r>
        <w:br w:type="page"/>
      </w:r>
    </w:p>
    <w:tbl>
      <w:tblPr>
        <w:tblStyle w:val="TableGrid1"/>
        <w:tblW w:w="9904" w:type="dxa"/>
        <w:tblLook w:val="04A0"/>
      </w:tblPr>
      <w:tblGrid>
        <w:gridCol w:w="4953"/>
        <w:gridCol w:w="4951"/>
      </w:tblGrid>
      <w:tr w:rsidR="002B08D9">
        <w:tc>
          <w:tcPr>
            <w:tcW w:w="4952" w:type="dxa"/>
          </w:tcPr>
          <w:p w:rsidR="002B08D9" w:rsidRDefault="00BC4D1F">
            <w:pPr>
              <w:pStyle w:val="NoSpacing"/>
              <w:pageBreakBefore/>
              <w:rPr>
                <w:b/>
                <w:sz w:val="20"/>
                <w:szCs w:val="20"/>
              </w:rPr>
            </w:pPr>
            <w:r>
              <w:rPr>
                <w:rFonts w:eastAsiaTheme="minorHAnsi"/>
                <w:b/>
                <w:color w:val="000000"/>
                <w:sz w:val="20"/>
                <w:szCs w:val="20"/>
              </w:rPr>
              <w:lastRenderedPageBreak/>
              <w:t>1. Назив програма:</w:t>
            </w:r>
          </w:p>
        </w:tc>
        <w:tc>
          <w:tcPr>
            <w:tcW w:w="4951" w:type="dxa"/>
          </w:tcPr>
          <w:p w:rsidR="002B08D9" w:rsidRDefault="00BC4D1F">
            <w:pPr>
              <w:pStyle w:val="NoSpacing"/>
              <w:rPr>
                <w:sz w:val="20"/>
                <w:szCs w:val="20"/>
              </w:rPr>
            </w:pPr>
            <w:r>
              <w:rPr>
                <w:rFonts w:eastAsiaTheme="minorHAnsi"/>
                <w:color w:val="000000"/>
                <w:sz w:val="20"/>
                <w:szCs w:val="20"/>
              </w:rPr>
              <w:t>Путна инфраструктура</w:t>
            </w:r>
          </w:p>
        </w:tc>
      </w:tr>
      <w:tr w:rsidR="002B08D9">
        <w:tc>
          <w:tcPr>
            <w:tcW w:w="4952" w:type="dxa"/>
          </w:tcPr>
          <w:p w:rsidR="002B08D9" w:rsidRDefault="00BC4D1F">
            <w:pPr>
              <w:pStyle w:val="NoSpacing"/>
              <w:rPr>
                <w:b/>
                <w:sz w:val="20"/>
                <w:szCs w:val="20"/>
              </w:rPr>
            </w:pPr>
            <w:r>
              <w:rPr>
                <w:rFonts w:eastAsiaTheme="minorHAnsi"/>
                <w:b/>
                <w:color w:val="000000"/>
                <w:sz w:val="20"/>
                <w:szCs w:val="20"/>
              </w:rPr>
              <w:t>2. Шифра пројекта:</w:t>
            </w:r>
          </w:p>
          <w:p w:rsidR="002B08D9" w:rsidRDefault="00BC4D1F">
            <w:pPr>
              <w:pStyle w:val="NoSpacing"/>
              <w:rPr>
                <w:b/>
                <w:sz w:val="20"/>
                <w:szCs w:val="20"/>
              </w:rPr>
            </w:pPr>
            <w:r>
              <w:rPr>
                <w:rFonts w:eastAsiaTheme="minorHAnsi"/>
                <w:b/>
                <w:color w:val="000000"/>
                <w:sz w:val="20"/>
                <w:szCs w:val="20"/>
              </w:rPr>
              <w:t>Програмска активност:</w:t>
            </w:r>
          </w:p>
        </w:tc>
        <w:tc>
          <w:tcPr>
            <w:tcW w:w="4951" w:type="dxa"/>
          </w:tcPr>
          <w:p w:rsidR="002B08D9" w:rsidRDefault="00BC4D1F">
            <w:pPr>
              <w:pStyle w:val="NoSpacing"/>
              <w:rPr>
                <w:sz w:val="20"/>
                <w:szCs w:val="20"/>
              </w:rPr>
            </w:pPr>
            <w:r>
              <w:rPr>
                <w:rFonts w:eastAsiaTheme="minorHAnsi"/>
                <w:color w:val="000000"/>
                <w:sz w:val="20"/>
                <w:szCs w:val="20"/>
              </w:rPr>
              <w:t>0701</w:t>
            </w:r>
          </w:p>
          <w:p w:rsidR="002B08D9" w:rsidRDefault="00BC4D1F">
            <w:pPr>
              <w:pStyle w:val="NoSpacing"/>
              <w:rPr>
                <w:sz w:val="20"/>
                <w:szCs w:val="20"/>
              </w:rPr>
            </w:pPr>
            <w:r>
              <w:rPr>
                <w:rFonts w:eastAsiaTheme="minorHAnsi"/>
                <w:color w:val="000000"/>
                <w:sz w:val="20"/>
                <w:szCs w:val="20"/>
              </w:rPr>
              <w:t>0002- одржавање путева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3. Назив буџетског корисника/Организационе јединице:</w:t>
            </w:r>
          </w:p>
          <w:p w:rsidR="002B08D9" w:rsidRDefault="00BC4D1F">
            <w:pPr>
              <w:pStyle w:val="NoSpacing"/>
              <w:rPr>
                <w:b/>
                <w:sz w:val="20"/>
                <w:szCs w:val="20"/>
              </w:rPr>
            </w:pPr>
            <w:r>
              <w:rPr>
                <w:rFonts w:eastAsiaTheme="minorHAnsi"/>
                <w:color w:val="000000"/>
                <w:sz w:val="20"/>
                <w:szCs w:val="20"/>
              </w:rPr>
              <w:t>Општинска управа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4. Име и презиме лица које је одговорно за </w:t>
            </w:r>
            <w:r>
              <w:rPr>
                <w:rFonts w:eastAsiaTheme="minorHAnsi"/>
                <w:b/>
                <w:color w:val="000000"/>
                <w:sz w:val="20"/>
                <w:szCs w:val="20"/>
              </w:rPr>
              <w:t>реализацију пројекта:</w:t>
            </w:r>
            <w:r>
              <w:rPr>
                <w:rFonts w:eastAsiaTheme="minorHAnsi"/>
                <w:color w:val="000000"/>
                <w:sz w:val="20"/>
                <w:szCs w:val="20"/>
              </w:rPr>
              <w:t xml:space="preserve"> Јовица Богдановић</w:t>
            </w:r>
          </w:p>
          <w:p w:rsidR="002B08D9" w:rsidRDefault="002B08D9">
            <w:pPr>
              <w:pStyle w:val="NoSpacing"/>
              <w:rPr>
                <w:b/>
                <w:sz w:val="20"/>
                <w:szCs w:val="20"/>
              </w:rPr>
            </w:pP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5. Веза програма са стратегијом: </w:t>
            </w:r>
            <w:r>
              <w:rPr>
                <w:rFonts w:eastAsiaTheme="minorHAnsi"/>
                <w:color w:val="000000"/>
                <w:sz w:val="20"/>
                <w:szCs w:val="20"/>
              </w:rPr>
              <w:t>Стратешки документ: Стратегија одрживог развоја општине Ћићевац 2013-2022. године и Програм развоја општине Ћићевац за 2020. годину.</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6. Опис/значај програма: </w:t>
            </w:r>
            <w:r>
              <w:rPr>
                <w:rFonts w:eastAsiaTheme="minorHAnsi"/>
                <w:color w:val="000000"/>
                <w:sz w:val="20"/>
                <w:szCs w:val="20"/>
              </w:rPr>
              <w:t>Значај реализације про</w:t>
            </w:r>
            <w:r>
              <w:rPr>
                <w:rFonts w:eastAsiaTheme="minorHAnsi"/>
                <w:color w:val="000000"/>
                <w:sz w:val="20"/>
                <w:szCs w:val="20"/>
              </w:rPr>
              <w:t xml:space="preserve">грама се огледа у томе што се повећава општа безбедност у саобраћају као и квалитет живота мештана који живе и користе улице, тротоаре, који су предмет овог плана.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7. Временски оквир програма: </w:t>
            </w:r>
            <w:r>
              <w:rPr>
                <w:rFonts w:eastAsiaTheme="minorHAnsi"/>
                <w:color w:val="000000"/>
                <w:sz w:val="20"/>
                <w:szCs w:val="20"/>
              </w:rPr>
              <w:t>Предвиђено је да програм траје 12 месеци у буџетској години.</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8. Правни основ програма:</w:t>
            </w:r>
          </w:p>
          <w:p w:rsidR="002B08D9" w:rsidRDefault="00BC4D1F">
            <w:pPr>
              <w:pStyle w:val="NoSpacing"/>
              <w:ind w:left="284" w:hanging="284"/>
              <w:rPr>
                <w:sz w:val="20"/>
                <w:szCs w:val="20"/>
              </w:rPr>
            </w:pPr>
            <w:r>
              <w:rPr>
                <w:rFonts w:eastAsiaTheme="minorHAnsi"/>
                <w:color w:val="000000"/>
                <w:sz w:val="20"/>
                <w:szCs w:val="20"/>
              </w:rPr>
              <w:t>-     Закон о планирању и изградњи (''Сл. гласник РС'', бр. 72/09, 81/09- испр., 64/10- одлука УС, 24/11, 121/12, 42/13- одлука УС, 50/13- одлука УС и 98/13- одлука УС, 132/14 , 145/14, 83/18, 31/19 и 37/19-др. закон)</w:t>
            </w:r>
          </w:p>
          <w:p w:rsidR="002B08D9" w:rsidRDefault="00BC4D1F">
            <w:pPr>
              <w:pStyle w:val="NoSpacing"/>
              <w:ind w:left="284" w:hanging="284"/>
              <w:rPr>
                <w:sz w:val="20"/>
                <w:szCs w:val="20"/>
              </w:rPr>
            </w:pPr>
            <w:r>
              <w:rPr>
                <w:rFonts w:eastAsiaTheme="minorHAnsi"/>
                <w:color w:val="000000"/>
                <w:sz w:val="20"/>
                <w:szCs w:val="20"/>
              </w:rPr>
              <w:t xml:space="preserve">-  Програм развоја општине Ћићевац за 2020. годину </w:t>
            </w:r>
          </w:p>
          <w:p w:rsidR="002B08D9" w:rsidRDefault="00BC4D1F">
            <w:pPr>
              <w:pStyle w:val="NoSpacing"/>
              <w:rPr>
                <w:sz w:val="20"/>
                <w:szCs w:val="20"/>
              </w:rPr>
            </w:pPr>
            <w:r>
              <w:rPr>
                <w:rFonts w:eastAsiaTheme="minorHAnsi"/>
                <w:color w:val="000000"/>
                <w:sz w:val="20"/>
                <w:szCs w:val="20"/>
              </w:rPr>
              <w:t>-   Стратегија одрживог развоја Општине Ћићевац  2013-2022. године („Сл. лист општине Ћићевац“, бр. 6/13)</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9. Приоритет програма:   а)законски обавезан</w:t>
            </w:r>
            <w:r>
              <w:rPr>
                <w:rFonts w:eastAsiaTheme="minorHAnsi"/>
                <w:color w:val="000000"/>
                <w:sz w:val="20"/>
                <w:szCs w:val="20"/>
              </w:rPr>
              <w:t xml:space="preserve">          б)висок          ц)средњи       д)низак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10. Права којима се програм реализује и њихова вредност:</w:t>
            </w:r>
          </w:p>
          <w:p w:rsidR="002B08D9" w:rsidRDefault="00BC4D1F">
            <w:pPr>
              <w:pStyle w:val="NoSpacing"/>
              <w:rPr>
                <w:sz w:val="20"/>
                <w:szCs w:val="20"/>
              </w:rPr>
            </w:pPr>
            <w:r>
              <w:rPr>
                <w:rFonts w:eastAsiaTheme="minorHAnsi"/>
                <w:color w:val="000000"/>
                <w:sz w:val="20"/>
                <w:szCs w:val="20"/>
              </w:rPr>
              <w:t>- Изградња (асфалтирање) одређених улица, предвиђених Програмом развоја општине Ћићевац за 2020. годину  на територији општине 15.000.000</w:t>
            </w:r>
          </w:p>
          <w:p w:rsidR="002B08D9" w:rsidRDefault="00BC4D1F">
            <w:pPr>
              <w:pStyle w:val="NoSpacing"/>
              <w:numPr>
                <w:ilvl w:val="0"/>
                <w:numId w:val="20"/>
              </w:numPr>
              <w:rPr>
                <w:sz w:val="20"/>
                <w:szCs w:val="20"/>
              </w:rPr>
            </w:pPr>
            <w:r>
              <w:rPr>
                <w:rFonts w:ascii="Calibri" w:eastAsiaTheme="minorHAnsi" w:hAnsi="Calibri"/>
                <w:color w:val="000000"/>
                <w:sz w:val="20"/>
                <w:szCs w:val="20"/>
              </w:rPr>
              <w:t>Бетон</w:t>
            </w:r>
            <w:r>
              <w:rPr>
                <w:rFonts w:ascii="Calibri" w:eastAsiaTheme="minorHAnsi" w:hAnsi="Calibri"/>
                <w:color w:val="000000"/>
                <w:sz w:val="20"/>
                <w:szCs w:val="20"/>
              </w:rPr>
              <w:t>ирање 1.000.000</w:t>
            </w:r>
          </w:p>
          <w:p w:rsidR="002B08D9" w:rsidRDefault="00BC4D1F">
            <w:pPr>
              <w:pStyle w:val="NoSpacing"/>
              <w:numPr>
                <w:ilvl w:val="0"/>
                <w:numId w:val="20"/>
              </w:numPr>
              <w:rPr>
                <w:sz w:val="20"/>
                <w:szCs w:val="20"/>
              </w:rPr>
            </w:pPr>
            <w:r>
              <w:rPr>
                <w:rFonts w:ascii="Calibri" w:eastAsiaTheme="minorHAnsi" w:hAnsi="Calibri"/>
                <w:color w:val="000000"/>
                <w:sz w:val="20"/>
                <w:szCs w:val="20"/>
              </w:rPr>
              <w:t>Рехабилитација (пресвлачење) улица 1.000.000</w:t>
            </w:r>
          </w:p>
          <w:p w:rsidR="002B08D9" w:rsidRDefault="00BC4D1F">
            <w:pPr>
              <w:pStyle w:val="NoSpacing"/>
              <w:rPr>
                <w:sz w:val="20"/>
                <w:szCs w:val="20"/>
              </w:rPr>
            </w:pPr>
            <w:r>
              <w:rPr>
                <w:rFonts w:eastAsiaTheme="minorHAnsi"/>
                <w:color w:val="000000"/>
                <w:sz w:val="20"/>
                <w:szCs w:val="20"/>
              </w:rPr>
              <w:t xml:space="preserve">Планирани износ новчаних средстава за реализацију набројаних пројеката износи 17.000.000,00 динара. </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11. Ризици у реализацији пројекта:  </w:t>
            </w:r>
            <w:r>
              <w:rPr>
                <w:rFonts w:eastAsiaTheme="minorHAnsi"/>
                <w:color w:val="000000"/>
                <w:sz w:val="20"/>
                <w:szCs w:val="20"/>
              </w:rPr>
              <w:t>Недостатак финансијских средстава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12. Буџет програма:</w:t>
            </w:r>
          </w:p>
          <w:p w:rsidR="002B08D9" w:rsidRDefault="00BC4D1F">
            <w:pPr>
              <w:pStyle w:val="NoSpacing"/>
              <w:rPr>
                <w:sz w:val="20"/>
                <w:szCs w:val="20"/>
              </w:rPr>
            </w:pPr>
            <w:r>
              <w:rPr>
                <w:rFonts w:eastAsiaTheme="minorHAnsi"/>
                <w:color w:val="000000"/>
                <w:sz w:val="20"/>
                <w:szCs w:val="20"/>
              </w:rPr>
              <w:t>а)</w:t>
            </w:r>
            <w:r>
              <w:rPr>
                <w:rFonts w:eastAsiaTheme="minorHAnsi"/>
                <w:color w:val="000000"/>
                <w:sz w:val="20"/>
                <w:szCs w:val="20"/>
              </w:rPr>
              <w:t xml:space="preserve"> расходи програма по економској класификацији</w:t>
            </w:r>
          </w:p>
          <w:p w:rsidR="002B08D9" w:rsidRDefault="00BC4D1F">
            <w:pPr>
              <w:pStyle w:val="NoSpacing"/>
              <w:numPr>
                <w:ilvl w:val="0"/>
                <w:numId w:val="21"/>
              </w:numPr>
              <w:rPr>
                <w:sz w:val="20"/>
                <w:szCs w:val="20"/>
              </w:rPr>
            </w:pPr>
            <w:r>
              <w:rPr>
                <w:rFonts w:ascii="Calibri" w:eastAsiaTheme="minorHAnsi" w:hAnsi="Calibri"/>
                <w:color w:val="000000"/>
                <w:sz w:val="20"/>
                <w:szCs w:val="20"/>
              </w:rPr>
              <w:t>511231 (асфалтирање)                 15.000.000</w:t>
            </w:r>
          </w:p>
          <w:p w:rsidR="002B08D9" w:rsidRDefault="00BC4D1F">
            <w:pPr>
              <w:pStyle w:val="NoSpacing"/>
              <w:numPr>
                <w:ilvl w:val="0"/>
                <w:numId w:val="21"/>
              </w:numPr>
              <w:rPr>
                <w:sz w:val="20"/>
                <w:szCs w:val="20"/>
              </w:rPr>
            </w:pPr>
            <w:r>
              <w:rPr>
                <w:rFonts w:ascii="Calibri" w:eastAsiaTheme="minorHAnsi" w:hAnsi="Calibri"/>
                <w:color w:val="000000"/>
                <w:sz w:val="20"/>
                <w:szCs w:val="20"/>
              </w:rPr>
              <w:t xml:space="preserve">511393 ( бетонирање улица)        1.000.000     </w:t>
            </w:r>
          </w:p>
          <w:p w:rsidR="002B08D9" w:rsidRDefault="00BC4D1F">
            <w:pPr>
              <w:pStyle w:val="NoSpacing"/>
              <w:numPr>
                <w:ilvl w:val="0"/>
                <w:numId w:val="21"/>
              </w:numPr>
              <w:rPr>
                <w:sz w:val="20"/>
                <w:szCs w:val="20"/>
              </w:rPr>
            </w:pPr>
            <w:r>
              <w:rPr>
                <w:rFonts w:ascii="Calibri" w:eastAsiaTheme="minorHAnsi" w:hAnsi="Calibri"/>
                <w:color w:val="000000"/>
                <w:sz w:val="20"/>
                <w:szCs w:val="20"/>
              </w:rPr>
              <w:t xml:space="preserve">рехабилитација(пресвлачење) улица  1.000.000. </w:t>
            </w:r>
          </w:p>
          <w:p w:rsidR="002B08D9" w:rsidRDefault="00BC4D1F">
            <w:pPr>
              <w:pStyle w:val="NoSpacing"/>
              <w:numPr>
                <w:ilvl w:val="0"/>
                <w:numId w:val="21"/>
              </w:numPr>
              <w:rPr>
                <w:sz w:val="20"/>
                <w:szCs w:val="20"/>
              </w:rPr>
            </w:pPr>
            <w:r>
              <w:rPr>
                <w:rFonts w:ascii="Calibri" w:eastAsiaTheme="minorHAnsi" w:hAnsi="Calibri"/>
                <w:color w:val="000000"/>
                <w:sz w:val="20"/>
                <w:szCs w:val="20"/>
              </w:rPr>
              <w:t xml:space="preserve">извор финансирања програма: 01-Средства из буџета, износи </w:t>
            </w:r>
            <w:r>
              <w:rPr>
                <w:rFonts w:ascii="Calibri" w:eastAsiaTheme="minorHAnsi" w:hAnsi="Calibri"/>
                <w:color w:val="000000"/>
                <w:sz w:val="20"/>
                <w:szCs w:val="20"/>
              </w:rPr>
              <w:t>17.000.000 динара</w:t>
            </w:r>
          </w:p>
          <w:p w:rsidR="002B08D9" w:rsidRDefault="00BC4D1F">
            <w:pPr>
              <w:pStyle w:val="NoSpacing"/>
              <w:rPr>
                <w:sz w:val="20"/>
                <w:szCs w:val="20"/>
              </w:rPr>
            </w:pPr>
            <w:r>
              <w:rPr>
                <w:rFonts w:eastAsiaTheme="minorHAnsi"/>
                <w:color w:val="000000"/>
                <w:sz w:val="20"/>
                <w:szCs w:val="20"/>
              </w:rPr>
              <w:t>г) економска класификација прихода: 791111- приходи из буџета 2.000.000  и кредита 15.000.000</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13. Резултати програма: </w:t>
            </w:r>
            <w:r>
              <w:rPr>
                <w:rFonts w:eastAsiaTheme="minorHAnsi"/>
                <w:color w:val="000000"/>
                <w:sz w:val="20"/>
                <w:szCs w:val="20"/>
              </w:rPr>
              <w:t>реализацијом овог програма желимо да омогућимо развој путне инфраструктуре у општини Ћићевац и тиме олакшамо и побољшам</w:t>
            </w:r>
            <w:r>
              <w:rPr>
                <w:rFonts w:eastAsiaTheme="minorHAnsi"/>
                <w:color w:val="000000"/>
                <w:sz w:val="20"/>
                <w:szCs w:val="20"/>
              </w:rPr>
              <w:t>о квалитет живота мештана.</w:t>
            </w:r>
          </w:p>
        </w:tc>
      </w:tr>
    </w:tbl>
    <w:p w:rsidR="002B08D9" w:rsidRDefault="00BC4D1F">
      <w:pPr>
        <w:rPr>
          <w:sz w:val="20"/>
          <w:szCs w:val="20"/>
        </w:rPr>
      </w:pPr>
      <w:r>
        <w:br w:type="page"/>
      </w:r>
    </w:p>
    <w:tbl>
      <w:tblPr>
        <w:tblStyle w:val="TableGrid1"/>
        <w:tblW w:w="9904" w:type="dxa"/>
        <w:tblLook w:val="04A0"/>
      </w:tblPr>
      <w:tblGrid>
        <w:gridCol w:w="4953"/>
        <w:gridCol w:w="4951"/>
      </w:tblGrid>
      <w:tr w:rsidR="002B08D9">
        <w:tc>
          <w:tcPr>
            <w:tcW w:w="4952" w:type="dxa"/>
          </w:tcPr>
          <w:p w:rsidR="002B08D9" w:rsidRDefault="00BC4D1F">
            <w:pPr>
              <w:pageBreakBefore/>
              <w:rPr>
                <w:b/>
                <w:sz w:val="20"/>
                <w:szCs w:val="20"/>
              </w:rPr>
            </w:pPr>
            <w:r>
              <w:rPr>
                <w:rFonts w:ascii="Calibri" w:eastAsiaTheme="minorHAnsi" w:hAnsi="Calibri"/>
                <w:b/>
                <w:color w:val="000000"/>
                <w:sz w:val="20"/>
                <w:szCs w:val="20"/>
              </w:rPr>
              <w:lastRenderedPageBreak/>
              <w:t>1.  Назив програма:</w:t>
            </w:r>
          </w:p>
        </w:tc>
        <w:tc>
          <w:tcPr>
            <w:tcW w:w="4951" w:type="dxa"/>
          </w:tcPr>
          <w:p w:rsidR="002B08D9" w:rsidRDefault="00BC4D1F">
            <w:pPr>
              <w:rPr>
                <w:sz w:val="20"/>
                <w:szCs w:val="20"/>
              </w:rPr>
            </w:pPr>
            <w:r>
              <w:rPr>
                <w:rFonts w:ascii="Calibri" w:eastAsiaTheme="minorHAnsi" w:hAnsi="Calibri"/>
                <w:color w:val="000000"/>
                <w:sz w:val="20"/>
                <w:szCs w:val="20"/>
              </w:rPr>
              <w:t>Комунална делатност</w:t>
            </w:r>
          </w:p>
        </w:tc>
      </w:tr>
      <w:tr w:rsidR="002B08D9">
        <w:tc>
          <w:tcPr>
            <w:tcW w:w="4952" w:type="dxa"/>
          </w:tcPr>
          <w:p w:rsidR="002B08D9" w:rsidRDefault="00BC4D1F">
            <w:pPr>
              <w:rPr>
                <w:b/>
                <w:sz w:val="20"/>
                <w:szCs w:val="20"/>
              </w:rPr>
            </w:pPr>
            <w:r>
              <w:rPr>
                <w:rFonts w:ascii="Calibri" w:eastAsiaTheme="minorHAnsi" w:hAnsi="Calibri"/>
                <w:b/>
                <w:color w:val="000000"/>
                <w:sz w:val="20"/>
                <w:szCs w:val="20"/>
              </w:rPr>
              <w:t>2.  Шифра пројекта:</w:t>
            </w:r>
          </w:p>
          <w:p w:rsidR="002B08D9" w:rsidRDefault="00BC4D1F">
            <w:pPr>
              <w:rPr>
                <w:b/>
                <w:sz w:val="20"/>
                <w:szCs w:val="20"/>
              </w:rPr>
            </w:pPr>
            <w:r>
              <w:rPr>
                <w:rFonts w:ascii="Calibri" w:eastAsiaTheme="minorHAnsi" w:hAnsi="Calibri"/>
                <w:b/>
                <w:color w:val="000000"/>
                <w:sz w:val="20"/>
                <w:szCs w:val="20"/>
              </w:rPr>
              <w:t>Програмска активност:</w:t>
            </w:r>
          </w:p>
        </w:tc>
        <w:tc>
          <w:tcPr>
            <w:tcW w:w="4951" w:type="dxa"/>
          </w:tcPr>
          <w:p w:rsidR="002B08D9" w:rsidRDefault="00BC4D1F">
            <w:pPr>
              <w:rPr>
                <w:sz w:val="20"/>
                <w:szCs w:val="20"/>
              </w:rPr>
            </w:pPr>
            <w:r>
              <w:rPr>
                <w:rFonts w:ascii="Calibri" w:eastAsiaTheme="minorHAnsi" w:hAnsi="Calibri"/>
                <w:color w:val="000000"/>
                <w:sz w:val="20"/>
                <w:szCs w:val="20"/>
              </w:rPr>
              <w:t>0601</w:t>
            </w:r>
          </w:p>
          <w:p w:rsidR="002B08D9" w:rsidRDefault="00BC4D1F">
            <w:pPr>
              <w:rPr>
                <w:sz w:val="20"/>
                <w:szCs w:val="20"/>
              </w:rPr>
            </w:pPr>
            <w:r>
              <w:rPr>
                <w:rFonts w:ascii="Calibri" w:eastAsiaTheme="minorHAnsi" w:hAnsi="Calibri"/>
                <w:color w:val="000000"/>
                <w:sz w:val="20"/>
                <w:szCs w:val="20"/>
              </w:rPr>
              <w:t>0001- јавна расвета</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3. Назив буџетског корисника/ Организационе јединице:</w:t>
            </w:r>
          </w:p>
          <w:p w:rsidR="002B08D9" w:rsidRDefault="00BC4D1F">
            <w:pPr>
              <w:rPr>
                <w:b/>
                <w:sz w:val="20"/>
                <w:szCs w:val="20"/>
              </w:rPr>
            </w:pPr>
            <w:r>
              <w:rPr>
                <w:rFonts w:ascii="Calibri" w:eastAsiaTheme="minorHAnsi" w:hAnsi="Calibri"/>
                <w:color w:val="000000"/>
                <w:sz w:val="20"/>
                <w:szCs w:val="20"/>
              </w:rPr>
              <w:t>Општинска управа</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4. Лице одговорно за реализацију пројекта:</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5. Веза документа са стратегијом:</w:t>
            </w:r>
            <w:r>
              <w:rPr>
                <w:rFonts w:ascii="Calibri" w:eastAsiaTheme="minorHAnsi" w:hAnsi="Calibri"/>
                <w:color w:val="000000"/>
                <w:sz w:val="20"/>
                <w:szCs w:val="20"/>
              </w:rPr>
              <w:t xml:space="preserve"> Стратешки документ: Стратегија одрживог развоја општине Ћићевац 2013-2022. године.</w:t>
            </w:r>
          </w:p>
        </w:tc>
      </w:tr>
      <w:tr w:rsidR="002B08D9">
        <w:trPr>
          <w:trHeight w:val="84"/>
        </w:trPr>
        <w:tc>
          <w:tcPr>
            <w:tcW w:w="9903" w:type="dxa"/>
            <w:gridSpan w:val="2"/>
          </w:tcPr>
          <w:p w:rsidR="002B08D9" w:rsidRDefault="00BC4D1F">
            <w:pPr>
              <w:rPr>
                <w:sz w:val="20"/>
                <w:szCs w:val="20"/>
              </w:rPr>
            </w:pPr>
            <w:r>
              <w:rPr>
                <w:rFonts w:ascii="Calibri" w:eastAsiaTheme="minorHAnsi" w:hAnsi="Calibri"/>
                <w:b/>
                <w:color w:val="000000"/>
                <w:sz w:val="20"/>
                <w:szCs w:val="20"/>
              </w:rPr>
              <w:t>6. Опис/значај програма:</w:t>
            </w:r>
            <w:r>
              <w:rPr>
                <w:rFonts w:ascii="Calibri" w:eastAsiaTheme="minorHAnsi" w:hAnsi="Calibri"/>
                <w:color w:val="000000"/>
                <w:sz w:val="20"/>
                <w:szCs w:val="20"/>
              </w:rPr>
              <w:t xml:space="preserve"> Програм јавне расвете се огледа у томе што се побољшава квалитет живота мештана, поготово у вечерњим часовима када је улично осветљење неопходно.</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 xml:space="preserve">7. Временски оквир програма: </w:t>
            </w:r>
            <w:r>
              <w:rPr>
                <w:rFonts w:ascii="Calibri" w:eastAsiaTheme="minorHAnsi" w:hAnsi="Calibri"/>
                <w:color w:val="000000"/>
                <w:sz w:val="20"/>
                <w:szCs w:val="20"/>
              </w:rPr>
              <w:t>Предвиђено је да програм траје 12 месеци у буџетској години.</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8. Правни основ п</w:t>
            </w:r>
            <w:r>
              <w:rPr>
                <w:rFonts w:ascii="Calibri" w:eastAsiaTheme="minorHAnsi" w:hAnsi="Calibri"/>
                <w:b/>
                <w:color w:val="000000"/>
                <w:sz w:val="20"/>
                <w:szCs w:val="20"/>
              </w:rPr>
              <w:t xml:space="preserve">рограма: </w:t>
            </w:r>
          </w:p>
          <w:p w:rsidR="002B08D9" w:rsidRDefault="00BC4D1F">
            <w:pPr>
              <w:pStyle w:val="NoSpacing"/>
              <w:rPr>
                <w:b/>
                <w:sz w:val="20"/>
                <w:szCs w:val="20"/>
              </w:rPr>
            </w:pPr>
            <w:r>
              <w:rPr>
                <w:rFonts w:eastAsiaTheme="minorHAnsi"/>
                <w:color w:val="000000"/>
                <w:sz w:val="20"/>
                <w:szCs w:val="20"/>
              </w:rPr>
              <w:t>-   Стратегија одрживог развоја Општине Ћићевац  2013-2022. године („Сл. лист општине Ћићевац“,бр. 6/13)</w:t>
            </w:r>
          </w:p>
          <w:p w:rsidR="002B08D9" w:rsidRDefault="00BC4D1F">
            <w:pPr>
              <w:pStyle w:val="NoSpacing"/>
              <w:rPr>
                <w:sz w:val="20"/>
                <w:szCs w:val="20"/>
              </w:rPr>
            </w:pPr>
            <w:r>
              <w:rPr>
                <w:rFonts w:eastAsiaTheme="minorHAnsi"/>
                <w:color w:val="000000"/>
                <w:sz w:val="20"/>
                <w:szCs w:val="20"/>
              </w:rPr>
              <w:t xml:space="preserve">-  Програм развоја општине Ћићевац за 2020. годину .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9. Приоритет програма:</w:t>
            </w:r>
          </w:p>
          <w:p w:rsidR="002B08D9" w:rsidRDefault="00BC4D1F">
            <w:pPr>
              <w:rPr>
                <w:sz w:val="20"/>
                <w:szCs w:val="20"/>
              </w:rPr>
            </w:pPr>
            <w:r>
              <w:rPr>
                <w:rFonts w:ascii="Calibri" w:eastAsiaTheme="minorHAnsi" w:hAnsi="Calibri"/>
                <w:b/>
                <w:color w:val="000000"/>
                <w:sz w:val="20"/>
                <w:szCs w:val="20"/>
              </w:rPr>
              <w:t>а)законски обавезан</w:t>
            </w:r>
            <w:r>
              <w:rPr>
                <w:rFonts w:ascii="Calibri" w:eastAsiaTheme="minorHAnsi" w:hAnsi="Calibri"/>
                <w:color w:val="000000"/>
                <w:sz w:val="20"/>
                <w:szCs w:val="20"/>
              </w:rPr>
              <w:t xml:space="preserve">          б)висок          ц)средњи       д)низак     </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10. Права којима се програм реализује и њихова вредност:</w:t>
            </w:r>
          </w:p>
          <w:p w:rsidR="002B08D9" w:rsidRDefault="00BC4D1F">
            <w:pPr>
              <w:rPr>
                <w:sz w:val="20"/>
                <w:szCs w:val="20"/>
              </w:rPr>
            </w:pPr>
            <w:r>
              <w:rPr>
                <w:rFonts w:ascii="Calibri" w:eastAsiaTheme="minorHAnsi" w:hAnsi="Calibri"/>
                <w:color w:val="000000"/>
                <w:sz w:val="20"/>
                <w:szCs w:val="20"/>
              </w:rPr>
              <w:t>Планирани износ  новчаних средстава за реализацију набројаних пројеката износи 5.700.000 динара, од тога 4.000.000,00 дин. за плаћање електричн</w:t>
            </w:r>
            <w:r>
              <w:rPr>
                <w:rFonts w:ascii="Calibri" w:eastAsiaTheme="minorHAnsi" w:hAnsi="Calibri"/>
                <w:color w:val="000000"/>
                <w:sz w:val="20"/>
                <w:szCs w:val="20"/>
              </w:rPr>
              <w:t>е енергије(јавна расвета) и 500.000,00 динара за куповину канделабера, 700.000 услуге замене сијалица, и 500.000 куповина електроматеријала за јавну расвету.</w:t>
            </w:r>
          </w:p>
          <w:p w:rsidR="002B08D9" w:rsidRDefault="00BC4D1F">
            <w:pPr>
              <w:rPr>
                <w:sz w:val="20"/>
                <w:szCs w:val="20"/>
              </w:rPr>
            </w:pPr>
            <w:r>
              <w:rPr>
                <w:rFonts w:ascii="Calibri" w:eastAsiaTheme="minorHAnsi" w:hAnsi="Calibri"/>
                <w:color w:val="000000"/>
                <w:sz w:val="20"/>
                <w:szCs w:val="20"/>
              </w:rPr>
              <w:t>На територији општине јавном расветом је покривено 95 одсто улица, што износи око 45 километара.</w:t>
            </w:r>
          </w:p>
          <w:p w:rsidR="002B08D9" w:rsidRDefault="00BC4D1F">
            <w:pPr>
              <w:rPr>
                <w:sz w:val="20"/>
                <w:szCs w:val="20"/>
              </w:rPr>
            </w:pPr>
            <w:r>
              <w:rPr>
                <w:rFonts w:ascii="Calibri" w:eastAsiaTheme="minorHAnsi" w:hAnsi="Calibri"/>
                <w:color w:val="000000"/>
                <w:sz w:val="20"/>
                <w:szCs w:val="20"/>
              </w:rPr>
              <w:t>У</w:t>
            </w:r>
            <w:r>
              <w:rPr>
                <w:rFonts w:ascii="Calibri" w:eastAsiaTheme="minorHAnsi" w:hAnsi="Calibri"/>
                <w:color w:val="000000"/>
                <w:sz w:val="20"/>
                <w:szCs w:val="20"/>
              </w:rPr>
              <w:t>купан број светиљки на територији општине износи око 1.700 на око 1.800 стубова.</w:t>
            </w:r>
          </w:p>
          <w:p w:rsidR="002B08D9" w:rsidRDefault="00BC4D1F">
            <w:pPr>
              <w:rPr>
                <w:sz w:val="20"/>
                <w:szCs w:val="20"/>
              </w:rPr>
            </w:pPr>
            <w:r>
              <w:rPr>
                <w:rFonts w:ascii="Calibri" w:eastAsiaTheme="minorHAnsi" w:hAnsi="Calibri"/>
                <w:color w:val="000000"/>
                <w:sz w:val="20"/>
                <w:szCs w:val="20"/>
              </w:rPr>
              <w:t xml:space="preserve">На годишњем нивоу добијемо од 50 до 70 захтева за интервенцијама на јавној расвети. То се углавном односи на замену сијалица. </w:t>
            </w:r>
          </w:p>
          <w:p w:rsidR="002B08D9" w:rsidRDefault="00BC4D1F">
            <w:pPr>
              <w:rPr>
                <w:sz w:val="20"/>
                <w:szCs w:val="20"/>
              </w:rPr>
            </w:pPr>
            <w:r>
              <w:rPr>
                <w:rFonts w:ascii="Calibri" w:eastAsiaTheme="minorHAnsi" w:hAnsi="Calibri"/>
                <w:color w:val="000000"/>
                <w:sz w:val="20"/>
                <w:szCs w:val="20"/>
              </w:rPr>
              <w:t>Од укупног броја инсталисаних светиљки на терито</w:t>
            </w:r>
            <w:r>
              <w:rPr>
                <w:rFonts w:ascii="Calibri" w:eastAsiaTheme="minorHAnsi" w:hAnsi="Calibri"/>
                <w:color w:val="000000"/>
                <w:sz w:val="20"/>
                <w:szCs w:val="20"/>
              </w:rPr>
              <w:t>рији општине, у просеку, на годишњем новоу заменимо 25 до 30 одсто.</w:t>
            </w:r>
          </w:p>
          <w:p w:rsidR="002B08D9" w:rsidRDefault="00BC4D1F">
            <w:pPr>
              <w:rPr>
                <w:sz w:val="20"/>
                <w:szCs w:val="20"/>
              </w:rPr>
            </w:pPr>
            <w:r>
              <w:rPr>
                <w:rFonts w:ascii="Calibri" w:eastAsiaTheme="minorHAnsi" w:hAnsi="Calibri"/>
                <w:color w:val="000000"/>
                <w:sz w:val="20"/>
                <w:szCs w:val="20"/>
              </w:rPr>
              <w:t>Приликом замене светиљки уграђујемо такозване „штедљиве“ светиљке, и тиме битно доприносимо смањењу трошкова за електричну енергију. Удео „штедљивих“ сијалица у укупном броју светиљки је 5</w:t>
            </w:r>
            <w:r>
              <w:rPr>
                <w:rFonts w:ascii="Calibri" w:eastAsiaTheme="minorHAnsi" w:hAnsi="Calibri"/>
                <w:color w:val="000000"/>
                <w:sz w:val="20"/>
                <w:szCs w:val="20"/>
              </w:rPr>
              <w:t>5 до 70 одсто.</w:t>
            </w:r>
          </w:p>
          <w:p w:rsidR="002B08D9" w:rsidRDefault="00BC4D1F">
            <w:pPr>
              <w:rPr>
                <w:sz w:val="20"/>
                <w:szCs w:val="20"/>
              </w:rPr>
            </w:pPr>
            <w:r>
              <w:rPr>
                <w:rFonts w:ascii="Calibri" w:eastAsiaTheme="minorHAnsi" w:hAnsi="Calibri"/>
                <w:color w:val="000000"/>
                <w:sz w:val="20"/>
                <w:szCs w:val="20"/>
              </w:rPr>
              <w:t>Укупна потрошња електричне енергије на годишњем нивоу у нашој општини износи око 4.000.000,00 динара.</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11. Ризици у реализацији пројекта:</w:t>
            </w:r>
          </w:p>
          <w:p w:rsidR="002B08D9" w:rsidRDefault="00BC4D1F">
            <w:pPr>
              <w:pStyle w:val="ListParagraph"/>
              <w:numPr>
                <w:ilvl w:val="0"/>
                <w:numId w:val="22"/>
              </w:numPr>
              <w:rPr>
                <w:sz w:val="20"/>
                <w:szCs w:val="20"/>
              </w:rPr>
            </w:pPr>
            <w:r>
              <w:rPr>
                <w:rFonts w:ascii="Calibri" w:eastAsiaTheme="minorHAnsi" w:hAnsi="Calibri"/>
                <w:color w:val="000000"/>
                <w:sz w:val="20"/>
                <w:szCs w:val="20"/>
              </w:rPr>
              <w:t>недостатак финансијских средстава</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12. Буџет програма:</w:t>
            </w:r>
          </w:p>
          <w:p w:rsidR="002B08D9" w:rsidRDefault="00BC4D1F">
            <w:pPr>
              <w:rPr>
                <w:sz w:val="20"/>
                <w:szCs w:val="20"/>
              </w:rPr>
            </w:pPr>
            <w:r>
              <w:rPr>
                <w:rFonts w:ascii="Calibri" w:eastAsiaTheme="minorHAnsi" w:hAnsi="Calibri"/>
                <w:color w:val="000000"/>
                <w:sz w:val="20"/>
                <w:szCs w:val="20"/>
              </w:rPr>
              <w:t>а) 640 – Улична расвета</w:t>
            </w:r>
          </w:p>
          <w:p w:rsidR="002B08D9" w:rsidRDefault="00BC4D1F">
            <w:pPr>
              <w:rPr>
                <w:sz w:val="20"/>
                <w:szCs w:val="20"/>
              </w:rPr>
            </w:pPr>
            <w:r>
              <w:rPr>
                <w:rFonts w:ascii="Calibri" w:eastAsiaTheme="minorHAnsi" w:hAnsi="Calibri"/>
                <w:color w:val="000000"/>
                <w:sz w:val="20"/>
                <w:szCs w:val="20"/>
              </w:rPr>
              <w:t>б) расходи програма по е</w:t>
            </w:r>
            <w:r>
              <w:rPr>
                <w:rFonts w:ascii="Calibri" w:eastAsiaTheme="minorHAnsi" w:hAnsi="Calibri"/>
                <w:color w:val="000000"/>
                <w:sz w:val="20"/>
                <w:szCs w:val="20"/>
              </w:rPr>
              <w:t>кономској класификацији</w:t>
            </w:r>
          </w:p>
          <w:p w:rsidR="002B08D9" w:rsidRDefault="00BC4D1F">
            <w:pPr>
              <w:pStyle w:val="ListParagraph"/>
              <w:numPr>
                <w:ilvl w:val="0"/>
                <w:numId w:val="22"/>
              </w:numPr>
              <w:rPr>
                <w:sz w:val="20"/>
                <w:szCs w:val="20"/>
              </w:rPr>
            </w:pPr>
            <w:r>
              <w:rPr>
                <w:rFonts w:ascii="Calibri" w:eastAsiaTheme="minorHAnsi" w:hAnsi="Calibri"/>
                <w:color w:val="000000"/>
                <w:sz w:val="20"/>
                <w:szCs w:val="20"/>
              </w:rPr>
              <w:t>421211 (услуге за електричну енергију)     4.000.000,00</w:t>
            </w:r>
          </w:p>
          <w:p w:rsidR="002B08D9" w:rsidRDefault="00BC4D1F">
            <w:pPr>
              <w:pStyle w:val="ListParagraph"/>
              <w:numPr>
                <w:ilvl w:val="0"/>
                <w:numId w:val="22"/>
              </w:numPr>
              <w:rPr>
                <w:sz w:val="20"/>
                <w:szCs w:val="20"/>
              </w:rPr>
            </w:pPr>
            <w:r>
              <w:rPr>
                <w:rFonts w:ascii="Calibri" w:eastAsiaTheme="minorHAnsi" w:hAnsi="Calibri"/>
                <w:color w:val="000000"/>
                <w:sz w:val="20"/>
                <w:szCs w:val="20"/>
              </w:rPr>
              <w:t>423911- услуге замене сијалица 700.000</w:t>
            </w:r>
          </w:p>
          <w:p w:rsidR="002B08D9" w:rsidRDefault="00BC4D1F">
            <w:pPr>
              <w:pStyle w:val="ListParagraph"/>
              <w:numPr>
                <w:ilvl w:val="0"/>
                <w:numId w:val="22"/>
              </w:numPr>
              <w:rPr>
                <w:sz w:val="20"/>
                <w:szCs w:val="20"/>
              </w:rPr>
            </w:pPr>
            <w:r>
              <w:rPr>
                <w:rFonts w:ascii="Calibri" w:eastAsiaTheme="minorHAnsi" w:hAnsi="Calibri"/>
                <w:color w:val="000000"/>
                <w:sz w:val="20"/>
                <w:szCs w:val="20"/>
              </w:rPr>
              <w:t>4251117-електроматеријал за јавну расвету 500.000</w:t>
            </w:r>
          </w:p>
          <w:p w:rsidR="002B08D9" w:rsidRDefault="00BC4D1F">
            <w:pPr>
              <w:pStyle w:val="ListParagraph"/>
              <w:numPr>
                <w:ilvl w:val="0"/>
                <w:numId w:val="22"/>
              </w:numPr>
              <w:rPr>
                <w:sz w:val="20"/>
                <w:szCs w:val="20"/>
              </w:rPr>
            </w:pPr>
            <w:r>
              <w:rPr>
                <w:rFonts w:ascii="Calibri" w:eastAsiaTheme="minorHAnsi" w:hAnsi="Calibri"/>
                <w:color w:val="000000"/>
                <w:sz w:val="20"/>
                <w:szCs w:val="20"/>
              </w:rPr>
              <w:t>511000 (канделабери) 500.000,00</w:t>
            </w:r>
          </w:p>
          <w:p w:rsidR="002B08D9" w:rsidRDefault="00BC4D1F">
            <w:pPr>
              <w:rPr>
                <w:sz w:val="20"/>
                <w:szCs w:val="20"/>
              </w:rPr>
            </w:pPr>
            <w:r>
              <w:rPr>
                <w:rFonts w:ascii="Calibri" w:eastAsiaTheme="minorHAnsi" w:hAnsi="Calibri"/>
                <w:color w:val="000000"/>
                <w:sz w:val="20"/>
                <w:szCs w:val="20"/>
              </w:rPr>
              <w:t xml:space="preserve">в) извор финансирања програма: 01- Средства из буџета, </w:t>
            </w:r>
            <w:r>
              <w:rPr>
                <w:rFonts w:ascii="Calibri" w:eastAsiaTheme="minorHAnsi" w:hAnsi="Calibri"/>
                <w:color w:val="000000"/>
                <w:sz w:val="20"/>
                <w:szCs w:val="20"/>
              </w:rPr>
              <w:t>износи 5.700.000,00 динара</w:t>
            </w:r>
          </w:p>
          <w:p w:rsidR="002B08D9" w:rsidRDefault="00BC4D1F">
            <w:pPr>
              <w:rPr>
                <w:sz w:val="20"/>
                <w:szCs w:val="20"/>
              </w:rPr>
            </w:pPr>
            <w:r>
              <w:rPr>
                <w:rFonts w:ascii="Calibri" w:eastAsiaTheme="minorHAnsi" w:hAnsi="Calibri"/>
                <w:color w:val="000000"/>
                <w:sz w:val="20"/>
                <w:szCs w:val="20"/>
              </w:rPr>
              <w:t>г) економска класификација прихода:  791111-приходи из буџета-   5.700.000,00</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13. Резултати програма:</w:t>
            </w:r>
          </w:p>
          <w:p w:rsidR="002B08D9" w:rsidRDefault="00BC4D1F">
            <w:pPr>
              <w:rPr>
                <w:sz w:val="20"/>
                <w:szCs w:val="20"/>
              </w:rPr>
            </w:pPr>
            <w:r>
              <w:rPr>
                <w:rFonts w:ascii="Calibri" w:eastAsiaTheme="minorHAnsi" w:hAnsi="Calibri"/>
                <w:color w:val="000000"/>
                <w:sz w:val="20"/>
                <w:szCs w:val="20"/>
              </w:rPr>
              <w:t>Реализацијом овог програма желимо да омогућимо становницима општине Ћићевац квалитетнији живот, као и већу безбедност у вечерњ</w:t>
            </w:r>
            <w:r>
              <w:rPr>
                <w:rFonts w:ascii="Calibri" w:eastAsiaTheme="minorHAnsi" w:hAnsi="Calibri"/>
                <w:color w:val="000000"/>
                <w:sz w:val="20"/>
                <w:szCs w:val="20"/>
              </w:rPr>
              <w:t>им и ноћним часовима.</w:t>
            </w:r>
          </w:p>
        </w:tc>
      </w:tr>
    </w:tbl>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p w:rsidR="002B08D9" w:rsidRDefault="002B08D9">
      <w:pPr>
        <w:rPr>
          <w:color w:val="FF0000"/>
          <w:sz w:val="20"/>
          <w:szCs w:val="20"/>
        </w:rPr>
      </w:pPr>
    </w:p>
    <w:tbl>
      <w:tblPr>
        <w:tblStyle w:val="TableGrid1"/>
        <w:tblW w:w="9903" w:type="dxa"/>
        <w:tblLook w:val="04A0"/>
      </w:tblPr>
      <w:tblGrid>
        <w:gridCol w:w="1975"/>
        <w:gridCol w:w="625"/>
        <w:gridCol w:w="2348"/>
        <w:gridCol w:w="711"/>
        <w:gridCol w:w="2100"/>
        <w:gridCol w:w="2144"/>
      </w:tblGrid>
      <w:tr w:rsidR="002B08D9">
        <w:tc>
          <w:tcPr>
            <w:tcW w:w="4948" w:type="dxa"/>
            <w:gridSpan w:val="3"/>
          </w:tcPr>
          <w:p w:rsidR="002B08D9" w:rsidRDefault="00BC4D1F">
            <w:pPr>
              <w:pStyle w:val="NoSpacing"/>
              <w:rPr>
                <w:b/>
                <w:sz w:val="20"/>
                <w:szCs w:val="20"/>
              </w:rPr>
            </w:pPr>
            <w:r>
              <w:rPr>
                <w:rFonts w:eastAsiaTheme="minorHAnsi"/>
                <w:b/>
                <w:color w:val="000000"/>
                <w:sz w:val="20"/>
                <w:szCs w:val="20"/>
              </w:rPr>
              <w:t>1. Назив програма:</w:t>
            </w:r>
          </w:p>
        </w:tc>
        <w:tc>
          <w:tcPr>
            <w:tcW w:w="4955" w:type="dxa"/>
            <w:gridSpan w:val="3"/>
          </w:tcPr>
          <w:p w:rsidR="002B08D9" w:rsidRDefault="00BC4D1F">
            <w:pPr>
              <w:pStyle w:val="NoSpacing"/>
              <w:rPr>
                <w:sz w:val="20"/>
                <w:szCs w:val="20"/>
              </w:rPr>
            </w:pPr>
            <w:r>
              <w:rPr>
                <w:rFonts w:eastAsiaTheme="minorHAnsi"/>
                <w:color w:val="000000"/>
                <w:sz w:val="20"/>
                <w:szCs w:val="20"/>
              </w:rPr>
              <w:t>Развој културе</w:t>
            </w:r>
          </w:p>
        </w:tc>
      </w:tr>
      <w:tr w:rsidR="002B08D9">
        <w:tc>
          <w:tcPr>
            <w:tcW w:w="4948" w:type="dxa"/>
            <w:gridSpan w:val="3"/>
          </w:tcPr>
          <w:p w:rsidR="002B08D9" w:rsidRDefault="00BC4D1F">
            <w:pPr>
              <w:pStyle w:val="NoSpacing"/>
              <w:rPr>
                <w:b/>
                <w:sz w:val="20"/>
                <w:szCs w:val="20"/>
              </w:rPr>
            </w:pPr>
            <w:r>
              <w:rPr>
                <w:rFonts w:eastAsiaTheme="minorHAnsi"/>
                <w:b/>
                <w:color w:val="000000"/>
                <w:sz w:val="20"/>
                <w:szCs w:val="20"/>
              </w:rPr>
              <w:t>2. Шифра пројекта:</w:t>
            </w:r>
          </w:p>
          <w:p w:rsidR="002B08D9" w:rsidRDefault="00BC4D1F">
            <w:pPr>
              <w:pStyle w:val="NoSpacing"/>
              <w:rPr>
                <w:b/>
                <w:sz w:val="20"/>
                <w:szCs w:val="20"/>
              </w:rPr>
            </w:pPr>
            <w:r>
              <w:rPr>
                <w:rFonts w:eastAsiaTheme="minorHAnsi"/>
                <w:b/>
                <w:color w:val="000000"/>
                <w:sz w:val="20"/>
                <w:szCs w:val="20"/>
              </w:rPr>
              <w:t>Програмска активност:</w:t>
            </w:r>
          </w:p>
        </w:tc>
        <w:tc>
          <w:tcPr>
            <w:tcW w:w="4955" w:type="dxa"/>
            <w:gridSpan w:val="3"/>
          </w:tcPr>
          <w:p w:rsidR="002B08D9" w:rsidRDefault="00BC4D1F">
            <w:pPr>
              <w:pStyle w:val="NoSpacing"/>
              <w:jc w:val="both"/>
              <w:rPr>
                <w:sz w:val="20"/>
                <w:szCs w:val="20"/>
              </w:rPr>
            </w:pPr>
            <w:r>
              <w:rPr>
                <w:rFonts w:eastAsiaTheme="minorHAnsi"/>
                <w:color w:val="000000"/>
                <w:sz w:val="20"/>
                <w:szCs w:val="20"/>
              </w:rPr>
              <w:t>1201</w:t>
            </w:r>
          </w:p>
          <w:p w:rsidR="002B08D9" w:rsidRDefault="00BC4D1F">
            <w:pPr>
              <w:pStyle w:val="NoSpacing"/>
              <w:ind w:hanging="132"/>
              <w:jc w:val="both"/>
              <w:rPr>
                <w:sz w:val="20"/>
                <w:szCs w:val="20"/>
              </w:rPr>
            </w:pPr>
            <w:r>
              <w:rPr>
                <w:rFonts w:eastAsiaTheme="minorHAnsi"/>
                <w:color w:val="000000"/>
                <w:sz w:val="20"/>
                <w:szCs w:val="20"/>
              </w:rPr>
              <w:t>0002-јачање културне продукције и уметничког стваралаштва;</w:t>
            </w:r>
          </w:p>
          <w:p w:rsidR="002B08D9" w:rsidRDefault="00BC4D1F">
            <w:pPr>
              <w:pStyle w:val="NoSpacing"/>
              <w:ind w:hanging="132"/>
              <w:jc w:val="both"/>
              <w:rPr>
                <w:sz w:val="20"/>
                <w:szCs w:val="20"/>
              </w:rPr>
            </w:pPr>
            <w:r>
              <w:rPr>
                <w:rFonts w:eastAsiaTheme="minorHAnsi"/>
                <w:color w:val="000000"/>
                <w:sz w:val="20"/>
                <w:szCs w:val="20"/>
              </w:rPr>
              <w:t>0003- унапређење система очувања и представљања културно-историјског наслеђа</w:t>
            </w:r>
          </w:p>
        </w:tc>
      </w:tr>
      <w:tr w:rsidR="002B08D9">
        <w:tc>
          <w:tcPr>
            <w:tcW w:w="9903" w:type="dxa"/>
            <w:gridSpan w:val="6"/>
          </w:tcPr>
          <w:p w:rsidR="002B08D9" w:rsidRDefault="00BC4D1F">
            <w:pPr>
              <w:pStyle w:val="NoSpacing"/>
              <w:rPr>
                <w:sz w:val="20"/>
                <w:szCs w:val="20"/>
              </w:rPr>
            </w:pPr>
            <w:r>
              <w:rPr>
                <w:rFonts w:eastAsiaTheme="minorHAnsi"/>
                <w:b/>
                <w:color w:val="000000"/>
                <w:sz w:val="20"/>
                <w:szCs w:val="20"/>
              </w:rPr>
              <w:t>3. Назив буџетског корисника/организационе јединице:</w:t>
            </w:r>
            <w:r>
              <w:rPr>
                <w:rFonts w:eastAsiaTheme="minorHAnsi"/>
                <w:color w:val="000000"/>
                <w:sz w:val="20"/>
                <w:szCs w:val="20"/>
              </w:rPr>
              <w:t xml:space="preserve"> Народна библиотека Ћићевац</w:t>
            </w:r>
          </w:p>
        </w:tc>
      </w:tr>
      <w:tr w:rsidR="002B08D9">
        <w:tc>
          <w:tcPr>
            <w:tcW w:w="9903" w:type="dxa"/>
            <w:gridSpan w:val="6"/>
          </w:tcPr>
          <w:p w:rsidR="002B08D9" w:rsidRDefault="00BC4D1F">
            <w:pPr>
              <w:pStyle w:val="NoSpacing"/>
              <w:rPr>
                <w:sz w:val="20"/>
                <w:szCs w:val="20"/>
              </w:rPr>
            </w:pPr>
            <w:r>
              <w:rPr>
                <w:rFonts w:eastAsiaTheme="minorHAnsi"/>
                <w:b/>
                <w:color w:val="000000"/>
                <w:sz w:val="20"/>
                <w:szCs w:val="20"/>
              </w:rPr>
              <w:t>4. ИМЕ И ПРЕЗИМЕ ЛИЦА КОЈЕ ЈЕ ОДГОВОРНО ЗА РЕАЛИЗАЦИЈУ:</w:t>
            </w:r>
            <w:r>
              <w:rPr>
                <w:rFonts w:eastAsiaTheme="minorHAnsi"/>
                <w:color w:val="000000"/>
                <w:sz w:val="20"/>
                <w:szCs w:val="20"/>
              </w:rPr>
              <w:t xml:space="preserve"> Мишел Радовановић</w:t>
            </w:r>
          </w:p>
        </w:tc>
      </w:tr>
      <w:tr w:rsidR="002B08D9">
        <w:tc>
          <w:tcPr>
            <w:tcW w:w="9903" w:type="dxa"/>
            <w:gridSpan w:val="6"/>
          </w:tcPr>
          <w:p w:rsidR="002B08D9" w:rsidRDefault="00BC4D1F">
            <w:pPr>
              <w:pStyle w:val="NoSpacing"/>
              <w:rPr>
                <w:b/>
                <w:sz w:val="20"/>
                <w:szCs w:val="20"/>
              </w:rPr>
            </w:pPr>
            <w:r>
              <w:rPr>
                <w:rFonts w:eastAsiaTheme="minorHAnsi"/>
                <w:b/>
                <w:color w:val="000000"/>
                <w:sz w:val="20"/>
                <w:szCs w:val="20"/>
              </w:rPr>
              <w:t xml:space="preserve">5.ОПИС И КЉУЧНИ ЦИЉ(ЕВИ) ПРОГРАМА: </w:t>
            </w:r>
            <w:r>
              <w:rPr>
                <w:rFonts w:eastAsiaTheme="minorHAnsi"/>
                <w:color w:val="000000"/>
                <w:sz w:val="20"/>
                <w:szCs w:val="20"/>
              </w:rPr>
              <w:t xml:space="preserve">Повећање учешћа грађана у културној продукцији и уметничком </w:t>
            </w:r>
            <w:r>
              <w:rPr>
                <w:rFonts w:eastAsiaTheme="minorHAnsi"/>
                <w:color w:val="000000"/>
                <w:sz w:val="20"/>
                <w:szCs w:val="20"/>
              </w:rPr>
              <w:t>стваралаштву, унапређење разноврсности културне понуде и јачање културне продукције налокалу</w:t>
            </w:r>
            <w:r>
              <w:rPr>
                <w:rFonts w:eastAsiaTheme="minorHAnsi"/>
                <w:b/>
                <w:color w:val="000000"/>
                <w:sz w:val="20"/>
                <w:szCs w:val="20"/>
              </w:rPr>
              <w:t>.</w:t>
            </w:r>
          </w:p>
          <w:p w:rsidR="002B08D9" w:rsidRDefault="00BC4D1F">
            <w:pPr>
              <w:pStyle w:val="NoSpacing"/>
              <w:rPr>
                <w:sz w:val="20"/>
                <w:szCs w:val="20"/>
              </w:rPr>
            </w:pPr>
            <w:r>
              <w:rPr>
                <w:rFonts w:eastAsiaTheme="minorHAnsi"/>
                <w:color w:val="000000"/>
                <w:sz w:val="20"/>
                <w:szCs w:val="20"/>
              </w:rPr>
              <w:t>Одржање континуитета у културним програмима, манифестацијама и активностима као и повећање интересовања јавности на територији локалне заједнице за активности  ку</w:t>
            </w:r>
            <w:r>
              <w:rPr>
                <w:rFonts w:eastAsiaTheme="minorHAnsi"/>
                <w:color w:val="000000"/>
                <w:sz w:val="20"/>
                <w:szCs w:val="20"/>
              </w:rPr>
              <w:t>лтурног садржаја. Приближавање културних тековина и вредности у сваком поједнинцу, подизање свести о култури и васпитању код младих, развијање навика за суживот са културом.</w:t>
            </w:r>
          </w:p>
          <w:p w:rsidR="002B08D9" w:rsidRDefault="00BC4D1F">
            <w:pPr>
              <w:pStyle w:val="NoSpacing"/>
              <w:rPr>
                <w:sz w:val="20"/>
                <w:szCs w:val="20"/>
              </w:rPr>
            </w:pPr>
            <w:r>
              <w:rPr>
                <w:rFonts w:eastAsiaTheme="minorHAnsi"/>
                <w:color w:val="000000"/>
                <w:sz w:val="20"/>
                <w:szCs w:val="20"/>
              </w:rPr>
              <w:t>ИНДИКАТОРИ ИСХОДА: Број грађана који су учествовали у програмима културне продукци</w:t>
            </w:r>
            <w:r>
              <w:rPr>
                <w:rFonts w:eastAsiaTheme="minorHAnsi"/>
                <w:color w:val="000000"/>
                <w:sz w:val="20"/>
                <w:szCs w:val="20"/>
              </w:rPr>
              <w:t>је уметничког стваралаштва, број грађана из осетљивих група који су учествовали у програмима  и број програма реализованих са удружењима грађана и месним организацијама , финансираних од стране општине.</w:t>
            </w:r>
          </w:p>
          <w:p w:rsidR="002B08D9" w:rsidRDefault="00BC4D1F">
            <w:pPr>
              <w:pStyle w:val="NoSpacing"/>
              <w:rPr>
                <w:b/>
                <w:sz w:val="20"/>
                <w:szCs w:val="20"/>
              </w:rPr>
            </w:pPr>
            <w:r>
              <w:rPr>
                <w:rFonts w:eastAsiaTheme="minorHAnsi"/>
                <w:color w:val="000000"/>
                <w:sz w:val="20"/>
                <w:szCs w:val="20"/>
              </w:rPr>
              <w:t xml:space="preserve">Задовољење потреба корисника за културним садржајима </w:t>
            </w:r>
            <w:r>
              <w:rPr>
                <w:rFonts w:eastAsiaTheme="minorHAnsi"/>
                <w:color w:val="000000"/>
                <w:sz w:val="20"/>
                <w:szCs w:val="20"/>
              </w:rPr>
              <w:t>– задовољан корисник; обогаћен је квалитет живота сваког појединца; анимирање младих људи за рад у секцијама; подизање културе на виши ниво, побољшана корелација са образовним институцијама.</w:t>
            </w:r>
          </w:p>
        </w:tc>
      </w:tr>
      <w:tr w:rsidR="002B08D9">
        <w:tc>
          <w:tcPr>
            <w:tcW w:w="9903" w:type="dxa"/>
            <w:gridSpan w:val="6"/>
          </w:tcPr>
          <w:p w:rsidR="002B08D9" w:rsidRDefault="00BC4D1F">
            <w:pPr>
              <w:pStyle w:val="NoSpacing"/>
              <w:rPr>
                <w:sz w:val="20"/>
                <w:szCs w:val="20"/>
              </w:rPr>
            </w:pPr>
            <w:r>
              <w:rPr>
                <w:rFonts w:eastAsiaTheme="minorHAnsi"/>
                <w:color w:val="000000"/>
                <w:sz w:val="20"/>
                <w:szCs w:val="20"/>
              </w:rPr>
              <w:t>6. ОСТАЛИ ПАРАМЕТРИ ПРОГРАМА:</w:t>
            </w:r>
          </w:p>
          <w:p w:rsidR="002B08D9" w:rsidRDefault="00BC4D1F">
            <w:pPr>
              <w:pStyle w:val="NoSpacing"/>
              <w:rPr>
                <w:sz w:val="20"/>
                <w:szCs w:val="20"/>
              </w:rPr>
            </w:pPr>
            <w:r>
              <w:rPr>
                <w:rFonts w:eastAsiaTheme="minorHAnsi"/>
                <w:color w:val="000000"/>
                <w:sz w:val="20"/>
                <w:szCs w:val="20"/>
              </w:rPr>
              <w:t xml:space="preserve">А) </w:t>
            </w:r>
            <w:r>
              <w:rPr>
                <w:rFonts w:eastAsiaTheme="minorHAnsi"/>
                <w:b/>
                <w:color w:val="000000"/>
                <w:sz w:val="20"/>
                <w:szCs w:val="20"/>
              </w:rPr>
              <w:t>Правни основ</w:t>
            </w:r>
            <w:r>
              <w:rPr>
                <w:rFonts w:eastAsiaTheme="minorHAnsi"/>
                <w:color w:val="000000"/>
                <w:sz w:val="20"/>
                <w:szCs w:val="20"/>
              </w:rPr>
              <w:t xml:space="preserve">: </w:t>
            </w:r>
          </w:p>
          <w:p w:rsidR="002B08D9" w:rsidRDefault="00BC4D1F">
            <w:pPr>
              <w:pStyle w:val="NoSpacing"/>
              <w:rPr>
                <w:sz w:val="20"/>
                <w:szCs w:val="20"/>
              </w:rPr>
            </w:pPr>
            <w:r>
              <w:rPr>
                <w:rFonts w:eastAsiaTheme="minorHAnsi"/>
                <w:color w:val="000000"/>
                <w:sz w:val="20"/>
                <w:szCs w:val="20"/>
              </w:rPr>
              <w:t>- Закон о библио</w:t>
            </w:r>
            <w:r>
              <w:rPr>
                <w:rFonts w:eastAsiaTheme="minorHAnsi"/>
                <w:color w:val="000000"/>
                <w:sz w:val="20"/>
                <w:szCs w:val="20"/>
              </w:rPr>
              <w:t>течкој-информационој делатности (''Сл. гласник РС'', бр. 52/11)</w:t>
            </w:r>
          </w:p>
          <w:p w:rsidR="002B08D9" w:rsidRDefault="00BC4D1F">
            <w:pPr>
              <w:pStyle w:val="NoSpacing"/>
              <w:rPr>
                <w:sz w:val="20"/>
                <w:szCs w:val="20"/>
              </w:rPr>
            </w:pPr>
            <w:r>
              <w:rPr>
                <w:rFonts w:eastAsiaTheme="minorHAnsi"/>
                <w:color w:val="000000"/>
                <w:sz w:val="20"/>
                <w:szCs w:val="20"/>
              </w:rPr>
              <w:t>- Закон о култури (''Сл. гласник РС'',  бр. 72/09, 13/16 и 30/16-испр.),</w:t>
            </w:r>
          </w:p>
          <w:p w:rsidR="002B08D9" w:rsidRDefault="00BC4D1F">
            <w:pPr>
              <w:pStyle w:val="Heading2"/>
              <w:jc w:val="left"/>
              <w:outlineLvl w:val="1"/>
              <w:rPr>
                <w:sz w:val="20"/>
              </w:rPr>
            </w:pPr>
            <w:r>
              <w:rPr>
                <w:rFonts w:eastAsiaTheme="minorHAnsi" w:cstheme="minorBidi"/>
                <w:color w:val="000000"/>
                <w:sz w:val="20"/>
              </w:rPr>
              <w:t>- Статут Народне библиотеке Ћићевац (''Сл. лист општине Ћићевац'', бр. 5/09, 6/06 ,15/13 и 8/14)</w:t>
            </w:r>
          </w:p>
          <w:p w:rsidR="002B08D9" w:rsidRDefault="002B08D9">
            <w:pPr>
              <w:pStyle w:val="NoSpacing"/>
              <w:rPr>
                <w:sz w:val="8"/>
                <w:szCs w:val="20"/>
              </w:rPr>
            </w:pPr>
          </w:p>
          <w:p w:rsidR="002B08D9" w:rsidRDefault="00BC4D1F">
            <w:pPr>
              <w:pStyle w:val="NoSpacing"/>
              <w:rPr>
                <w:sz w:val="20"/>
                <w:szCs w:val="20"/>
              </w:rPr>
            </w:pPr>
            <w:r>
              <w:rPr>
                <w:rFonts w:eastAsiaTheme="minorHAnsi"/>
                <w:color w:val="000000"/>
                <w:sz w:val="20"/>
                <w:szCs w:val="20"/>
              </w:rPr>
              <w:t>Б) Приоритет програма</w:t>
            </w:r>
            <w:r>
              <w:rPr>
                <w:rFonts w:eastAsiaTheme="minorHAnsi"/>
                <w:color w:val="000000"/>
                <w:sz w:val="20"/>
                <w:szCs w:val="20"/>
              </w:rPr>
              <w:t xml:space="preserve">:    а) законска обавеза             б)висок              </w:t>
            </w:r>
            <w:r>
              <w:rPr>
                <w:rFonts w:eastAsiaTheme="minorHAnsi"/>
                <w:b/>
                <w:color w:val="000000"/>
                <w:sz w:val="20"/>
                <w:szCs w:val="20"/>
              </w:rPr>
              <w:t>в)средњи</w:t>
            </w:r>
            <w:r>
              <w:rPr>
                <w:rFonts w:eastAsiaTheme="minorHAnsi"/>
                <w:color w:val="000000"/>
                <w:sz w:val="20"/>
                <w:szCs w:val="20"/>
              </w:rPr>
              <w:t xml:space="preserve">          г)низак</w:t>
            </w:r>
          </w:p>
          <w:p w:rsidR="002B08D9" w:rsidRDefault="00BC4D1F">
            <w:pPr>
              <w:pStyle w:val="NoSpacing"/>
              <w:rPr>
                <w:sz w:val="20"/>
                <w:szCs w:val="20"/>
              </w:rPr>
            </w:pPr>
            <w:r>
              <w:rPr>
                <w:rFonts w:eastAsiaTheme="minorHAnsi"/>
                <w:color w:val="000000"/>
                <w:sz w:val="20"/>
                <w:szCs w:val="20"/>
              </w:rPr>
              <w:t>В) Ризици остварења програма: недостатак средстава у буџету;  недостатак наменских средстава</w:t>
            </w:r>
          </w:p>
        </w:tc>
      </w:tr>
      <w:tr w:rsidR="002B08D9">
        <w:tc>
          <w:tcPr>
            <w:tcW w:w="9903" w:type="dxa"/>
            <w:gridSpan w:val="6"/>
          </w:tcPr>
          <w:p w:rsidR="002B08D9" w:rsidRDefault="00BC4D1F">
            <w:pPr>
              <w:pStyle w:val="NoSpacing"/>
              <w:jc w:val="center"/>
              <w:rPr>
                <w:sz w:val="20"/>
                <w:szCs w:val="20"/>
              </w:rPr>
            </w:pPr>
            <w:r>
              <w:rPr>
                <w:rFonts w:eastAsiaTheme="minorHAnsi"/>
                <w:color w:val="000000"/>
                <w:sz w:val="20"/>
                <w:szCs w:val="20"/>
              </w:rPr>
              <w:t>БУЏЕТ ПРОГРАМА</w:t>
            </w:r>
          </w:p>
        </w:tc>
      </w:tr>
      <w:tr w:rsidR="002B08D9">
        <w:tc>
          <w:tcPr>
            <w:tcW w:w="9903" w:type="dxa"/>
            <w:gridSpan w:val="6"/>
          </w:tcPr>
          <w:p w:rsidR="002B08D9" w:rsidRDefault="00BC4D1F">
            <w:pPr>
              <w:pStyle w:val="NoSpacing"/>
              <w:jc w:val="center"/>
              <w:rPr>
                <w:sz w:val="20"/>
                <w:szCs w:val="20"/>
              </w:rPr>
            </w:pPr>
            <w:r>
              <w:rPr>
                <w:rFonts w:eastAsiaTheme="minorHAnsi"/>
                <w:color w:val="000000"/>
                <w:sz w:val="20"/>
                <w:szCs w:val="20"/>
              </w:rPr>
              <w:t>Приходи и примања програма</w:t>
            </w:r>
          </w:p>
        </w:tc>
      </w:tr>
      <w:tr w:rsidR="002B08D9">
        <w:tc>
          <w:tcPr>
            <w:tcW w:w="2600" w:type="dxa"/>
            <w:gridSpan w:val="2"/>
            <w:tcBorders>
              <w:right w:val="nil"/>
            </w:tcBorders>
          </w:tcPr>
          <w:p w:rsidR="002B08D9" w:rsidRDefault="00BC4D1F">
            <w:pPr>
              <w:pStyle w:val="NoSpacing"/>
              <w:jc w:val="center"/>
              <w:rPr>
                <w:sz w:val="20"/>
                <w:szCs w:val="20"/>
              </w:rPr>
            </w:pPr>
            <w:r>
              <w:rPr>
                <w:rFonts w:eastAsiaTheme="minorHAnsi"/>
                <w:color w:val="000000"/>
                <w:sz w:val="20"/>
                <w:szCs w:val="20"/>
              </w:rPr>
              <w:t>извор финансирања</w:t>
            </w:r>
          </w:p>
        </w:tc>
        <w:tc>
          <w:tcPr>
            <w:tcW w:w="5159" w:type="dxa"/>
            <w:gridSpan w:val="3"/>
            <w:tcBorders>
              <w:left w:val="nil"/>
              <w:right w:val="nil"/>
            </w:tcBorders>
          </w:tcPr>
          <w:p w:rsidR="002B08D9" w:rsidRDefault="00BC4D1F">
            <w:pPr>
              <w:pStyle w:val="NoSpacing"/>
              <w:jc w:val="center"/>
              <w:rPr>
                <w:sz w:val="20"/>
                <w:szCs w:val="20"/>
              </w:rPr>
            </w:pPr>
            <w:r>
              <w:rPr>
                <w:rFonts w:eastAsiaTheme="minorHAnsi"/>
                <w:color w:val="000000"/>
                <w:sz w:val="20"/>
                <w:szCs w:val="20"/>
              </w:rPr>
              <w:t>опис</w:t>
            </w:r>
          </w:p>
        </w:tc>
        <w:tc>
          <w:tcPr>
            <w:tcW w:w="2144" w:type="dxa"/>
            <w:tcBorders>
              <w:left w:val="nil"/>
            </w:tcBorders>
          </w:tcPr>
          <w:p w:rsidR="002B08D9" w:rsidRDefault="00BC4D1F">
            <w:pPr>
              <w:pStyle w:val="NoSpacing"/>
              <w:jc w:val="center"/>
              <w:rPr>
                <w:sz w:val="20"/>
                <w:szCs w:val="20"/>
              </w:rPr>
            </w:pPr>
            <w:r>
              <w:rPr>
                <w:rFonts w:eastAsiaTheme="minorHAnsi"/>
                <w:color w:val="000000"/>
                <w:sz w:val="20"/>
                <w:szCs w:val="20"/>
              </w:rPr>
              <w:t>износ</w:t>
            </w:r>
          </w:p>
        </w:tc>
      </w:tr>
      <w:tr w:rsidR="002B08D9">
        <w:tc>
          <w:tcPr>
            <w:tcW w:w="2600" w:type="dxa"/>
            <w:gridSpan w:val="2"/>
            <w:tcBorders>
              <w:right w:val="nil"/>
            </w:tcBorders>
          </w:tcPr>
          <w:p w:rsidR="002B08D9" w:rsidRDefault="00BC4D1F">
            <w:pPr>
              <w:pStyle w:val="NoSpacing"/>
              <w:jc w:val="center"/>
              <w:rPr>
                <w:sz w:val="20"/>
                <w:szCs w:val="20"/>
              </w:rPr>
            </w:pPr>
            <w:r>
              <w:rPr>
                <w:rFonts w:eastAsiaTheme="minorHAnsi"/>
                <w:color w:val="000000"/>
                <w:sz w:val="20"/>
                <w:szCs w:val="20"/>
              </w:rPr>
              <w:t>01</w:t>
            </w:r>
          </w:p>
        </w:tc>
        <w:tc>
          <w:tcPr>
            <w:tcW w:w="5159" w:type="dxa"/>
            <w:gridSpan w:val="3"/>
            <w:tcBorders>
              <w:left w:val="nil"/>
              <w:right w:val="nil"/>
            </w:tcBorders>
          </w:tcPr>
          <w:p w:rsidR="002B08D9" w:rsidRDefault="00BC4D1F">
            <w:pPr>
              <w:pStyle w:val="NoSpacing"/>
              <w:rPr>
                <w:sz w:val="20"/>
                <w:szCs w:val="20"/>
              </w:rPr>
            </w:pPr>
            <w:r>
              <w:rPr>
                <w:rFonts w:eastAsiaTheme="minorHAnsi"/>
                <w:color w:val="000000"/>
                <w:sz w:val="20"/>
                <w:szCs w:val="20"/>
              </w:rPr>
              <w:t>Средства из буџета</w:t>
            </w:r>
          </w:p>
        </w:tc>
        <w:tc>
          <w:tcPr>
            <w:tcW w:w="2144" w:type="dxa"/>
            <w:tcBorders>
              <w:left w:val="nil"/>
            </w:tcBorders>
          </w:tcPr>
          <w:p w:rsidR="002B08D9" w:rsidRDefault="00BC4D1F">
            <w:pPr>
              <w:pStyle w:val="NoSpacing"/>
              <w:jc w:val="right"/>
              <w:rPr>
                <w:sz w:val="20"/>
                <w:szCs w:val="20"/>
              </w:rPr>
            </w:pPr>
            <w:r>
              <w:rPr>
                <w:rFonts w:eastAsiaTheme="minorHAnsi"/>
                <w:color w:val="000000"/>
                <w:sz w:val="20"/>
                <w:szCs w:val="20"/>
              </w:rPr>
              <w:t>3.000.000</w:t>
            </w:r>
          </w:p>
        </w:tc>
      </w:tr>
      <w:tr w:rsidR="002B08D9">
        <w:tc>
          <w:tcPr>
            <w:tcW w:w="2600" w:type="dxa"/>
            <w:gridSpan w:val="2"/>
            <w:tcBorders>
              <w:right w:val="nil"/>
            </w:tcBorders>
          </w:tcPr>
          <w:p w:rsidR="002B08D9" w:rsidRDefault="00BC4D1F">
            <w:pPr>
              <w:pStyle w:val="NoSpacing"/>
              <w:jc w:val="center"/>
              <w:rPr>
                <w:sz w:val="20"/>
                <w:szCs w:val="20"/>
              </w:rPr>
            </w:pPr>
            <w:r>
              <w:rPr>
                <w:rFonts w:eastAsiaTheme="minorHAnsi"/>
                <w:color w:val="000000"/>
                <w:sz w:val="20"/>
                <w:szCs w:val="20"/>
              </w:rPr>
              <w:t>04</w:t>
            </w:r>
          </w:p>
        </w:tc>
        <w:tc>
          <w:tcPr>
            <w:tcW w:w="5159" w:type="dxa"/>
            <w:gridSpan w:val="3"/>
            <w:tcBorders>
              <w:left w:val="nil"/>
              <w:right w:val="nil"/>
            </w:tcBorders>
          </w:tcPr>
          <w:p w:rsidR="002B08D9" w:rsidRDefault="00BC4D1F">
            <w:pPr>
              <w:pStyle w:val="NoSpacing"/>
              <w:rPr>
                <w:sz w:val="20"/>
                <w:szCs w:val="20"/>
              </w:rPr>
            </w:pPr>
            <w:r>
              <w:rPr>
                <w:rFonts w:eastAsiaTheme="minorHAnsi"/>
                <w:color w:val="000000"/>
                <w:sz w:val="20"/>
                <w:szCs w:val="20"/>
              </w:rPr>
              <w:t>Сопствени приходи буџетских корисника</w:t>
            </w:r>
          </w:p>
        </w:tc>
        <w:tc>
          <w:tcPr>
            <w:tcW w:w="2144" w:type="dxa"/>
            <w:tcBorders>
              <w:left w:val="nil"/>
            </w:tcBorders>
          </w:tcPr>
          <w:p w:rsidR="002B08D9" w:rsidRDefault="00BC4D1F">
            <w:pPr>
              <w:pStyle w:val="NoSpacing"/>
              <w:jc w:val="right"/>
              <w:rPr>
                <w:sz w:val="20"/>
                <w:szCs w:val="20"/>
              </w:rPr>
            </w:pPr>
            <w:r>
              <w:rPr>
                <w:rFonts w:eastAsiaTheme="minorHAnsi"/>
                <w:color w:val="000000"/>
                <w:sz w:val="20"/>
                <w:szCs w:val="20"/>
              </w:rPr>
              <w:t>150.000</w:t>
            </w:r>
          </w:p>
        </w:tc>
      </w:tr>
      <w:tr w:rsidR="002B08D9">
        <w:tc>
          <w:tcPr>
            <w:tcW w:w="1975" w:type="dxa"/>
            <w:tcBorders>
              <w:right w:val="nil"/>
            </w:tcBorders>
          </w:tcPr>
          <w:p w:rsidR="002B08D9" w:rsidRDefault="002B08D9">
            <w:pPr>
              <w:pStyle w:val="NoSpacing"/>
              <w:rPr>
                <w:sz w:val="20"/>
                <w:szCs w:val="20"/>
              </w:rPr>
            </w:pPr>
          </w:p>
        </w:tc>
        <w:tc>
          <w:tcPr>
            <w:tcW w:w="625" w:type="dxa"/>
            <w:tcBorders>
              <w:left w:val="nil"/>
              <w:right w:val="nil"/>
            </w:tcBorders>
          </w:tcPr>
          <w:p w:rsidR="002B08D9" w:rsidRDefault="00BC4D1F">
            <w:pPr>
              <w:pStyle w:val="NoSpacing"/>
              <w:rPr>
                <w:sz w:val="20"/>
                <w:szCs w:val="20"/>
              </w:rPr>
            </w:pPr>
            <w:r>
              <w:rPr>
                <w:rFonts w:eastAsiaTheme="minorHAnsi"/>
                <w:color w:val="000000"/>
                <w:sz w:val="20"/>
                <w:szCs w:val="20"/>
              </w:rPr>
              <w:t>422</w:t>
            </w:r>
          </w:p>
        </w:tc>
        <w:tc>
          <w:tcPr>
            <w:tcW w:w="3059" w:type="dxa"/>
            <w:gridSpan w:val="2"/>
            <w:tcBorders>
              <w:left w:val="nil"/>
              <w:right w:val="nil"/>
            </w:tcBorders>
          </w:tcPr>
          <w:p w:rsidR="002B08D9" w:rsidRDefault="00BC4D1F">
            <w:pPr>
              <w:pStyle w:val="NoSpacing"/>
              <w:rPr>
                <w:sz w:val="20"/>
                <w:szCs w:val="20"/>
              </w:rPr>
            </w:pPr>
            <w:r>
              <w:rPr>
                <w:rFonts w:eastAsiaTheme="minorHAnsi"/>
                <w:color w:val="000000"/>
                <w:sz w:val="20"/>
                <w:szCs w:val="20"/>
              </w:rPr>
              <w:t>Трошкови дневница</w:t>
            </w:r>
          </w:p>
        </w:tc>
        <w:tc>
          <w:tcPr>
            <w:tcW w:w="2100" w:type="dxa"/>
            <w:tcBorders>
              <w:left w:val="nil"/>
              <w:right w:val="nil"/>
            </w:tcBorders>
          </w:tcPr>
          <w:p w:rsidR="002B08D9" w:rsidRDefault="00BC4D1F">
            <w:pPr>
              <w:pStyle w:val="NoSpacing"/>
              <w:rPr>
                <w:sz w:val="20"/>
                <w:szCs w:val="20"/>
              </w:rPr>
            </w:pPr>
            <w:r>
              <w:rPr>
                <w:rFonts w:eastAsiaTheme="minorHAnsi"/>
                <w:color w:val="000000"/>
                <w:sz w:val="20"/>
                <w:szCs w:val="20"/>
              </w:rPr>
              <w:t>01-477.000</w:t>
            </w:r>
          </w:p>
          <w:p w:rsidR="002B08D9" w:rsidRDefault="00BC4D1F">
            <w:pPr>
              <w:pStyle w:val="NoSpacing"/>
              <w:rPr>
                <w:sz w:val="20"/>
                <w:szCs w:val="20"/>
              </w:rPr>
            </w:pPr>
            <w:r>
              <w:rPr>
                <w:rFonts w:eastAsiaTheme="minorHAnsi"/>
                <w:color w:val="000000"/>
                <w:sz w:val="20"/>
                <w:szCs w:val="20"/>
              </w:rPr>
              <w:t>04- 10.000</w:t>
            </w:r>
          </w:p>
        </w:tc>
        <w:tc>
          <w:tcPr>
            <w:tcW w:w="2144" w:type="dxa"/>
            <w:tcBorders>
              <w:left w:val="nil"/>
            </w:tcBorders>
          </w:tcPr>
          <w:p w:rsidR="002B08D9" w:rsidRDefault="002B08D9">
            <w:pPr>
              <w:pStyle w:val="NoSpacing"/>
              <w:jc w:val="right"/>
              <w:rPr>
                <w:sz w:val="20"/>
                <w:szCs w:val="20"/>
              </w:rPr>
            </w:pPr>
          </w:p>
        </w:tc>
      </w:tr>
      <w:tr w:rsidR="002B08D9">
        <w:tc>
          <w:tcPr>
            <w:tcW w:w="1975" w:type="dxa"/>
            <w:tcBorders>
              <w:right w:val="nil"/>
            </w:tcBorders>
          </w:tcPr>
          <w:p w:rsidR="002B08D9" w:rsidRDefault="002B08D9">
            <w:pPr>
              <w:pStyle w:val="NoSpacing"/>
              <w:rPr>
                <w:sz w:val="20"/>
                <w:szCs w:val="20"/>
              </w:rPr>
            </w:pPr>
          </w:p>
        </w:tc>
        <w:tc>
          <w:tcPr>
            <w:tcW w:w="625" w:type="dxa"/>
            <w:tcBorders>
              <w:left w:val="nil"/>
              <w:right w:val="nil"/>
            </w:tcBorders>
          </w:tcPr>
          <w:p w:rsidR="002B08D9" w:rsidRDefault="00BC4D1F">
            <w:pPr>
              <w:pStyle w:val="NoSpacing"/>
              <w:rPr>
                <w:sz w:val="20"/>
                <w:szCs w:val="20"/>
              </w:rPr>
            </w:pPr>
            <w:r>
              <w:rPr>
                <w:rFonts w:eastAsiaTheme="minorHAnsi"/>
                <w:color w:val="000000"/>
                <w:sz w:val="20"/>
                <w:szCs w:val="20"/>
              </w:rPr>
              <w:t>423</w:t>
            </w:r>
          </w:p>
        </w:tc>
        <w:tc>
          <w:tcPr>
            <w:tcW w:w="3059" w:type="dxa"/>
            <w:gridSpan w:val="2"/>
            <w:tcBorders>
              <w:left w:val="nil"/>
              <w:right w:val="nil"/>
            </w:tcBorders>
          </w:tcPr>
          <w:p w:rsidR="002B08D9" w:rsidRDefault="00BC4D1F">
            <w:pPr>
              <w:pStyle w:val="NoSpacing"/>
              <w:rPr>
                <w:sz w:val="20"/>
                <w:szCs w:val="20"/>
              </w:rPr>
            </w:pPr>
            <w:r>
              <w:rPr>
                <w:rFonts w:eastAsiaTheme="minorHAnsi"/>
                <w:color w:val="000000"/>
                <w:sz w:val="20"/>
                <w:szCs w:val="20"/>
              </w:rPr>
              <w:t>Услуге по уговору</w:t>
            </w:r>
          </w:p>
        </w:tc>
        <w:tc>
          <w:tcPr>
            <w:tcW w:w="2100" w:type="dxa"/>
            <w:tcBorders>
              <w:left w:val="nil"/>
              <w:right w:val="nil"/>
            </w:tcBorders>
          </w:tcPr>
          <w:p w:rsidR="002B08D9" w:rsidRDefault="00BC4D1F">
            <w:pPr>
              <w:pStyle w:val="NoSpacing"/>
              <w:rPr>
                <w:sz w:val="20"/>
                <w:szCs w:val="20"/>
              </w:rPr>
            </w:pPr>
            <w:r>
              <w:rPr>
                <w:rFonts w:eastAsiaTheme="minorHAnsi"/>
                <w:color w:val="000000"/>
                <w:sz w:val="20"/>
                <w:szCs w:val="20"/>
              </w:rPr>
              <w:t>01-1.226.000</w:t>
            </w:r>
          </w:p>
          <w:p w:rsidR="002B08D9" w:rsidRDefault="00BC4D1F">
            <w:pPr>
              <w:pStyle w:val="NoSpacing"/>
              <w:rPr>
                <w:sz w:val="20"/>
                <w:szCs w:val="20"/>
              </w:rPr>
            </w:pPr>
            <w:r>
              <w:rPr>
                <w:rFonts w:eastAsiaTheme="minorHAnsi"/>
                <w:color w:val="000000"/>
                <w:sz w:val="20"/>
                <w:szCs w:val="20"/>
              </w:rPr>
              <w:t>04- 72.000</w:t>
            </w:r>
          </w:p>
        </w:tc>
        <w:tc>
          <w:tcPr>
            <w:tcW w:w="2144" w:type="dxa"/>
            <w:tcBorders>
              <w:left w:val="nil"/>
            </w:tcBorders>
          </w:tcPr>
          <w:p w:rsidR="002B08D9" w:rsidRDefault="002B08D9">
            <w:pPr>
              <w:pStyle w:val="NoSpacing"/>
              <w:jc w:val="right"/>
              <w:rPr>
                <w:sz w:val="20"/>
                <w:szCs w:val="20"/>
              </w:rPr>
            </w:pPr>
          </w:p>
        </w:tc>
      </w:tr>
      <w:tr w:rsidR="002B08D9">
        <w:trPr>
          <w:trHeight w:val="48"/>
        </w:trPr>
        <w:tc>
          <w:tcPr>
            <w:tcW w:w="1975" w:type="dxa"/>
            <w:tcBorders>
              <w:right w:val="nil"/>
            </w:tcBorders>
          </w:tcPr>
          <w:p w:rsidR="002B08D9" w:rsidRDefault="002B08D9">
            <w:pPr>
              <w:pStyle w:val="NoSpacing"/>
              <w:rPr>
                <w:sz w:val="20"/>
                <w:szCs w:val="20"/>
              </w:rPr>
            </w:pPr>
          </w:p>
        </w:tc>
        <w:tc>
          <w:tcPr>
            <w:tcW w:w="625" w:type="dxa"/>
            <w:tcBorders>
              <w:left w:val="nil"/>
              <w:right w:val="nil"/>
            </w:tcBorders>
          </w:tcPr>
          <w:p w:rsidR="002B08D9" w:rsidRDefault="00BC4D1F">
            <w:pPr>
              <w:pStyle w:val="NoSpacing"/>
              <w:rPr>
                <w:sz w:val="20"/>
                <w:szCs w:val="20"/>
              </w:rPr>
            </w:pPr>
            <w:r>
              <w:rPr>
                <w:rFonts w:eastAsiaTheme="minorHAnsi"/>
                <w:color w:val="000000"/>
                <w:sz w:val="20"/>
                <w:szCs w:val="20"/>
              </w:rPr>
              <w:t>424</w:t>
            </w:r>
          </w:p>
        </w:tc>
        <w:tc>
          <w:tcPr>
            <w:tcW w:w="3059" w:type="dxa"/>
            <w:gridSpan w:val="2"/>
            <w:tcBorders>
              <w:left w:val="nil"/>
              <w:right w:val="nil"/>
            </w:tcBorders>
          </w:tcPr>
          <w:p w:rsidR="002B08D9" w:rsidRDefault="00BC4D1F">
            <w:pPr>
              <w:pStyle w:val="NoSpacing"/>
              <w:rPr>
                <w:sz w:val="20"/>
                <w:szCs w:val="20"/>
              </w:rPr>
            </w:pPr>
            <w:r>
              <w:rPr>
                <w:rFonts w:eastAsiaTheme="minorHAnsi"/>
                <w:color w:val="000000"/>
                <w:sz w:val="20"/>
                <w:szCs w:val="20"/>
              </w:rPr>
              <w:t>Специјализоване услуге</w:t>
            </w:r>
          </w:p>
        </w:tc>
        <w:tc>
          <w:tcPr>
            <w:tcW w:w="2100" w:type="dxa"/>
            <w:tcBorders>
              <w:left w:val="nil"/>
              <w:right w:val="nil"/>
            </w:tcBorders>
          </w:tcPr>
          <w:p w:rsidR="002B08D9" w:rsidRDefault="00BC4D1F">
            <w:pPr>
              <w:pStyle w:val="NoSpacing"/>
              <w:rPr>
                <w:sz w:val="20"/>
                <w:szCs w:val="20"/>
              </w:rPr>
            </w:pPr>
            <w:r>
              <w:rPr>
                <w:rFonts w:eastAsiaTheme="minorHAnsi"/>
                <w:color w:val="000000"/>
                <w:sz w:val="20"/>
                <w:szCs w:val="20"/>
              </w:rPr>
              <w:t>01-635.000</w:t>
            </w:r>
          </w:p>
          <w:p w:rsidR="002B08D9" w:rsidRDefault="00BC4D1F">
            <w:pPr>
              <w:pStyle w:val="NoSpacing"/>
              <w:rPr>
                <w:sz w:val="20"/>
                <w:szCs w:val="20"/>
              </w:rPr>
            </w:pPr>
            <w:r>
              <w:rPr>
                <w:rFonts w:eastAsiaTheme="minorHAnsi"/>
                <w:color w:val="000000"/>
                <w:sz w:val="20"/>
                <w:szCs w:val="20"/>
              </w:rPr>
              <w:t>04-65.000</w:t>
            </w:r>
          </w:p>
        </w:tc>
        <w:tc>
          <w:tcPr>
            <w:tcW w:w="2144" w:type="dxa"/>
            <w:tcBorders>
              <w:left w:val="nil"/>
            </w:tcBorders>
          </w:tcPr>
          <w:p w:rsidR="002B08D9" w:rsidRDefault="002B08D9">
            <w:pPr>
              <w:pStyle w:val="NoSpacing"/>
              <w:jc w:val="right"/>
              <w:rPr>
                <w:sz w:val="20"/>
                <w:szCs w:val="20"/>
              </w:rPr>
            </w:pPr>
          </w:p>
        </w:tc>
      </w:tr>
      <w:tr w:rsidR="002B08D9">
        <w:tc>
          <w:tcPr>
            <w:tcW w:w="1975" w:type="dxa"/>
            <w:tcBorders>
              <w:right w:val="nil"/>
            </w:tcBorders>
          </w:tcPr>
          <w:p w:rsidR="002B08D9" w:rsidRDefault="002B08D9">
            <w:pPr>
              <w:pStyle w:val="NoSpacing"/>
              <w:rPr>
                <w:sz w:val="20"/>
                <w:szCs w:val="20"/>
              </w:rPr>
            </w:pPr>
          </w:p>
        </w:tc>
        <w:tc>
          <w:tcPr>
            <w:tcW w:w="625" w:type="dxa"/>
            <w:tcBorders>
              <w:left w:val="nil"/>
              <w:right w:val="nil"/>
            </w:tcBorders>
          </w:tcPr>
          <w:p w:rsidR="002B08D9" w:rsidRDefault="00BC4D1F">
            <w:pPr>
              <w:pStyle w:val="NoSpacing"/>
              <w:rPr>
                <w:sz w:val="20"/>
                <w:szCs w:val="20"/>
              </w:rPr>
            </w:pPr>
            <w:r>
              <w:rPr>
                <w:rFonts w:eastAsiaTheme="minorHAnsi"/>
                <w:color w:val="000000"/>
                <w:sz w:val="20"/>
                <w:szCs w:val="20"/>
              </w:rPr>
              <w:t>426</w:t>
            </w:r>
          </w:p>
        </w:tc>
        <w:tc>
          <w:tcPr>
            <w:tcW w:w="3059" w:type="dxa"/>
            <w:gridSpan w:val="2"/>
            <w:tcBorders>
              <w:left w:val="nil"/>
              <w:right w:val="nil"/>
            </w:tcBorders>
          </w:tcPr>
          <w:p w:rsidR="002B08D9" w:rsidRDefault="00BC4D1F">
            <w:pPr>
              <w:pStyle w:val="NoSpacing"/>
              <w:rPr>
                <w:sz w:val="20"/>
                <w:szCs w:val="20"/>
              </w:rPr>
            </w:pPr>
            <w:r>
              <w:rPr>
                <w:rFonts w:eastAsiaTheme="minorHAnsi"/>
                <w:color w:val="000000"/>
                <w:sz w:val="20"/>
                <w:szCs w:val="20"/>
              </w:rPr>
              <w:t>Трошкови материјала</w:t>
            </w:r>
          </w:p>
        </w:tc>
        <w:tc>
          <w:tcPr>
            <w:tcW w:w="2100" w:type="dxa"/>
            <w:tcBorders>
              <w:left w:val="nil"/>
              <w:right w:val="nil"/>
            </w:tcBorders>
          </w:tcPr>
          <w:p w:rsidR="002B08D9" w:rsidRDefault="00BC4D1F">
            <w:pPr>
              <w:pStyle w:val="NoSpacing"/>
              <w:rPr>
                <w:sz w:val="20"/>
                <w:szCs w:val="20"/>
              </w:rPr>
            </w:pPr>
            <w:r>
              <w:rPr>
                <w:rFonts w:eastAsiaTheme="minorHAnsi"/>
                <w:color w:val="000000"/>
                <w:sz w:val="20"/>
                <w:szCs w:val="20"/>
              </w:rPr>
              <w:t>01-</w:t>
            </w:r>
            <w:r>
              <w:rPr>
                <w:rFonts w:eastAsiaTheme="minorHAnsi"/>
                <w:color w:val="000000"/>
                <w:sz w:val="20"/>
                <w:szCs w:val="20"/>
              </w:rPr>
              <w:t>662.000</w:t>
            </w:r>
          </w:p>
          <w:p w:rsidR="002B08D9" w:rsidRDefault="00BC4D1F">
            <w:pPr>
              <w:pStyle w:val="NoSpacing"/>
              <w:rPr>
                <w:sz w:val="20"/>
                <w:szCs w:val="20"/>
              </w:rPr>
            </w:pPr>
            <w:r>
              <w:rPr>
                <w:rFonts w:eastAsiaTheme="minorHAnsi"/>
                <w:color w:val="000000"/>
                <w:sz w:val="20"/>
                <w:szCs w:val="20"/>
              </w:rPr>
              <w:t>04- 3.000</w:t>
            </w:r>
          </w:p>
        </w:tc>
        <w:tc>
          <w:tcPr>
            <w:tcW w:w="2144" w:type="dxa"/>
            <w:tcBorders>
              <w:left w:val="nil"/>
            </w:tcBorders>
          </w:tcPr>
          <w:p w:rsidR="002B08D9" w:rsidRDefault="002B08D9">
            <w:pPr>
              <w:pStyle w:val="NoSpacing"/>
              <w:jc w:val="right"/>
              <w:rPr>
                <w:sz w:val="20"/>
                <w:szCs w:val="20"/>
              </w:rPr>
            </w:pPr>
          </w:p>
        </w:tc>
      </w:tr>
      <w:tr w:rsidR="002B08D9">
        <w:tc>
          <w:tcPr>
            <w:tcW w:w="1975" w:type="dxa"/>
            <w:tcBorders>
              <w:right w:val="nil"/>
            </w:tcBorders>
          </w:tcPr>
          <w:p w:rsidR="002B08D9" w:rsidRDefault="002B08D9">
            <w:pPr>
              <w:pStyle w:val="NoSpacing"/>
              <w:rPr>
                <w:sz w:val="20"/>
                <w:szCs w:val="20"/>
              </w:rPr>
            </w:pPr>
          </w:p>
          <w:p w:rsidR="002B08D9" w:rsidRDefault="002B08D9">
            <w:pPr>
              <w:pStyle w:val="NoSpacing"/>
              <w:rPr>
                <w:sz w:val="20"/>
                <w:szCs w:val="20"/>
              </w:rPr>
            </w:pPr>
          </w:p>
          <w:p w:rsidR="002B08D9" w:rsidRDefault="00BC4D1F">
            <w:pPr>
              <w:pStyle w:val="NoSpacing"/>
              <w:rPr>
                <w:sz w:val="20"/>
                <w:szCs w:val="20"/>
              </w:rPr>
            </w:pPr>
            <w:r>
              <w:rPr>
                <w:rFonts w:eastAsiaTheme="minorHAnsi"/>
                <w:color w:val="000000"/>
                <w:sz w:val="20"/>
                <w:szCs w:val="20"/>
              </w:rPr>
              <w:t>УКУПАН БУЏЕТ:</w:t>
            </w:r>
          </w:p>
        </w:tc>
        <w:tc>
          <w:tcPr>
            <w:tcW w:w="625" w:type="dxa"/>
            <w:tcBorders>
              <w:left w:val="nil"/>
              <w:right w:val="nil"/>
            </w:tcBorders>
          </w:tcPr>
          <w:p w:rsidR="002B08D9" w:rsidRDefault="002B08D9">
            <w:pPr>
              <w:pStyle w:val="NoSpacing"/>
              <w:rPr>
                <w:sz w:val="20"/>
                <w:szCs w:val="20"/>
              </w:rPr>
            </w:pPr>
          </w:p>
        </w:tc>
        <w:tc>
          <w:tcPr>
            <w:tcW w:w="3059" w:type="dxa"/>
            <w:gridSpan w:val="2"/>
            <w:tcBorders>
              <w:left w:val="nil"/>
              <w:right w:val="nil"/>
            </w:tcBorders>
          </w:tcPr>
          <w:p w:rsidR="002B08D9" w:rsidRDefault="002B08D9">
            <w:pPr>
              <w:pStyle w:val="NoSpacing"/>
              <w:rPr>
                <w:sz w:val="20"/>
                <w:szCs w:val="20"/>
              </w:rPr>
            </w:pPr>
          </w:p>
        </w:tc>
        <w:tc>
          <w:tcPr>
            <w:tcW w:w="2100" w:type="dxa"/>
            <w:tcBorders>
              <w:left w:val="nil"/>
              <w:right w:val="nil"/>
            </w:tcBorders>
          </w:tcPr>
          <w:p w:rsidR="002B08D9" w:rsidRDefault="00BC4D1F">
            <w:pPr>
              <w:pStyle w:val="NoSpacing"/>
              <w:rPr>
                <w:sz w:val="20"/>
                <w:szCs w:val="20"/>
              </w:rPr>
            </w:pPr>
            <w:r>
              <w:rPr>
                <w:rFonts w:eastAsiaTheme="minorHAnsi"/>
                <w:color w:val="000000"/>
                <w:sz w:val="20"/>
                <w:szCs w:val="20"/>
              </w:rPr>
              <w:t>01-3.000.000</w:t>
            </w:r>
          </w:p>
          <w:p w:rsidR="002B08D9" w:rsidRDefault="00BC4D1F">
            <w:pPr>
              <w:pStyle w:val="NoSpacing"/>
              <w:rPr>
                <w:sz w:val="20"/>
                <w:szCs w:val="20"/>
              </w:rPr>
            </w:pPr>
            <w:r>
              <w:rPr>
                <w:rFonts w:eastAsiaTheme="minorHAnsi"/>
                <w:color w:val="000000"/>
                <w:sz w:val="20"/>
                <w:szCs w:val="20"/>
              </w:rPr>
              <w:t>04-150.000</w:t>
            </w:r>
          </w:p>
        </w:tc>
        <w:tc>
          <w:tcPr>
            <w:tcW w:w="2144" w:type="dxa"/>
            <w:tcBorders>
              <w:left w:val="nil"/>
            </w:tcBorders>
          </w:tcPr>
          <w:p w:rsidR="002B08D9" w:rsidRDefault="002B08D9">
            <w:pPr>
              <w:pStyle w:val="NoSpacing"/>
              <w:rPr>
                <w:sz w:val="20"/>
                <w:szCs w:val="20"/>
              </w:rPr>
            </w:pPr>
          </w:p>
          <w:p w:rsidR="002B08D9" w:rsidRDefault="002B08D9">
            <w:pPr>
              <w:pStyle w:val="NoSpacing"/>
              <w:rPr>
                <w:sz w:val="20"/>
                <w:szCs w:val="20"/>
              </w:rPr>
            </w:pPr>
          </w:p>
          <w:p w:rsidR="002B08D9" w:rsidRDefault="00BC4D1F">
            <w:pPr>
              <w:pStyle w:val="NoSpacing"/>
              <w:rPr>
                <w:sz w:val="20"/>
                <w:szCs w:val="20"/>
              </w:rPr>
            </w:pPr>
            <w:r>
              <w:rPr>
                <w:rFonts w:eastAsiaTheme="minorHAnsi"/>
                <w:color w:val="000000"/>
                <w:sz w:val="20"/>
                <w:szCs w:val="20"/>
              </w:rPr>
              <w:t>3.150.000</w:t>
            </w:r>
          </w:p>
          <w:p w:rsidR="002B08D9" w:rsidRDefault="002B08D9">
            <w:pPr>
              <w:pStyle w:val="NoSpacing"/>
              <w:jc w:val="right"/>
              <w:rPr>
                <w:sz w:val="20"/>
                <w:szCs w:val="20"/>
              </w:rPr>
            </w:pPr>
          </w:p>
        </w:tc>
      </w:tr>
    </w:tbl>
    <w:p w:rsidR="002B08D9" w:rsidRDefault="002B08D9">
      <w:pPr>
        <w:pStyle w:val="NoSpacing"/>
        <w:rPr>
          <w:color w:val="FF0000"/>
          <w:sz w:val="20"/>
          <w:szCs w:val="20"/>
        </w:rPr>
      </w:pPr>
    </w:p>
    <w:p w:rsidR="002B08D9" w:rsidRDefault="00BC4D1F">
      <w:pPr>
        <w:rPr>
          <w:color w:val="FF0000"/>
          <w:sz w:val="20"/>
          <w:szCs w:val="20"/>
        </w:rPr>
      </w:pPr>
      <w:r>
        <w:br w:type="page"/>
      </w:r>
    </w:p>
    <w:tbl>
      <w:tblPr>
        <w:tblStyle w:val="TableGrid1"/>
        <w:tblW w:w="9904" w:type="dxa"/>
        <w:tblLook w:val="04A0"/>
      </w:tblPr>
      <w:tblGrid>
        <w:gridCol w:w="4953"/>
        <w:gridCol w:w="4951"/>
      </w:tblGrid>
      <w:tr w:rsidR="002B08D9">
        <w:tc>
          <w:tcPr>
            <w:tcW w:w="4952" w:type="dxa"/>
          </w:tcPr>
          <w:p w:rsidR="002B08D9" w:rsidRDefault="00BC4D1F">
            <w:pPr>
              <w:pStyle w:val="NoSpacing"/>
              <w:pageBreakBefore/>
              <w:rPr>
                <w:b/>
                <w:sz w:val="20"/>
                <w:szCs w:val="20"/>
              </w:rPr>
            </w:pPr>
            <w:r>
              <w:rPr>
                <w:rFonts w:eastAsiaTheme="minorHAnsi"/>
                <w:b/>
                <w:color w:val="000000"/>
                <w:sz w:val="20"/>
                <w:szCs w:val="20"/>
              </w:rPr>
              <w:lastRenderedPageBreak/>
              <w:t>1.Назив програма:</w:t>
            </w:r>
          </w:p>
        </w:tc>
        <w:tc>
          <w:tcPr>
            <w:tcW w:w="4951" w:type="dxa"/>
          </w:tcPr>
          <w:p w:rsidR="002B08D9" w:rsidRDefault="00BC4D1F">
            <w:pPr>
              <w:pStyle w:val="NoSpacing"/>
              <w:rPr>
                <w:sz w:val="20"/>
                <w:szCs w:val="20"/>
              </w:rPr>
            </w:pPr>
            <w:r>
              <w:rPr>
                <w:rFonts w:eastAsiaTheme="minorHAnsi"/>
                <w:color w:val="000000"/>
                <w:sz w:val="20"/>
                <w:szCs w:val="20"/>
              </w:rPr>
              <w:t>Предшколско васпитање</w:t>
            </w:r>
          </w:p>
        </w:tc>
      </w:tr>
      <w:tr w:rsidR="002B08D9">
        <w:tc>
          <w:tcPr>
            <w:tcW w:w="4952" w:type="dxa"/>
          </w:tcPr>
          <w:p w:rsidR="002B08D9" w:rsidRDefault="00BC4D1F">
            <w:pPr>
              <w:pStyle w:val="NoSpacing"/>
              <w:rPr>
                <w:b/>
                <w:sz w:val="20"/>
                <w:szCs w:val="20"/>
              </w:rPr>
            </w:pPr>
            <w:r>
              <w:rPr>
                <w:rFonts w:eastAsiaTheme="minorHAnsi"/>
                <w:b/>
                <w:color w:val="000000"/>
                <w:sz w:val="20"/>
                <w:szCs w:val="20"/>
              </w:rPr>
              <w:t>2.Шифра програма:</w:t>
            </w:r>
          </w:p>
        </w:tc>
        <w:tc>
          <w:tcPr>
            <w:tcW w:w="4951" w:type="dxa"/>
          </w:tcPr>
          <w:p w:rsidR="002B08D9" w:rsidRDefault="00BC4D1F">
            <w:pPr>
              <w:pStyle w:val="NoSpacing"/>
              <w:rPr>
                <w:sz w:val="20"/>
                <w:szCs w:val="20"/>
              </w:rPr>
            </w:pPr>
            <w:r>
              <w:rPr>
                <w:rFonts w:eastAsiaTheme="minorHAnsi"/>
                <w:color w:val="000000"/>
                <w:sz w:val="20"/>
                <w:szCs w:val="20"/>
              </w:rPr>
              <w:t>2001</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3. Назив организационе јединице/буџетског корисника: </w:t>
            </w:r>
            <w:r>
              <w:rPr>
                <w:rFonts w:eastAsiaTheme="minorHAnsi"/>
                <w:color w:val="000000"/>
                <w:sz w:val="20"/>
                <w:szCs w:val="20"/>
              </w:rPr>
              <w:t>ПУ „Чаролија“ Ћићевац</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4.Име и презиме лица које је одговорно за реализацију пројекта: </w:t>
            </w:r>
            <w:r>
              <w:rPr>
                <w:rFonts w:eastAsiaTheme="minorHAnsi"/>
                <w:color w:val="000000"/>
                <w:sz w:val="20"/>
                <w:szCs w:val="20"/>
              </w:rPr>
              <w:t>Весна Живковић</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5. Опис и кључни циљеви програма: </w:t>
            </w:r>
          </w:p>
          <w:p w:rsidR="002B08D9" w:rsidRDefault="00BC4D1F">
            <w:pPr>
              <w:pStyle w:val="NoSpacing"/>
              <w:rPr>
                <w:sz w:val="20"/>
                <w:szCs w:val="20"/>
              </w:rPr>
            </w:pPr>
            <w:r>
              <w:rPr>
                <w:rFonts w:eastAsiaTheme="minorHAnsi"/>
                <w:b/>
                <w:color w:val="000000"/>
                <w:sz w:val="20"/>
                <w:szCs w:val="20"/>
              </w:rPr>
              <w:t xml:space="preserve">а) </w:t>
            </w:r>
            <w:r>
              <w:rPr>
                <w:rFonts w:eastAsiaTheme="minorHAnsi"/>
                <w:color w:val="000000"/>
                <w:sz w:val="20"/>
                <w:szCs w:val="20"/>
              </w:rPr>
              <w:t>Правичан обухват предшколским васпитањем и образовањем</w:t>
            </w:r>
          </w:p>
          <w:p w:rsidR="002B08D9" w:rsidRDefault="00BC4D1F">
            <w:pPr>
              <w:pStyle w:val="NoSpacing"/>
              <w:rPr>
                <w:sz w:val="20"/>
                <w:szCs w:val="20"/>
              </w:rPr>
            </w:pPr>
            <w:r>
              <w:rPr>
                <w:rFonts w:eastAsiaTheme="minorHAnsi"/>
                <w:color w:val="000000"/>
                <w:sz w:val="20"/>
                <w:szCs w:val="20"/>
              </w:rPr>
              <w:t>ИНДИКАТОР: У установу је уписано 215 деце, од тога 73 обухваћено припремним програм</w:t>
            </w:r>
            <w:r>
              <w:rPr>
                <w:rFonts w:eastAsiaTheme="minorHAnsi"/>
                <w:color w:val="000000"/>
                <w:sz w:val="20"/>
                <w:szCs w:val="20"/>
              </w:rPr>
              <w:t>ом.  Број деце у општини од 0-6,5 година је 361. Обухват деце која похађају установу у односу на број деце у општини исказано у процентима је 52%. На листи чекања је 9 деце.</w:t>
            </w:r>
          </w:p>
        </w:tc>
      </w:tr>
      <w:tr w:rsidR="002B08D9">
        <w:tc>
          <w:tcPr>
            <w:tcW w:w="4952" w:type="dxa"/>
            <w:tcBorders>
              <w:right w:val="nil"/>
            </w:tcBorders>
          </w:tcPr>
          <w:p w:rsidR="002B08D9" w:rsidRDefault="00BC4D1F">
            <w:pPr>
              <w:pStyle w:val="NoSpacing"/>
              <w:rPr>
                <w:b/>
                <w:sz w:val="20"/>
                <w:szCs w:val="20"/>
              </w:rPr>
            </w:pPr>
            <w:r>
              <w:rPr>
                <w:rFonts w:eastAsiaTheme="minorHAnsi"/>
                <w:b/>
                <w:color w:val="000000"/>
                <w:sz w:val="20"/>
                <w:szCs w:val="20"/>
              </w:rPr>
              <w:t>Програмска активност:</w:t>
            </w:r>
          </w:p>
        </w:tc>
        <w:tc>
          <w:tcPr>
            <w:tcW w:w="4951" w:type="dxa"/>
            <w:tcBorders>
              <w:left w:val="nil"/>
            </w:tcBorders>
          </w:tcPr>
          <w:p w:rsidR="002B08D9" w:rsidRDefault="00BC4D1F">
            <w:pPr>
              <w:pStyle w:val="NoSpacing"/>
              <w:rPr>
                <w:sz w:val="20"/>
                <w:szCs w:val="20"/>
              </w:rPr>
            </w:pPr>
            <w:r>
              <w:rPr>
                <w:rFonts w:eastAsiaTheme="minorHAnsi"/>
                <w:color w:val="000000"/>
                <w:sz w:val="20"/>
                <w:szCs w:val="20"/>
              </w:rPr>
              <w:t>Функционисање предшколских установа</w:t>
            </w:r>
          </w:p>
        </w:tc>
      </w:tr>
      <w:tr w:rsidR="002B08D9">
        <w:tc>
          <w:tcPr>
            <w:tcW w:w="4952" w:type="dxa"/>
            <w:tcBorders>
              <w:right w:val="nil"/>
            </w:tcBorders>
          </w:tcPr>
          <w:p w:rsidR="002B08D9" w:rsidRDefault="00BC4D1F">
            <w:pPr>
              <w:pStyle w:val="NoSpacing"/>
              <w:rPr>
                <w:b/>
                <w:sz w:val="20"/>
                <w:szCs w:val="20"/>
              </w:rPr>
            </w:pPr>
            <w:r>
              <w:rPr>
                <w:rFonts w:eastAsiaTheme="minorHAnsi"/>
                <w:b/>
                <w:color w:val="000000"/>
                <w:sz w:val="20"/>
                <w:szCs w:val="20"/>
              </w:rPr>
              <w:t>Шифра:  ПА</w:t>
            </w:r>
          </w:p>
        </w:tc>
        <w:tc>
          <w:tcPr>
            <w:tcW w:w="4951" w:type="dxa"/>
            <w:tcBorders>
              <w:left w:val="nil"/>
            </w:tcBorders>
          </w:tcPr>
          <w:p w:rsidR="002B08D9" w:rsidRDefault="00BC4D1F">
            <w:pPr>
              <w:pStyle w:val="NoSpacing"/>
              <w:rPr>
                <w:sz w:val="20"/>
                <w:szCs w:val="20"/>
              </w:rPr>
            </w:pPr>
            <w:r>
              <w:rPr>
                <w:rFonts w:eastAsiaTheme="minorHAnsi"/>
                <w:color w:val="000000"/>
                <w:sz w:val="20"/>
                <w:szCs w:val="20"/>
              </w:rPr>
              <w:t>0001</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6. </w:t>
            </w:r>
            <w:r>
              <w:rPr>
                <w:rFonts w:eastAsiaTheme="minorHAnsi"/>
                <w:b/>
                <w:color w:val="000000"/>
                <w:sz w:val="20"/>
                <w:szCs w:val="20"/>
              </w:rPr>
              <w:t>Правни основ програма:</w:t>
            </w:r>
          </w:p>
          <w:p w:rsidR="002B08D9" w:rsidRDefault="00BC4D1F">
            <w:pPr>
              <w:pStyle w:val="NoSpacing"/>
              <w:rPr>
                <w:sz w:val="20"/>
                <w:szCs w:val="20"/>
              </w:rPr>
            </w:pPr>
            <w:r>
              <w:rPr>
                <w:rFonts w:eastAsiaTheme="minorHAnsi"/>
                <w:color w:val="000000"/>
                <w:sz w:val="20"/>
                <w:szCs w:val="20"/>
              </w:rPr>
              <w:t>- Закон о основама система образовања и васпитања (''Сл. гласник РС'', бр. 88/17, 27/18-др. закон, 10/19 и 27/18-др. закон)</w:t>
            </w:r>
          </w:p>
          <w:p w:rsidR="002B08D9" w:rsidRDefault="00BC4D1F">
            <w:pPr>
              <w:pStyle w:val="NoSpacing"/>
              <w:rPr>
                <w:sz w:val="20"/>
                <w:szCs w:val="20"/>
              </w:rPr>
            </w:pPr>
            <w:r>
              <w:rPr>
                <w:rFonts w:eastAsiaTheme="minorHAnsi"/>
                <w:color w:val="000000"/>
                <w:sz w:val="20"/>
                <w:szCs w:val="20"/>
              </w:rPr>
              <w:t>- Статут ПУ ''Чаролија'' Ћићевац  („Сл. лист општине Ћићевац“,бр. 6/18 )</w:t>
            </w:r>
          </w:p>
          <w:p w:rsidR="002B08D9" w:rsidRDefault="00BC4D1F">
            <w:pPr>
              <w:pStyle w:val="NoSpacing"/>
              <w:rPr>
                <w:sz w:val="20"/>
                <w:szCs w:val="20"/>
              </w:rPr>
            </w:pPr>
            <w:r>
              <w:rPr>
                <w:rFonts w:eastAsiaTheme="minorHAnsi"/>
                <w:color w:val="000000"/>
                <w:sz w:val="20"/>
                <w:szCs w:val="20"/>
              </w:rPr>
              <w:t>- Стратегија одрживог развоја Општин</w:t>
            </w:r>
            <w:r>
              <w:rPr>
                <w:rFonts w:eastAsiaTheme="minorHAnsi"/>
                <w:color w:val="000000"/>
                <w:sz w:val="20"/>
                <w:szCs w:val="20"/>
              </w:rPr>
              <w:t>е Ћићевац  2013-2022. године („Сл. лист општине Ћићевац“,бр. 6/13)</w:t>
            </w:r>
          </w:p>
          <w:p w:rsidR="002B08D9" w:rsidRDefault="00BC4D1F">
            <w:pPr>
              <w:pStyle w:val="NoSpacing"/>
              <w:rPr>
                <w:sz w:val="20"/>
                <w:szCs w:val="20"/>
              </w:rPr>
            </w:pPr>
            <w:r>
              <w:rPr>
                <w:rFonts w:eastAsiaTheme="minorHAnsi"/>
                <w:color w:val="000000"/>
                <w:sz w:val="20"/>
                <w:szCs w:val="20"/>
              </w:rPr>
              <w:t>- Правилник о раду ПУ бр. 244 од 25.05.2018.  године</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7. Опис и кључни циљеви програма: </w:t>
            </w:r>
          </w:p>
          <w:p w:rsidR="002B08D9" w:rsidRDefault="00BC4D1F">
            <w:pPr>
              <w:pStyle w:val="NoSpacing"/>
              <w:rPr>
                <w:sz w:val="20"/>
                <w:szCs w:val="20"/>
              </w:rPr>
            </w:pPr>
            <w:r>
              <w:rPr>
                <w:rFonts w:eastAsiaTheme="minorHAnsi"/>
                <w:color w:val="000000"/>
                <w:sz w:val="20"/>
                <w:szCs w:val="20"/>
              </w:rPr>
              <w:t>а) Обезбеђени прописани технички услови за васпитно-образовни рад са децом</w:t>
            </w:r>
          </w:p>
          <w:p w:rsidR="002B08D9" w:rsidRDefault="00BC4D1F">
            <w:pPr>
              <w:pStyle w:val="NoSpacing"/>
              <w:rPr>
                <w:sz w:val="20"/>
                <w:szCs w:val="20"/>
              </w:rPr>
            </w:pPr>
            <w:r>
              <w:rPr>
                <w:rFonts w:eastAsiaTheme="minorHAnsi"/>
                <w:color w:val="000000"/>
                <w:sz w:val="20"/>
                <w:szCs w:val="20"/>
              </w:rPr>
              <w:t xml:space="preserve">ИНДИКАТОР: Број објеката </w:t>
            </w:r>
            <w:r>
              <w:rPr>
                <w:rFonts w:eastAsiaTheme="minorHAnsi"/>
                <w:color w:val="000000"/>
                <w:sz w:val="20"/>
                <w:szCs w:val="20"/>
              </w:rPr>
              <w:t xml:space="preserve">предшколских установа- 1; просечан број деце у групи- 17,8; просечан број деце по васпитачици- 11,8.  </w:t>
            </w:r>
          </w:p>
          <w:p w:rsidR="002B08D9" w:rsidRDefault="00BC4D1F">
            <w:pPr>
              <w:pStyle w:val="NoSpacing"/>
              <w:rPr>
                <w:sz w:val="20"/>
                <w:szCs w:val="20"/>
              </w:rPr>
            </w:pPr>
            <w:r>
              <w:rPr>
                <w:rFonts w:eastAsiaTheme="minorHAnsi"/>
                <w:color w:val="000000"/>
                <w:sz w:val="20"/>
                <w:szCs w:val="20"/>
              </w:rPr>
              <w:t>Задовољство родитеља и запослених техничким капацитетима у ПУ је добро.</w:t>
            </w:r>
          </w:p>
          <w:p w:rsidR="002B08D9" w:rsidRDefault="00BC4D1F">
            <w:pPr>
              <w:pStyle w:val="NoSpacing"/>
              <w:rPr>
                <w:sz w:val="20"/>
                <w:szCs w:val="20"/>
              </w:rPr>
            </w:pPr>
            <w:r>
              <w:rPr>
                <w:rFonts w:eastAsiaTheme="minorHAnsi"/>
                <w:color w:val="000000"/>
                <w:sz w:val="20"/>
                <w:szCs w:val="20"/>
              </w:rPr>
              <w:t>б) Унапређење квалитета предшколског образовања и васпитања .</w:t>
            </w:r>
          </w:p>
          <w:p w:rsidR="002B08D9" w:rsidRDefault="00BC4D1F">
            <w:pPr>
              <w:pStyle w:val="NoSpacing"/>
              <w:rPr>
                <w:sz w:val="20"/>
                <w:szCs w:val="20"/>
              </w:rPr>
            </w:pPr>
            <w:r>
              <w:rPr>
                <w:rFonts w:eastAsiaTheme="minorHAnsi"/>
                <w:color w:val="000000"/>
                <w:sz w:val="20"/>
                <w:szCs w:val="20"/>
              </w:rPr>
              <w:t>Урађен је План унап</w:t>
            </w:r>
            <w:r>
              <w:rPr>
                <w:rFonts w:eastAsiaTheme="minorHAnsi"/>
                <w:color w:val="000000"/>
                <w:sz w:val="20"/>
                <w:szCs w:val="20"/>
              </w:rPr>
              <w:t>ређења рада који је саставни део Развојног плана установе.</w:t>
            </w:r>
          </w:p>
          <w:p w:rsidR="002B08D9" w:rsidRDefault="00BC4D1F">
            <w:pPr>
              <w:pStyle w:val="NoSpacing"/>
              <w:rPr>
                <w:sz w:val="20"/>
                <w:szCs w:val="20"/>
              </w:rPr>
            </w:pPr>
            <w:r>
              <w:rPr>
                <w:rFonts w:eastAsiaTheme="minorHAnsi"/>
                <w:color w:val="000000"/>
                <w:sz w:val="20"/>
                <w:szCs w:val="20"/>
              </w:rPr>
              <w:t>Посебних и специјалних програма установа нема.</w:t>
            </w:r>
          </w:p>
          <w:p w:rsidR="002B08D9" w:rsidRDefault="00BC4D1F">
            <w:pPr>
              <w:pStyle w:val="NoSpacing"/>
              <w:rPr>
                <w:sz w:val="20"/>
                <w:szCs w:val="20"/>
              </w:rPr>
            </w:pPr>
            <w:r>
              <w:rPr>
                <w:rFonts w:eastAsiaTheme="minorHAnsi"/>
                <w:color w:val="000000"/>
                <w:sz w:val="20"/>
                <w:szCs w:val="20"/>
              </w:rPr>
              <w:t>ИНДИКАТОР: Сви васпитачи (16),  и медицинске сестре (3) имају по 24 бода на годишњем нивоу за стручно усавршавање кроз учешће на семинарима.</w:t>
            </w:r>
          </w:p>
          <w:p w:rsidR="002B08D9" w:rsidRDefault="00BC4D1F">
            <w:pPr>
              <w:pStyle w:val="NoSpacing"/>
              <w:rPr>
                <w:color w:val="000000" w:themeColor="text1"/>
                <w:sz w:val="20"/>
                <w:szCs w:val="20"/>
              </w:rPr>
            </w:pPr>
            <w:r>
              <w:rPr>
                <w:rFonts w:eastAsiaTheme="minorHAnsi"/>
                <w:color w:val="000000" w:themeColor="text1"/>
                <w:sz w:val="20"/>
                <w:szCs w:val="20"/>
              </w:rPr>
              <w:t xml:space="preserve">Задовољство родитеља васпитно-образовним радом у ПУ је добро. </w:t>
            </w:r>
          </w:p>
          <w:p w:rsidR="002B08D9" w:rsidRDefault="00BC4D1F">
            <w:pPr>
              <w:pStyle w:val="NoSpacing"/>
              <w:rPr>
                <w:color w:val="000000" w:themeColor="text1"/>
                <w:sz w:val="20"/>
                <w:szCs w:val="20"/>
              </w:rPr>
            </w:pPr>
            <w:r>
              <w:rPr>
                <w:rFonts w:eastAsiaTheme="minorHAnsi"/>
                <w:color w:val="000000" w:themeColor="text1"/>
                <w:sz w:val="20"/>
                <w:szCs w:val="20"/>
              </w:rPr>
              <w:t>в) Ефикасно предшколско васпитање и образовање и рационална употреба средстава</w:t>
            </w:r>
          </w:p>
          <w:p w:rsidR="002B08D9" w:rsidRDefault="00BC4D1F">
            <w:pPr>
              <w:pStyle w:val="NoSpacing"/>
              <w:jc w:val="both"/>
              <w:rPr>
                <w:sz w:val="20"/>
                <w:szCs w:val="20"/>
              </w:rPr>
            </w:pPr>
            <w:r>
              <w:rPr>
                <w:rFonts w:eastAsiaTheme="minorHAnsi"/>
                <w:color w:val="000000" w:themeColor="text1"/>
                <w:sz w:val="20"/>
                <w:szCs w:val="20"/>
              </w:rPr>
              <w:t>ИНДИКАТОР: Просечна цена по групи је 4.000,00 динара (148 детета на целодневном боравку  и 67 детета на полудневно</w:t>
            </w:r>
            <w:r>
              <w:rPr>
                <w:rFonts w:eastAsiaTheme="minorHAnsi"/>
                <w:color w:val="000000" w:themeColor="text1"/>
                <w:sz w:val="20"/>
                <w:szCs w:val="20"/>
              </w:rPr>
              <w:t xml:space="preserve">м боравку са ценом од 1.600, 00 динара). Учешће родитеља деце у трошковима предшколског образовања је 20%. Укупан број запослених васпитача у установи је 19 (16 васпитача и 3 мед.сестре). Реални трошкови предшколског образовања и васпитања- економску цену </w:t>
            </w:r>
            <w:r>
              <w:rPr>
                <w:rFonts w:eastAsiaTheme="minorHAnsi"/>
                <w:color w:val="000000" w:themeColor="text1"/>
                <w:sz w:val="20"/>
                <w:szCs w:val="20"/>
              </w:rPr>
              <w:t>у односу на највишу цену коју родитељ плаћа је 4.000,00 динара.</w:t>
            </w:r>
          </w:p>
        </w:tc>
      </w:tr>
    </w:tbl>
    <w:p w:rsidR="002B08D9" w:rsidRDefault="002B08D9">
      <w:pPr>
        <w:pStyle w:val="NoSpacing"/>
        <w:rPr>
          <w:color w:val="FF0000"/>
          <w:sz w:val="20"/>
          <w:szCs w:val="20"/>
        </w:rPr>
      </w:pPr>
    </w:p>
    <w:p w:rsidR="002B08D9" w:rsidRDefault="00BC4D1F">
      <w:pPr>
        <w:rPr>
          <w:color w:val="FF0000"/>
          <w:sz w:val="20"/>
          <w:szCs w:val="20"/>
        </w:rPr>
      </w:pPr>
      <w:r>
        <w:br w:type="page"/>
      </w:r>
    </w:p>
    <w:tbl>
      <w:tblPr>
        <w:tblStyle w:val="TableGrid1"/>
        <w:tblW w:w="9904" w:type="dxa"/>
        <w:tblLook w:val="04A0"/>
      </w:tblPr>
      <w:tblGrid>
        <w:gridCol w:w="4953"/>
        <w:gridCol w:w="4951"/>
      </w:tblGrid>
      <w:tr w:rsidR="002B08D9">
        <w:tc>
          <w:tcPr>
            <w:tcW w:w="4952" w:type="dxa"/>
          </w:tcPr>
          <w:p w:rsidR="002B08D9" w:rsidRDefault="00BC4D1F">
            <w:pPr>
              <w:pStyle w:val="NoSpacing"/>
              <w:pageBreakBefore/>
              <w:rPr>
                <w:b/>
                <w:sz w:val="20"/>
                <w:szCs w:val="20"/>
              </w:rPr>
            </w:pPr>
            <w:r>
              <w:rPr>
                <w:rFonts w:eastAsiaTheme="minorHAnsi"/>
                <w:b/>
                <w:color w:val="000000"/>
                <w:sz w:val="20"/>
                <w:szCs w:val="20"/>
              </w:rPr>
              <w:lastRenderedPageBreak/>
              <w:t>1.Назив програма:</w:t>
            </w:r>
          </w:p>
        </w:tc>
        <w:tc>
          <w:tcPr>
            <w:tcW w:w="4951" w:type="dxa"/>
          </w:tcPr>
          <w:p w:rsidR="002B08D9" w:rsidRDefault="00BC4D1F">
            <w:pPr>
              <w:pStyle w:val="NoSpacing"/>
              <w:rPr>
                <w:sz w:val="20"/>
                <w:szCs w:val="20"/>
              </w:rPr>
            </w:pPr>
            <w:r>
              <w:rPr>
                <w:rFonts w:eastAsiaTheme="minorHAnsi"/>
                <w:color w:val="000000"/>
                <w:sz w:val="20"/>
                <w:szCs w:val="20"/>
              </w:rPr>
              <w:t>Развој пољопривреде</w:t>
            </w:r>
          </w:p>
        </w:tc>
      </w:tr>
      <w:tr w:rsidR="002B08D9">
        <w:tc>
          <w:tcPr>
            <w:tcW w:w="4952" w:type="dxa"/>
          </w:tcPr>
          <w:p w:rsidR="002B08D9" w:rsidRDefault="00BC4D1F">
            <w:pPr>
              <w:pStyle w:val="NoSpacing"/>
              <w:rPr>
                <w:b/>
                <w:sz w:val="20"/>
                <w:szCs w:val="20"/>
              </w:rPr>
            </w:pPr>
            <w:r>
              <w:rPr>
                <w:rFonts w:eastAsiaTheme="minorHAnsi"/>
                <w:b/>
                <w:color w:val="000000"/>
                <w:sz w:val="20"/>
                <w:szCs w:val="20"/>
              </w:rPr>
              <w:t>2.Шифра програма:</w:t>
            </w:r>
          </w:p>
        </w:tc>
        <w:tc>
          <w:tcPr>
            <w:tcW w:w="4951" w:type="dxa"/>
          </w:tcPr>
          <w:p w:rsidR="002B08D9" w:rsidRDefault="00BC4D1F">
            <w:pPr>
              <w:pStyle w:val="NoSpacing"/>
              <w:rPr>
                <w:sz w:val="20"/>
                <w:szCs w:val="20"/>
              </w:rPr>
            </w:pPr>
            <w:r>
              <w:rPr>
                <w:rFonts w:eastAsiaTheme="minorHAnsi"/>
                <w:color w:val="000000"/>
                <w:sz w:val="20"/>
                <w:szCs w:val="20"/>
              </w:rPr>
              <w:t>0101</w:t>
            </w:r>
          </w:p>
        </w:tc>
      </w:tr>
      <w:tr w:rsidR="002B08D9">
        <w:tc>
          <w:tcPr>
            <w:tcW w:w="4952" w:type="dxa"/>
          </w:tcPr>
          <w:p w:rsidR="002B08D9" w:rsidRDefault="00BC4D1F">
            <w:pPr>
              <w:pStyle w:val="NoSpacing"/>
              <w:rPr>
                <w:b/>
                <w:sz w:val="20"/>
                <w:szCs w:val="20"/>
              </w:rPr>
            </w:pPr>
            <w:r>
              <w:rPr>
                <w:rFonts w:eastAsiaTheme="minorHAnsi"/>
                <w:b/>
                <w:color w:val="000000"/>
                <w:sz w:val="20"/>
                <w:szCs w:val="20"/>
              </w:rPr>
              <w:t>Програмска активност:</w:t>
            </w:r>
          </w:p>
        </w:tc>
        <w:tc>
          <w:tcPr>
            <w:tcW w:w="4951" w:type="dxa"/>
          </w:tcPr>
          <w:p w:rsidR="002B08D9" w:rsidRDefault="00BC4D1F">
            <w:pPr>
              <w:pStyle w:val="NoSpacing"/>
              <w:ind w:left="360"/>
              <w:jc w:val="both"/>
              <w:rPr>
                <w:sz w:val="20"/>
                <w:szCs w:val="20"/>
              </w:rPr>
            </w:pPr>
            <w:r>
              <w:rPr>
                <w:rFonts w:eastAsiaTheme="minorHAnsi"/>
                <w:color w:val="000000"/>
                <w:sz w:val="20"/>
                <w:szCs w:val="20"/>
              </w:rPr>
              <w:t xml:space="preserve">0001-Подршка за спровођење пољопривредне политике у локалној заједници </w:t>
            </w:r>
          </w:p>
        </w:tc>
      </w:tr>
      <w:tr w:rsidR="002B08D9">
        <w:tc>
          <w:tcPr>
            <w:tcW w:w="4952" w:type="dxa"/>
          </w:tcPr>
          <w:p w:rsidR="002B08D9" w:rsidRDefault="00BC4D1F">
            <w:pPr>
              <w:pStyle w:val="NoSpacing"/>
              <w:rPr>
                <w:b/>
                <w:sz w:val="20"/>
                <w:szCs w:val="20"/>
              </w:rPr>
            </w:pPr>
            <w:r>
              <w:rPr>
                <w:rFonts w:eastAsiaTheme="minorHAnsi"/>
                <w:b/>
                <w:color w:val="000000"/>
                <w:sz w:val="20"/>
                <w:szCs w:val="20"/>
              </w:rPr>
              <w:t>3.Сектор:</w:t>
            </w:r>
          </w:p>
        </w:tc>
        <w:tc>
          <w:tcPr>
            <w:tcW w:w="4951" w:type="dxa"/>
          </w:tcPr>
          <w:p w:rsidR="002B08D9" w:rsidRDefault="00BC4D1F">
            <w:pPr>
              <w:pStyle w:val="NoSpacing"/>
              <w:rPr>
                <w:sz w:val="20"/>
                <w:szCs w:val="20"/>
              </w:rPr>
            </w:pPr>
            <w:r>
              <w:rPr>
                <w:rFonts w:eastAsiaTheme="minorHAnsi"/>
                <w:color w:val="000000"/>
                <w:sz w:val="20"/>
                <w:szCs w:val="20"/>
              </w:rPr>
              <w:t xml:space="preserve">Пољопривреда и </w:t>
            </w:r>
            <w:r>
              <w:rPr>
                <w:rFonts w:eastAsiaTheme="minorHAnsi"/>
                <w:color w:val="000000"/>
                <w:sz w:val="20"/>
                <w:szCs w:val="20"/>
              </w:rPr>
              <w:t>рурални развој</w:t>
            </w:r>
          </w:p>
        </w:tc>
      </w:tr>
      <w:tr w:rsidR="002B08D9">
        <w:tc>
          <w:tcPr>
            <w:tcW w:w="4952" w:type="dxa"/>
          </w:tcPr>
          <w:p w:rsidR="002B08D9" w:rsidRDefault="00BC4D1F">
            <w:pPr>
              <w:pStyle w:val="NoSpacing"/>
              <w:rPr>
                <w:b/>
                <w:sz w:val="20"/>
                <w:szCs w:val="20"/>
              </w:rPr>
            </w:pPr>
            <w:r>
              <w:rPr>
                <w:rFonts w:eastAsiaTheme="minorHAnsi"/>
                <w:b/>
                <w:color w:val="000000"/>
                <w:sz w:val="20"/>
                <w:szCs w:val="20"/>
              </w:rPr>
              <w:t>4. Сврха:</w:t>
            </w:r>
          </w:p>
        </w:tc>
        <w:tc>
          <w:tcPr>
            <w:tcW w:w="4951" w:type="dxa"/>
          </w:tcPr>
          <w:p w:rsidR="002B08D9" w:rsidRDefault="00BC4D1F">
            <w:pPr>
              <w:pStyle w:val="NoSpacing"/>
              <w:rPr>
                <w:sz w:val="20"/>
                <w:szCs w:val="20"/>
              </w:rPr>
            </w:pPr>
            <w:r>
              <w:rPr>
                <w:rFonts w:eastAsiaTheme="minorHAnsi"/>
                <w:color w:val="000000"/>
                <w:sz w:val="20"/>
                <w:szCs w:val="20"/>
              </w:rPr>
              <w:t>Унапређење пољопривредне производње у општини Ћићевац</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5. Назив буџетског корисника/Организационе јединице: </w:t>
            </w:r>
            <w:r>
              <w:rPr>
                <w:rFonts w:eastAsiaTheme="minorHAnsi"/>
                <w:color w:val="000000"/>
                <w:sz w:val="20"/>
                <w:szCs w:val="20"/>
              </w:rPr>
              <w:t>Буџет општине Ћићевац/Општинска управа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6. Име и презиме лица које је одговорно за реализацију пројекта: </w:t>
            </w:r>
            <w:r>
              <w:rPr>
                <w:rFonts w:eastAsiaTheme="minorHAnsi"/>
                <w:color w:val="000000"/>
                <w:sz w:val="20"/>
                <w:szCs w:val="20"/>
              </w:rPr>
              <w:t>Драгана Радосавље</w:t>
            </w:r>
            <w:r>
              <w:rPr>
                <w:rFonts w:eastAsiaTheme="minorHAnsi"/>
                <w:color w:val="000000"/>
                <w:sz w:val="20"/>
                <w:szCs w:val="20"/>
              </w:rPr>
              <w:t>вић</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7. Веза програма са стратегијом: </w:t>
            </w:r>
            <w:r>
              <w:rPr>
                <w:rFonts w:eastAsiaTheme="minorHAnsi"/>
                <w:color w:val="000000"/>
                <w:sz w:val="20"/>
                <w:szCs w:val="20"/>
              </w:rPr>
              <w:t xml:space="preserve">Стратегија одрживог развоја општине Ћићевац 2013-2022. године </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8. Назив програмске активности: Подршка за спровођење пољопривредне политике у локалној заједници   и  Мере подршке руралном развоју</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9. Шифра програмске активности: </w:t>
            </w:r>
            <w:r>
              <w:rPr>
                <w:rFonts w:eastAsiaTheme="minorHAnsi"/>
                <w:color w:val="000000"/>
                <w:sz w:val="20"/>
                <w:szCs w:val="20"/>
              </w:rPr>
              <w:t xml:space="preserve">ПА 0001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10. Назив пројекта: </w:t>
            </w:r>
            <w:r>
              <w:rPr>
                <w:rFonts w:eastAsiaTheme="minorHAnsi"/>
                <w:color w:val="000000"/>
                <w:sz w:val="20"/>
                <w:szCs w:val="20"/>
              </w:rPr>
              <w:t>Програм подршке развоју пољопривредне производње</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11. Опис/значај пројекта: </w:t>
            </w:r>
            <w:r>
              <w:rPr>
                <w:rFonts w:eastAsiaTheme="minorHAnsi"/>
                <w:color w:val="000000"/>
                <w:sz w:val="20"/>
                <w:szCs w:val="20"/>
              </w:rPr>
              <w:t xml:space="preserve">Расподела средстава за унапређење пољопривредне производње вршиће се наоснову одлуке о усвајању програма мера подршке </w:t>
            </w:r>
            <w:r>
              <w:rPr>
                <w:rFonts w:eastAsiaTheme="minorHAnsi"/>
                <w:color w:val="000000"/>
                <w:sz w:val="20"/>
                <w:szCs w:val="20"/>
              </w:rPr>
              <w:t xml:space="preserve">за спровођење пољопривредне политике и политике руралног развоја општине Ћићевац и конкурса о додели подстицајних средстава </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12. Циљ пројекта: </w:t>
            </w:r>
          </w:p>
          <w:p w:rsidR="002B08D9" w:rsidRDefault="00BC4D1F">
            <w:pPr>
              <w:pStyle w:val="NoSpacing"/>
              <w:numPr>
                <w:ilvl w:val="0"/>
                <w:numId w:val="15"/>
              </w:numPr>
              <w:rPr>
                <w:sz w:val="20"/>
                <w:szCs w:val="20"/>
              </w:rPr>
            </w:pPr>
            <w:r>
              <w:rPr>
                <w:rFonts w:ascii="Calibri" w:eastAsiaTheme="minorHAnsi" w:hAnsi="Calibri"/>
                <w:color w:val="000000"/>
                <w:sz w:val="20"/>
                <w:szCs w:val="20"/>
              </w:rPr>
              <w:t>Унапређење пољопривредне производње</w:t>
            </w:r>
          </w:p>
          <w:p w:rsidR="002B08D9" w:rsidRDefault="00BC4D1F">
            <w:pPr>
              <w:pStyle w:val="NoSpacing"/>
              <w:numPr>
                <w:ilvl w:val="0"/>
                <w:numId w:val="15"/>
              </w:numPr>
              <w:rPr>
                <w:sz w:val="20"/>
                <w:szCs w:val="20"/>
              </w:rPr>
            </w:pPr>
            <w:r>
              <w:rPr>
                <w:rFonts w:ascii="Calibri" w:eastAsiaTheme="minorHAnsi" w:hAnsi="Calibri"/>
                <w:color w:val="000000"/>
                <w:sz w:val="20"/>
                <w:szCs w:val="20"/>
              </w:rPr>
              <w:t>Квалитетнији производи из примарне пољопривредне производње,</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13. Индикатор</w:t>
            </w:r>
            <w:r>
              <w:rPr>
                <w:rFonts w:eastAsiaTheme="minorHAnsi"/>
                <w:b/>
                <w:color w:val="000000"/>
                <w:sz w:val="20"/>
                <w:szCs w:val="20"/>
              </w:rPr>
              <w:t xml:space="preserve">: </w:t>
            </w:r>
            <w:r>
              <w:rPr>
                <w:rFonts w:eastAsiaTheme="minorHAnsi"/>
                <w:color w:val="000000"/>
                <w:sz w:val="20"/>
                <w:szCs w:val="20"/>
              </w:rPr>
              <w:t xml:space="preserve">Програм локалних подстицаја реализован у потпуности </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14. Временски оквир: </w:t>
            </w:r>
            <w:r>
              <w:rPr>
                <w:rFonts w:eastAsiaTheme="minorHAnsi"/>
                <w:color w:val="000000"/>
                <w:sz w:val="20"/>
                <w:szCs w:val="20"/>
              </w:rPr>
              <w:t>12 месеци</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15. Правни основ програма: </w:t>
            </w:r>
          </w:p>
          <w:p w:rsidR="002B08D9" w:rsidRDefault="00BC4D1F">
            <w:pPr>
              <w:pStyle w:val="NoSpacing"/>
              <w:numPr>
                <w:ilvl w:val="0"/>
                <w:numId w:val="25"/>
              </w:numPr>
              <w:ind w:left="567" w:hanging="207"/>
              <w:rPr>
                <w:sz w:val="20"/>
                <w:szCs w:val="20"/>
              </w:rPr>
            </w:pPr>
            <w:r>
              <w:rPr>
                <w:rFonts w:ascii="Calibri" w:eastAsiaTheme="minorHAnsi" w:hAnsi="Calibri"/>
                <w:color w:val="000000"/>
                <w:sz w:val="20"/>
                <w:szCs w:val="20"/>
              </w:rPr>
              <w:t>Закон о подстицајима у пољопривредном и руралном развоју ("Сл. гласник РС“ бр. 10/2013,142/14, 103/15 и 101/16)</w:t>
            </w:r>
          </w:p>
          <w:p w:rsidR="002B08D9" w:rsidRDefault="00BC4D1F">
            <w:pPr>
              <w:pStyle w:val="NoSpacing"/>
              <w:numPr>
                <w:ilvl w:val="0"/>
                <w:numId w:val="25"/>
              </w:numPr>
              <w:ind w:left="567" w:hanging="207"/>
              <w:rPr>
                <w:sz w:val="20"/>
                <w:szCs w:val="20"/>
              </w:rPr>
            </w:pPr>
            <w:r>
              <w:rPr>
                <w:rFonts w:ascii="Calibri" w:eastAsiaTheme="minorHAnsi" w:hAnsi="Calibri"/>
                <w:color w:val="000000"/>
                <w:sz w:val="20"/>
                <w:szCs w:val="20"/>
              </w:rPr>
              <w:t xml:space="preserve">Закон о локалној самоуправи </w:t>
            </w:r>
            <w:r>
              <w:rPr>
                <w:rFonts w:ascii="Calibri" w:eastAsiaTheme="minorHAnsi" w:hAnsi="Calibri"/>
                <w:color w:val="000000"/>
                <w:sz w:val="20"/>
                <w:szCs w:val="20"/>
              </w:rPr>
              <w:t>(„Сл. гласник РС“, бр. 127/07, 83/14-др. закон, 101/16-др. закон и 47/18)</w:t>
            </w:r>
          </w:p>
          <w:p w:rsidR="002B08D9" w:rsidRDefault="00BC4D1F">
            <w:pPr>
              <w:pStyle w:val="NoSpacing"/>
              <w:numPr>
                <w:ilvl w:val="0"/>
                <w:numId w:val="25"/>
              </w:numPr>
              <w:ind w:left="567" w:hanging="207"/>
              <w:rPr>
                <w:sz w:val="20"/>
                <w:szCs w:val="20"/>
              </w:rPr>
            </w:pPr>
            <w:r>
              <w:rPr>
                <w:rFonts w:ascii="Calibri" w:eastAsiaTheme="minorHAnsi" w:hAnsi="Calibri"/>
                <w:color w:val="000000"/>
                <w:sz w:val="20"/>
                <w:szCs w:val="20"/>
              </w:rPr>
              <w:t>Стратегија одрживог развоја општине Ћићевац 2013-2022. године („Сл. лист општине Ћићевац“, бр. 6/13)</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16. Приоритет програма: </w:t>
            </w:r>
            <w:r>
              <w:rPr>
                <w:rFonts w:eastAsiaTheme="minorHAnsi"/>
                <w:color w:val="000000"/>
                <w:sz w:val="20"/>
                <w:szCs w:val="20"/>
              </w:rPr>
              <w:t xml:space="preserve">а) законски обавезан    б) високи    </w:t>
            </w:r>
            <w:r>
              <w:rPr>
                <w:rFonts w:eastAsiaTheme="minorHAnsi"/>
                <w:b/>
                <w:color w:val="000000"/>
                <w:sz w:val="20"/>
                <w:szCs w:val="20"/>
              </w:rPr>
              <w:t>в) средњи</w:t>
            </w:r>
            <w:r>
              <w:rPr>
                <w:rFonts w:eastAsiaTheme="minorHAnsi"/>
                <w:color w:val="000000"/>
                <w:sz w:val="20"/>
                <w:szCs w:val="20"/>
              </w:rPr>
              <w:t xml:space="preserve">    г) низак</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17. Ризици остварења пројекта: </w:t>
            </w:r>
            <w:r>
              <w:rPr>
                <w:rFonts w:eastAsiaTheme="minorHAnsi"/>
                <w:color w:val="000000"/>
                <w:sz w:val="20"/>
                <w:szCs w:val="20"/>
              </w:rPr>
              <w:t>Недостатак финансијских средстава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18. Буџет пројекта: </w:t>
            </w:r>
            <w:r>
              <w:rPr>
                <w:rFonts w:eastAsiaTheme="minorHAnsi"/>
                <w:color w:val="000000"/>
                <w:sz w:val="20"/>
                <w:szCs w:val="20"/>
              </w:rPr>
              <w:t>конто 423 000- 2.000.000 динара</w:t>
            </w:r>
          </w:p>
          <w:p w:rsidR="002B08D9" w:rsidRDefault="00BC4D1F">
            <w:pPr>
              <w:pStyle w:val="NoSpacing"/>
              <w:rPr>
                <w:sz w:val="20"/>
                <w:szCs w:val="20"/>
              </w:rPr>
            </w:pPr>
            <w:r>
              <w:rPr>
                <w:rFonts w:eastAsiaTheme="minorHAnsi"/>
                <w:color w:val="000000"/>
                <w:sz w:val="20"/>
                <w:szCs w:val="20"/>
              </w:rPr>
              <w:t>451 000- 6.000.000 динара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19. Резултати пројекта: </w:t>
            </w:r>
            <w:r>
              <w:rPr>
                <w:rFonts w:eastAsiaTheme="minorHAnsi"/>
                <w:color w:val="000000"/>
                <w:sz w:val="20"/>
                <w:szCs w:val="20"/>
              </w:rPr>
              <w:t>Повећан број квалитетних грла и повећан квалитет воћарске производње</w:t>
            </w:r>
          </w:p>
        </w:tc>
      </w:tr>
    </w:tbl>
    <w:p w:rsidR="002B08D9" w:rsidRDefault="002B08D9">
      <w:pPr>
        <w:pStyle w:val="NoSpacing"/>
        <w:rPr>
          <w:sz w:val="20"/>
          <w:szCs w:val="20"/>
        </w:rPr>
      </w:pPr>
    </w:p>
    <w:tbl>
      <w:tblPr>
        <w:tblStyle w:val="TableGrid1"/>
        <w:tblW w:w="9904" w:type="dxa"/>
        <w:tblLook w:val="04A0"/>
      </w:tblPr>
      <w:tblGrid>
        <w:gridCol w:w="4953"/>
        <w:gridCol w:w="4951"/>
      </w:tblGrid>
      <w:tr w:rsidR="002B08D9">
        <w:tc>
          <w:tcPr>
            <w:tcW w:w="4952" w:type="dxa"/>
          </w:tcPr>
          <w:p w:rsidR="002B08D9" w:rsidRDefault="00BC4D1F">
            <w:pPr>
              <w:pStyle w:val="NoSpacing"/>
              <w:rPr>
                <w:b/>
                <w:sz w:val="20"/>
                <w:szCs w:val="20"/>
              </w:rPr>
            </w:pPr>
            <w:r>
              <w:rPr>
                <w:rFonts w:eastAsiaTheme="minorHAnsi"/>
                <w:b/>
                <w:color w:val="000000"/>
                <w:sz w:val="20"/>
                <w:szCs w:val="20"/>
              </w:rPr>
              <w:t>1.</w:t>
            </w:r>
            <w:r>
              <w:rPr>
                <w:rFonts w:eastAsiaTheme="minorHAnsi"/>
                <w:b/>
                <w:color w:val="000000"/>
                <w:sz w:val="20"/>
                <w:szCs w:val="20"/>
              </w:rPr>
              <w:t>Назив програма:</w:t>
            </w:r>
          </w:p>
        </w:tc>
        <w:tc>
          <w:tcPr>
            <w:tcW w:w="4951" w:type="dxa"/>
          </w:tcPr>
          <w:p w:rsidR="002B08D9" w:rsidRDefault="00BC4D1F">
            <w:pPr>
              <w:pStyle w:val="NoSpacing"/>
              <w:rPr>
                <w:sz w:val="20"/>
                <w:szCs w:val="20"/>
              </w:rPr>
            </w:pPr>
            <w:r>
              <w:rPr>
                <w:rFonts w:eastAsiaTheme="minorHAnsi"/>
                <w:color w:val="000000"/>
                <w:sz w:val="20"/>
                <w:szCs w:val="20"/>
              </w:rPr>
              <w:t>Развој пољопривреде</w:t>
            </w:r>
          </w:p>
        </w:tc>
      </w:tr>
      <w:tr w:rsidR="002B08D9">
        <w:tc>
          <w:tcPr>
            <w:tcW w:w="4952" w:type="dxa"/>
          </w:tcPr>
          <w:p w:rsidR="002B08D9" w:rsidRDefault="00BC4D1F">
            <w:pPr>
              <w:pStyle w:val="NoSpacing"/>
              <w:rPr>
                <w:b/>
                <w:sz w:val="20"/>
                <w:szCs w:val="20"/>
              </w:rPr>
            </w:pPr>
            <w:r>
              <w:rPr>
                <w:rFonts w:eastAsiaTheme="minorHAnsi"/>
                <w:b/>
                <w:color w:val="000000"/>
                <w:sz w:val="20"/>
                <w:szCs w:val="20"/>
              </w:rPr>
              <w:t>2.Шифра програма:</w:t>
            </w:r>
          </w:p>
        </w:tc>
        <w:tc>
          <w:tcPr>
            <w:tcW w:w="4951" w:type="dxa"/>
          </w:tcPr>
          <w:p w:rsidR="002B08D9" w:rsidRDefault="00BC4D1F">
            <w:pPr>
              <w:pStyle w:val="NoSpacing"/>
              <w:rPr>
                <w:sz w:val="20"/>
                <w:szCs w:val="20"/>
              </w:rPr>
            </w:pPr>
            <w:r>
              <w:rPr>
                <w:rFonts w:eastAsiaTheme="minorHAnsi"/>
                <w:color w:val="000000"/>
                <w:sz w:val="20"/>
                <w:szCs w:val="20"/>
              </w:rPr>
              <w:t>0101</w:t>
            </w:r>
          </w:p>
        </w:tc>
      </w:tr>
      <w:tr w:rsidR="002B08D9">
        <w:tc>
          <w:tcPr>
            <w:tcW w:w="4952" w:type="dxa"/>
          </w:tcPr>
          <w:p w:rsidR="002B08D9" w:rsidRDefault="00BC4D1F">
            <w:pPr>
              <w:pStyle w:val="NoSpacing"/>
              <w:rPr>
                <w:b/>
                <w:sz w:val="20"/>
                <w:szCs w:val="20"/>
              </w:rPr>
            </w:pPr>
            <w:r>
              <w:rPr>
                <w:rFonts w:eastAsiaTheme="minorHAnsi"/>
                <w:b/>
                <w:color w:val="000000"/>
                <w:sz w:val="20"/>
                <w:szCs w:val="20"/>
              </w:rPr>
              <w:t>Програмска активност:</w:t>
            </w:r>
          </w:p>
        </w:tc>
        <w:tc>
          <w:tcPr>
            <w:tcW w:w="4951" w:type="dxa"/>
          </w:tcPr>
          <w:p w:rsidR="002B08D9" w:rsidRDefault="00BC4D1F">
            <w:pPr>
              <w:pStyle w:val="NoSpacing"/>
              <w:rPr>
                <w:sz w:val="20"/>
                <w:szCs w:val="20"/>
              </w:rPr>
            </w:pPr>
            <w:r>
              <w:rPr>
                <w:rFonts w:eastAsiaTheme="minorHAnsi"/>
                <w:color w:val="000000"/>
                <w:sz w:val="20"/>
                <w:szCs w:val="20"/>
              </w:rPr>
              <w:t>0002- Мере подршке руралном  развоју</w:t>
            </w:r>
          </w:p>
        </w:tc>
      </w:tr>
      <w:tr w:rsidR="002B08D9">
        <w:tc>
          <w:tcPr>
            <w:tcW w:w="4952" w:type="dxa"/>
          </w:tcPr>
          <w:p w:rsidR="002B08D9" w:rsidRDefault="00BC4D1F">
            <w:pPr>
              <w:pStyle w:val="NoSpacing"/>
              <w:rPr>
                <w:b/>
                <w:sz w:val="20"/>
                <w:szCs w:val="20"/>
              </w:rPr>
            </w:pPr>
            <w:r>
              <w:rPr>
                <w:rFonts w:eastAsiaTheme="minorHAnsi"/>
                <w:b/>
                <w:color w:val="000000"/>
                <w:sz w:val="20"/>
                <w:szCs w:val="20"/>
              </w:rPr>
              <w:t>3.Сектор:</w:t>
            </w:r>
          </w:p>
        </w:tc>
        <w:tc>
          <w:tcPr>
            <w:tcW w:w="4951" w:type="dxa"/>
          </w:tcPr>
          <w:p w:rsidR="002B08D9" w:rsidRDefault="00BC4D1F">
            <w:pPr>
              <w:pStyle w:val="NoSpacing"/>
              <w:rPr>
                <w:sz w:val="20"/>
                <w:szCs w:val="20"/>
              </w:rPr>
            </w:pPr>
            <w:r>
              <w:rPr>
                <w:rFonts w:eastAsiaTheme="minorHAnsi"/>
                <w:color w:val="000000"/>
                <w:sz w:val="20"/>
                <w:szCs w:val="20"/>
              </w:rPr>
              <w:t>Пољопривреда и рурални развој</w:t>
            </w:r>
          </w:p>
        </w:tc>
      </w:tr>
      <w:tr w:rsidR="002B08D9">
        <w:tc>
          <w:tcPr>
            <w:tcW w:w="4952" w:type="dxa"/>
          </w:tcPr>
          <w:p w:rsidR="002B08D9" w:rsidRDefault="00BC4D1F">
            <w:pPr>
              <w:pStyle w:val="NoSpacing"/>
              <w:rPr>
                <w:b/>
                <w:sz w:val="20"/>
                <w:szCs w:val="20"/>
              </w:rPr>
            </w:pPr>
            <w:r>
              <w:rPr>
                <w:rFonts w:eastAsiaTheme="minorHAnsi"/>
                <w:b/>
                <w:color w:val="000000"/>
                <w:sz w:val="20"/>
                <w:szCs w:val="20"/>
              </w:rPr>
              <w:t>4. Сврха:</w:t>
            </w:r>
          </w:p>
        </w:tc>
        <w:tc>
          <w:tcPr>
            <w:tcW w:w="4951" w:type="dxa"/>
          </w:tcPr>
          <w:p w:rsidR="002B08D9" w:rsidRDefault="00BC4D1F">
            <w:pPr>
              <w:pStyle w:val="NoSpacing"/>
              <w:rPr>
                <w:sz w:val="20"/>
                <w:szCs w:val="20"/>
              </w:rPr>
            </w:pPr>
            <w:r>
              <w:rPr>
                <w:rFonts w:eastAsiaTheme="minorHAnsi"/>
                <w:color w:val="000000"/>
                <w:sz w:val="20"/>
                <w:szCs w:val="20"/>
              </w:rPr>
              <w:t>Унапређење пољопр. производње у општини Ћићевац</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5. Назив буџетског корисника/Организационе јединице: </w:t>
            </w:r>
            <w:r>
              <w:rPr>
                <w:rFonts w:eastAsiaTheme="minorHAnsi"/>
                <w:color w:val="000000"/>
                <w:sz w:val="20"/>
                <w:szCs w:val="20"/>
              </w:rPr>
              <w:t>Буџет општине Ћићевац/Општинска управа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6. Име и презиме лица које је одговорно за реализацију пројекта: </w:t>
            </w:r>
            <w:r>
              <w:rPr>
                <w:rFonts w:eastAsiaTheme="minorHAnsi"/>
                <w:color w:val="000000"/>
                <w:sz w:val="20"/>
                <w:szCs w:val="20"/>
              </w:rPr>
              <w:t>Драгана Радосављевић</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7. Веза програма са стратегијом: </w:t>
            </w:r>
            <w:r>
              <w:rPr>
                <w:rFonts w:eastAsiaTheme="minorHAnsi"/>
                <w:color w:val="000000"/>
                <w:sz w:val="20"/>
                <w:szCs w:val="20"/>
              </w:rPr>
              <w:t>Стратегија одрживог развоја општине Ћићевац</w:t>
            </w:r>
            <w:r>
              <w:rPr>
                <w:rFonts w:eastAsiaTheme="minorHAnsi"/>
                <w:color w:val="000000"/>
                <w:sz w:val="20"/>
                <w:szCs w:val="20"/>
              </w:rPr>
              <w:t xml:space="preserve"> 2013-2022. године </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8. Назив програмске активности: </w:t>
            </w:r>
            <w:r>
              <w:rPr>
                <w:rFonts w:eastAsiaTheme="minorHAnsi"/>
                <w:color w:val="000000"/>
                <w:sz w:val="20"/>
                <w:szCs w:val="20"/>
              </w:rPr>
              <w:t>Рурални развој</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9. Шифра програмске активности: </w:t>
            </w:r>
            <w:r>
              <w:rPr>
                <w:rFonts w:eastAsiaTheme="minorHAnsi"/>
                <w:color w:val="000000"/>
                <w:sz w:val="20"/>
                <w:szCs w:val="20"/>
              </w:rPr>
              <w:t>ПА 0002</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10. Назив пројекта: </w:t>
            </w:r>
            <w:r>
              <w:rPr>
                <w:rFonts w:eastAsiaTheme="minorHAnsi"/>
                <w:color w:val="000000"/>
                <w:sz w:val="20"/>
                <w:szCs w:val="20"/>
              </w:rPr>
              <w:t>Уређење пољских путева</w:t>
            </w:r>
          </w:p>
        </w:tc>
      </w:tr>
      <w:tr w:rsidR="002B08D9">
        <w:tc>
          <w:tcPr>
            <w:tcW w:w="9903" w:type="dxa"/>
            <w:gridSpan w:val="2"/>
          </w:tcPr>
          <w:p w:rsidR="002B08D9" w:rsidRDefault="00BC4D1F">
            <w:pPr>
              <w:pStyle w:val="NoSpacing"/>
              <w:ind w:right="-93"/>
              <w:rPr>
                <w:sz w:val="20"/>
                <w:szCs w:val="20"/>
              </w:rPr>
            </w:pPr>
            <w:r>
              <w:rPr>
                <w:rFonts w:eastAsiaTheme="minorHAnsi"/>
                <w:b/>
                <w:color w:val="000000"/>
                <w:sz w:val="20"/>
                <w:szCs w:val="20"/>
              </w:rPr>
              <w:t xml:space="preserve">11. Опис/значај пројекта: </w:t>
            </w:r>
            <w:r>
              <w:rPr>
                <w:rFonts w:eastAsiaTheme="minorHAnsi"/>
                <w:color w:val="000000"/>
                <w:sz w:val="20"/>
                <w:szCs w:val="20"/>
              </w:rPr>
              <w:t xml:space="preserve">Пројекат подразумева равњање и насипање пољских путева на тер. општине </w:t>
            </w:r>
            <w:r>
              <w:rPr>
                <w:rFonts w:eastAsiaTheme="minorHAnsi"/>
                <w:color w:val="000000"/>
                <w:sz w:val="20"/>
                <w:szCs w:val="20"/>
              </w:rPr>
              <w:t>Ћићевац</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12. Циљ пројекта: </w:t>
            </w:r>
            <w:r>
              <w:rPr>
                <w:rFonts w:eastAsiaTheme="minorHAnsi"/>
                <w:color w:val="000000"/>
                <w:sz w:val="20"/>
                <w:szCs w:val="20"/>
              </w:rPr>
              <w:t>проходност путева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13. Индикатор: </w:t>
            </w:r>
            <w:r>
              <w:rPr>
                <w:rFonts w:eastAsiaTheme="minorHAnsi"/>
                <w:color w:val="000000"/>
                <w:sz w:val="20"/>
                <w:szCs w:val="20"/>
              </w:rPr>
              <w:t xml:space="preserve">Уређено 4 км пољских путева </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14. Временски оквир: </w:t>
            </w:r>
            <w:r>
              <w:rPr>
                <w:rFonts w:eastAsiaTheme="minorHAnsi"/>
                <w:color w:val="000000"/>
                <w:sz w:val="20"/>
                <w:szCs w:val="20"/>
              </w:rPr>
              <w:t>3 месеца</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15. Правни основ програма: </w:t>
            </w:r>
          </w:p>
          <w:p w:rsidR="002B08D9" w:rsidRDefault="00BC4D1F">
            <w:pPr>
              <w:pStyle w:val="NoSpacing"/>
              <w:numPr>
                <w:ilvl w:val="0"/>
                <w:numId w:val="25"/>
              </w:numPr>
              <w:ind w:left="567" w:hanging="207"/>
              <w:rPr>
                <w:sz w:val="20"/>
                <w:szCs w:val="20"/>
              </w:rPr>
            </w:pPr>
            <w:r>
              <w:rPr>
                <w:rFonts w:ascii="Calibri" w:eastAsiaTheme="minorHAnsi" w:hAnsi="Calibri"/>
                <w:color w:val="000000"/>
                <w:sz w:val="20"/>
                <w:szCs w:val="20"/>
              </w:rPr>
              <w:t xml:space="preserve">Закон о подстицајима у пољопривредном и руралном развоју ("Сл. гласник РС“ бр. 10/13, 142/14, 103/15 и </w:t>
            </w:r>
            <w:r>
              <w:rPr>
                <w:rFonts w:ascii="Calibri" w:eastAsiaTheme="minorHAnsi" w:hAnsi="Calibri"/>
                <w:color w:val="000000"/>
                <w:sz w:val="20"/>
                <w:szCs w:val="20"/>
              </w:rPr>
              <w:t>101/16)</w:t>
            </w:r>
          </w:p>
          <w:p w:rsidR="002B08D9" w:rsidRDefault="00BC4D1F">
            <w:pPr>
              <w:pStyle w:val="NoSpacing"/>
              <w:numPr>
                <w:ilvl w:val="0"/>
                <w:numId w:val="25"/>
              </w:numPr>
              <w:ind w:left="567" w:hanging="207"/>
              <w:rPr>
                <w:sz w:val="20"/>
                <w:szCs w:val="20"/>
              </w:rPr>
            </w:pPr>
            <w:r>
              <w:rPr>
                <w:rFonts w:ascii="Calibri" w:eastAsiaTheme="minorHAnsi" w:hAnsi="Calibri"/>
                <w:color w:val="000000"/>
                <w:sz w:val="20"/>
                <w:szCs w:val="20"/>
              </w:rPr>
              <w:t>Закон о локалној самоуправи („Сл. гласник РС“, бр. 127/07, 83/14-др. закон и 101/16-др. закон и 47/18)</w:t>
            </w:r>
          </w:p>
          <w:p w:rsidR="002B08D9" w:rsidRDefault="00BC4D1F">
            <w:pPr>
              <w:pStyle w:val="NoSpacing"/>
              <w:numPr>
                <w:ilvl w:val="0"/>
                <w:numId w:val="25"/>
              </w:numPr>
              <w:ind w:left="567" w:hanging="207"/>
              <w:rPr>
                <w:sz w:val="20"/>
                <w:szCs w:val="20"/>
              </w:rPr>
            </w:pPr>
            <w:r>
              <w:rPr>
                <w:rFonts w:ascii="Calibri" w:eastAsiaTheme="minorHAnsi" w:hAnsi="Calibri"/>
                <w:color w:val="000000"/>
                <w:sz w:val="20"/>
                <w:szCs w:val="20"/>
              </w:rPr>
              <w:t>Стратегија одрживог развоја општине Ћићевац 2013-2022. године („Сл. лист општине Ћићевац“, бр. 6/13)</w:t>
            </w:r>
          </w:p>
        </w:tc>
      </w:tr>
      <w:tr w:rsidR="002B08D9">
        <w:tc>
          <w:tcPr>
            <w:tcW w:w="9903" w:type="dxa"/>
            <w:gridSpan w:val="2"/>
          </w:tcPr>
          <w:p w:rsidR="002B08D9" w:rsidRDefault="00BC4D1F">
            <w:pPr>
              <w:pStyle w:val="NoSpacing"/>
              <w:rPr>
                <w:b/>
                <w:sz w:val="20"/>
                <w:szCs w:val="20"/>
              </w:rPr>
            </w:pPr>
            <w:r>
              <w:rPr>
                <w:rFonts w:eastAsiaTheme="minorHAnsi"/>
                <w:b/>
                <w:color w:val="000000"/>
                <w:sz w:val="20"/>
                <w:szCs w:val="20"/>
              </w:rPr>
              <w:t xml:space="preserve">16. Приоритет програма: </w:t>
            </w:r>
            <w:r>
              <w:rPr>
                <w:rFonts w:eastAsiaTheme="minorHAnsi"/>
                <w:color w:val="000000"/>
                <w:sz w:val="20"/>
                <w:szCs w:val="20"/>
              </w:rPr>
              <w:t>а) законски обавеза</w:t>
            </w:r>
            <w:r>
              <w:rPr>
                <w:rFonts w:eastAsiaTheme="minorHAnsi"/>
                <w:color w:val="000000"/>
                <w:sz w:val="20"/>
                <w:szCs w:val="20"/>
              </w:rPr>
              <w:t xml:space="preserve">н    б) високи    </w:t>
            </w:r>
            <w:r>
              <w:rPr>
                <w:rFonts w:eastAsiaTheme="minorHAnsi"/>
                <w:b/>
                <w:color w:val="000000"/>
                <w:sz w:val="20"/>
                <w:szCs w:val="20"/>
              </w:rPr>
              <w:t>в) средњи</w:t>
            </w:r>
            <w:r>
              <w:rPr>
                <w:rFonts w:eastAsiaTheme="minorHAnsi"/>
                <w:color w:val="000000"/>
                <w:sz w:val="20"/>
                <w:szCs w:val="20"/>
              </w:rPr>
              <w:t xml:space="preserve">    г) низак</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17. Ризици остварења пројекта: </w:t>
            </w:r>
            <w:r>
              <w:rPr>
                <w:rFonts w:eastAsiaTheme="minorHAnsi"/>
                <w:color w:val="000000"/>
                <w:sz w:val="20"/>
                <w:szCs w:val="20"/>
              </w:rPr>
              <w:t>Недостатак финансијских средстава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18. Буџет пројекта: </w:t>
            </w:r>
            <w:r>
              <w:rPr>
                <w:rFonts w:eastAsiaTheme="minorHAnsi"/>
                <w:color w:val="000000"/>
                <w:sz w:val="20"/>
                <w:szCs w:val="20"/>
              </w:rPr>
              <w:t>конто 425 000-  2.000.000,00 динара</w:t>
            </w:r>
          </w:p>
        </w:tc>
      </w:tr>
      <w:tr w:rsidR="002B08D9">
        <w:tc>
          <w:tcPr>
            <w:tcW w:w="9903" w:type="dxa"/>
            <w:gridSpan w:val="2"/>
          </w:tcPr>
          <w:p w:rsidR="002B08D9" w:rsidRDefault="00BC4D1F">
            <w:pPr>
              <w:pStyle w:val="NoSpacing"/>
              <w:rPr>
                <w:sz w:val="20"/>
                <w:szCs w:val="20"/>
              </w:rPr>
            </w:pPr>
            <w:r>
              <w:rPr>
                <w:rFonts w:eastAsiaTheme="minorHAnsi"/>
                <w:b/>
                <w:color w:val="000000"/>
                <w:sz w:val="20"/>
                <w:szCs w:val="20"/>
              </w:rPr>
              <w:t xml:space="preserve">19. Резултати пројекта: </w:t>
            </w:r>
            <w:r>
              <w:rPr>
                <w:rFonts w:eastAsiaTheme="minorHAnsi"/>
                <w:color w:val="000000"/>
                <w:sz w:val="20"/>
                <w:szCs w:val="20"/>
              </w:rPr>
              <w:t>Уређени пољски путеви</w:t>
            </w:r>
          </w:p>
        </w:tc>
      </w:tr>
      <w:tr w:rsidR="002B08D9">
        <w:tc>
          <w:tcPr>
            <w:tcW w:w="4952" w:type="dxa"/>
            <w:tcBorders>
              <w:right w:val="nil"/>
            </w:tcBorders>
          </w:tcPr>
          <w:p w:rsidR="002B08D9" w:rsidRDefault="00BC4D1F">
            <w:pPr>
              <w:pStyle w:val="NoSpacing"/>
              <w:rPr>
                <w:b/>
                <w:sz w:val="20"/>
                <w:szCs w:val="20"/>
              </w:rPr>
            </w:pPr>
            <w:r>
              <w:rPr>
                <w:rFonts w:eastAsiaTheme="minorHAnsi"/>
                <w:b/>
                <w:color w:val="000000"/>
                <w:sz w:val="20"/>
                <w:szCs w:val="20"/>
              </w:rPr>
              <w:lastRenderedPageBreak/>
              <w:t>1.Назив програма:</w:t>
            </w:r>
          </w:p>
        </w:tc>
        <w:tc>
          <w:tcPr>
            <w:tcW w:w="4951" w:type="dxa"/>
            <w:tcBorders>
              <w:left w:val="nil"/>
            </w:tcBorders>
          </w:tcPr>
          <w:p w:rsidR="002B08D9" w:rsidRDefault="00BC4D1F">
            <w:pPr>
              <w:pStyle w:val="NoSpacing"/>
              <w:rPr>
                <w:sz w:val="20"/>
                <w:szCs w:val="20"/>
              </w:rPr>
            </w:pPr>
            <w:r>
              <w:rPr>
                <w:rFonts w:eastAsiaTheme="minorHAnsi"/>
                <w:color w:val="000000"/>
                <w:sz w:val="20"/>
                <w:szCs w:val="20"/>
              </w:rPr>
              <w:t>Социјална и дечја заштита</w:t>
            </w:r>
          </w:p>
        </w:tc>
      </w:tr>
      <w:tr w:rsidR="002B08D9">
        <w:tc>
          <w:tcPr>
            <w:tcW w:w="4952" w:type="dxa"/>
            <w:tcBorders>
              <w:right w:val="nil"/>
            </w:tcBorders>
          </w:tcPr>
          <w:p w:rsidR="002B08D9" w:rsidRDefault="00BC4D1F">
            <w:pPr>
              <w:pStyle w:val="NoSpacing"/>
              <w:rPr>
                <w:b/>
                <w:sz w:val="20"/>
                <w:szCs w:val="20"/>
              </w:rPr>
            </w:pPr>
            <w:r>
              <w:rPr>
                <w:rFonts w:eastAsiaTheme="minorHAnsi"/>
                <w:b/>
                <w:color w:val="000000"/>
                <w:sz w:val="20"/>
                <w:szCs w:val="20"/>
              </w:rPr>
              <w:t xml:space="preserve">2.Шифра програма: </w:t>
            </w:r>
          </w:p>
          <w:p w:rsidR="002B08D9" w:rsidRDefault="00BC4D1F">
            <w:pPr>
              <w:pStyle w:val="NoSpacing"/>
              <w:rPr>
                <w:b/>
                <w:sz w:val="20"/>
                <w:szCs w:val="20"/>
              </w:rPr>
            </w:pPr>
            <w:r>
              <w:rPr>
                <w:rFonts w:eastAsiaTheme="minorHAnsi"/>
                <w:b/>
                <w:color w:val="000000"/>
                <w:sz w:val="20"/>
                <w:szCs w:val="20"/>
              </w:rPr>
              <w:t>Програмска активност:</w:t>
            </w:r>
          </w:p>
        </w:tc>
        <w:tc>
          <w:tcPr>
            <w:tcW w:w="4951" w:type="dxa"/>
            <w:tcBorders>
              <w:left w:val="nil"/>
            </w:tcBorders>
          </w:tcPr>
          <w:p w:rsidR="002B08D9" w:rsidRDefault="00BC4D1F">
            <w:pPr>
              <w:pStyle w:val="NoSpacing"/>
              <w:rPr>
                <w:sz w:val="20"/>
                <w:szCs w:val="20"/>
              </w:rPr>
            </w:pPr>
            <w:r>
              <w:rPr>
                <w:rFonts w:eastAsiaTheme="minorHAnsi"/>
                <w:color w:val="000000"/>
                <w:sz w:val="20"/>
                <w:szCs w:val="20"/>
              </w:rPr>
              <w:t xml:space="preserve">09001 </w:t>
            </w:r>
          </w:p>
          <w:p w:rsidR="002B08D9" w:rsidRDefault="00BC4D1F">
            <w:pPr>
              <w:pStyle w:val="NoSpacing"/>
              <w:rPr>
                <w:sz w:val="20"/>
                <w:szCs w:val="20"/>
              </w:rPr>
            </w:pPr>
            <w:r>
              <w:rPr>
                <w:rFonts w:eastAsiaTheme="minorHAnsi"/>
                <w:color w:val="000000"/>
                <w:sz w:val="20"/>
                <w:szCs w:val="20"/>
              </w:rPr>
              <w:t>0001-  социјална помоћ</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3.Назив буџетског корисника/Организационе јединице:</w:t>
            </w:r>
            <w:r>
              <w:rPr>
                <w:rFonts w:ascii="Calibri" w:eastAsiaTheme="minorHAnsi" w:hAnsi="Calibri"/>
                <w:color w:val="000000"/>
                <w:sz w:val="20"/>
                <w:szCs w:val="20"/>
              </w:rPr>
              <w:t xml:space="preserve"> Општинска управа Ћићевац</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 xml:space="preserve">4. Лице одговорно за реализацију програма: </w:t>
            </w:r>
            <w:r>
              <w:rPr>
                <w:rFonts w:ascii="Calibri" w:eastAsiaTheme="minorHAnsi" w:hAnsi="Calibri"/>
                <w:color w:val="000000"/>
                <w:sz w:val="20"/>
                <w:szCs w:val="20"/>
              </w:rPr>
              <w:t>Златан Кркић – председник општине  Ћићевац,  Драгана Стефановић</w:t>
            </w:r>
            <w:r>
              <w:rPr>
                <w:rFonts w:ascii="Calibri" w:eastAsiaTheme="minorHAnsi" w:hAnsi="Calibri"/>
                <w:color w:val="000000"/>
                <w:sz w:val="20"/>
                <w:szCs w:val="20"/>
              </w:rPr>
              <w:t xml:space="preserve"> – повереник за избеглице и миграције</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5. Веза програма са стратегијом:</w:t>
            </w:r>
            <w:r>
              <w:rPr>
                <w:rFonts w:ascii="Calibri" w:eastAsiaTheme="minorHAnsi" w:hAnsi="Calibri"/>
                <w:color w:val="000000"/>
                <w:sz w:val="20"/>
                <w:szCs w:val="20"/>
              </w:rPr>
              <w:t xml:space="preserve"> Стратешки документи: Стратегија одрживог развоја општине Ћићевац 2013-2022; Локални акциони план за унапређење положаја избеглих, интерно расељених лица и повратника по Споразуму о реа</w:t>
            </w:r>
            <w:r>
              <w:rPr>
                <w:rFonts w:ascii="Calibri" w:eastAsiaTheme="minorHAnsi" w:hAnsi="Calibri"/>
                <w:color w:val="000000"/>
                <w:sz w:val="20"/>
                <w:szCs w:val="20"/>
              </w:rPr>
              <w:t>дмисији у општини Ћићевац 2014-2018</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6. Опис/значај програма:</w:t>
            </w:r>
            <w:r>
              <w:rPr>
                <w:rFonts w:ascii="Calibri" w:eastAsiaTheme="minorHAnsi" w:hAnsi="Calibri"/>
                <w:color w:val="000000"/>
                <w:sz w:val="20"/>
                <w:szCs w:val="20"/>
              </w:rPr>
              <w:t xml:space="preserve"> Програм се реализује доделом средстава породицама избеглих/интерно расељених лица које бораве на територији општине Ћићевац за куповину сеоских кућа са окућницом, за оне који поседују своје објекте а који су недовршени или захтевају адаптацију или санациј</w:t>
            </w:r>
            <w:r>
              <w:rPr>
                <w:rFonts w:ascii="Calibri" w:eastAsiaTheme="minorHAnsi" w:hAnsi="Calibri"/>
                <w:color w:val="000000"/>
                <w:sz w:val="20"/>
                <w:szCs w:val="20"/>
              </w:rPr>
              <w:t>у, набавком машина, алата и опреме за доходоване активности за незапослена лица која искажу потребу за овим видом економског оснаживања, као и кроз једнократне помоћи. ЦИЉ програма: побољшање социјално-економских услова живота грађана који припадају посебн</w:t>
            </w:r>
            <w:r>
              <w:rPr>
                <w:rFonts w:ascii="Calibri" w:eastAsiaTheme="minorHAnsi" w:hAnsi="Calibri"/>
                <w:color w:val="000000"/>
                <w:sz w:val="20"/>
                <w:szCs w:val="20"/>
              </w:rPr>
              <w:t>о осетљивим друштвеним групама (избеглице и ИРЛ, повратници по Споразуму о реадмисији).</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7. Временски оквир програма:</w:t>
            </w:r>
            <w:r>
              <w:rPr>
                <w:rFonts w:ascii="Calibri" w:eastAsiaTheme="minorHAnsi" w:hAnsi="Calibri"/>
                <w:color w:val="000000"/>
                <w:sz w:val="20"/>
                <w:szCs w:val="20"/>
              </w:rPr>
              <w:t xml:space="preserve">  Реализација  ПА које су започете у 2015. години  наставиће се динамиком предвиђеним Уговорима  са Комесаријатом  из  2019. године и 2020.</w:t>
            </w:r>
            <w:r>
              <w:rPr>
                <w:rFonts w:ascii="Calibri" w:eastAsiaTheme="minorHAnsi" w:hAnsi="Calibri"/>
                <w:color w:val="000000"/>
                <w:sz w:val="20"/>
                <w:szCs w:val="20"/>
              </w:rPr>
              <w:t xml:space="preserve"> године.</w:t>
            </w:r>
          </w:p>
        </w:tc>
      </w:tr>
      <w:tr w:rsidR="002B08D9">
        <w:tc>
          <w:tcPr>
            <w:tcW w:w="9903" w:type="dxa"/>
            <w:gridSpan w:val="2"/>
          </w:tcPr>
          <w:p w:rsidR="002B08D9" w:rsidRDefault="00BC4D1F">
            <w:pPr>
              <w:tabs>
                <w:tab w:val="left" w:pos="445"/>
              </w:tabs>
              <w:rPr>
                <w:b/>
                <w:sz w:val="20"/>
                <w:szCs w:val="20"/>
              </w:rPr>
            </w:pPr>
            <w:r>
              <w:rPr>
                <w:rFonts w:ascii="Calibri" w:eastAsiaTheme="minorHAnsi" w:hAnsi="Calibri"/>
                <w:b/>
                <w:color w:val="000000"/>
                <w:sz w:val="20"/>
                <w:szCs w:val="20"/>
              </w:rPr>
              <w:t xml:space="preserve">8. Правни основ програма: </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Закон о избеглицама („Сл. гласник РС“, бр. 18/92, „Сл. лист СРЈ'', бр. 42/02 – одлука СУС и „Сл. гласник РС“, бр. 30/10),</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Закон о управљању миграцијама („Сл. гласник РС“, бр. 107/12)</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 xml:space="preserve">Уредба о збрињавању избеглица („Сл. </w:t>
            </w:r>
            <w:r>
              <w:rPr>
                <w:rFonts w:ascii="Calibri" w:eastAsiaTheme="minorHAnsi" w:hAnsi="Calibri"/>
                <w:color w:val="000000"/>
                <w:sz w:val="20"/>
                <w:szCs w:val="20"/>
              </w:rPr>
              <w:t>гласник РС“, бр. 20/92, 70/93, 105/93, 8/94, 22/94, 34/95 и 36/04)</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Национална стратегија за решавање питања избеглих и интерно расељених лица („Сл. гласник РС“ 14/11),</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Стратегија одрживог развоја општине Ћићевац 2013-2022 („Сл. лист општине Ћићевац“ бр. 6/</w:t>
            </w:r>
            <w:r>
              <w:rPr>
                <w:rFonts w:ascii="Calibri" w:eastAsiaTheme="minorHAnsi" w:hAnsi="Calibri"/>
                <w:color w:val="000000"/>
                <w:sz w:val="20"/>
                <w:szCs w:val="20"/>
              </w:rPr>
              <w:t>13)</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Локални акциони план за унапређење положаја избеглих, интерно расељених лица и повратника по Споразуму о реадмисији 2014-2018 („Сл. лист општине Ћићевац“ бр. 5/14)</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Одлука о социјалној заштити општине Ћићевац(''Сл. лист општине Ћићевац'', бр. 17/17,22/1</w:t>
            </w:r>
            <w:r>
              <w:rPr>
                <w:rFonts w:ascii="Calibri" w:eastAsiaTheme="minorHAnsi" w:hAnsi="Calibri"/>
                <w:color w:val="000000"/>
                <w:sz w:val="20"/>
                <w:szCs w:val="20"/>
              </w:rPr>
              <w:t>7,11/18 и 11/19),</w:t>
            </w:r>
          </w:p>
          <w:p w:rsidR="002B08D9" w:rsidRDefault="00BC4D1F">
            <w:pPr>
              <w:pStyle w:val="ListParagraph"/>
              <w:numPr>
                <w:ilvl w:val="0"/>
                <w:numId w:val="31"/>
              </w:numPr>
              <w:ind w:left="567" w:hanging="283"/>
              <w:rPr>
                <w:sz w:val="20"/>
                <w:szCs w:val="20"/>
              </w:rPr>
            </w:pPr>
            <w:r>
              <w:rPr>
                <w:rFonts w:ascii="Calibri" w:eastAsiaTheme="minorHAnsi" w:hAnsi="Calibri"/>
                <w:color w:val="000000"/>
                <w:sz w:val="20"/>
                <w:szCs w:val="20"/>
              </w:rPr>
              <w:t>Уговори са Комесеријатом за избеглице и миграције РС.</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 xml:space="preserve">9. Приоритет програма: а) законски обавезан  </w:t>
            </w:r>
            <w:r>
              <w:rPr>
                <w:rFonts w:ascii="Calibri" w:eastAsiaTheme="minorHAnsi" w:hAnsi="Calibri"/>
                <w:color w:val="000000"/>
                <w:sz w:val="20"/>
                <w:szCs w:val="20"/>
              </w:rPr>
              <w:t>б) високи    в) средњи    г) низак</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 xml:space="preserve">10. Програмске активности и њихова вредност: </w:t>
            </w:r>
            <w:r>
              <w:rPr>
                <w:rFonts w:ascii="Calibri" w:eastAsiaTheme="minorHAnsi" w:hAnsi="Calibri"/>
                <w:color w:val="000000"/>
                <w:sz w:val="20"/>
                <w:szCs w:val="20"/>
              </w:rPr>
              <w:t>Право на доделу средстава за куповину сеоске куће са окућ</w:t>
            </w:r>
            <w:r>
              <w:rPr>
                <w:rFonts w:ascii="Calibri" w:eastAsiaTheme="minorHAnsi" w:hAnsi="Calibri"/>
                <w:color w:val="000000"/>
                <w:sz w:val="20"/>
                <w:szCs w:val="20"/>
              </w:rPr>
              <w:t>ницом до максималног износа 950.000,00 динара и гранта грађевинског материјала до износа од 180.000 динара,  као и мали грантови грађевинског материјала за породице ИРЛ којима су  додељена средства за куповину кућа са окућницом,  могу  остварити 5 (пет) по</w:t>
            </w:r>
            <w:r>
              <w:rPr>
                <w:rFonts w:ascii="Calibri" w:eastAsiaTheme="minorHAnsi" w:hAnsi="Calibri"/>
                <w:color w:val="000000"/>
                <w:sz w:val="20"/>
                <w:szCs w:val="20"/>
              </w:rPr>
              <w:t>родица које немају решено стамбено питање, тј. живе као подстанари, и као интерно расељена лица имају пријављено боравиште на територији општине Ћићевац.  ПРАВО НА КУПОВИНУ И ДОДЕЛУ ГРАЂЕВИНСКОГ МАТЕРИЈАЛА у максималном износу до 550.000,00 динара може ост</w:t>
            </w:r>
            <w:r>
              <w:rPr>
                <w:rFonts w:ascii="Calibri" w:eastAsiaTheme="minorHAnsi" w:hAnsi="Calibri"/>
                <w:color w:val="000000"/>
                <w:sz w:val="20"/>
                <w:szCs w:val="20"/>
              </w:rPr>
              <w:t>варити најмање  6 (шест) избегличких и пет  породица ИРЛ , које поседују властите објекте а којима је потребна доградња, адаптација или санација.  ЕКОНОМСКО ОСНАЖИВАЊЕ КРОЗ ДОХОДОВНЕ АКТИВНОСТИ у максималном износу од 200.000,00 динара по породици могу ост</w:t>
            </w:r>
            <w:r>
              <w:rPr>
                <w:rFonts w:ascii="Calibri" w:eastAsiaTheme="minorHAnsi" w:hAnsi="Calibri"/>
                <w:color w:val="000000"/>
                <w:sz w:val="20"/>
                <w:szCs w:val="20"/>
              </w:rPr>
              <w:t xml:space="preserve">варити   породице ИРЛ , које имају незапослене радно способне чланове а чији је материјални положај незадовољавајући. </w:t>
            </w:r>
          </w:p>
          <w:p w:rsidR="002B08D9" w:rsidRDefault="002B08D9">
            <w:pPr>
              <w:rPr>
                <w:sz w:val="20"/>
                <w:szCs w:val="20"/>
              </w:rPr>
            </w:pPr>
          </w:p>
          <w:p w:rsidR="002B08D9" w:rsidRDefault="00BC4D1F">
            <w:pPr>
              <w:rPr>
                <w:sz w:val="20"/>
                <w:szCs w:val="20"/>
              </w:rPr>
            </w:pPr>
            <w:r>
              <w:rPr>
                <w:rFonts w:ascii="Calibri" w:eastAsiaTheme="minorHAnsi" w:hAnsi="Calibri"/>
                <w:color w:val="000000"/>
                <w:sz w:val="20"/>
                <w:szCs w:val="20"/>
              </w:rPr>
              <w:t>УКУПНА СРЕДСТВА ЗА РЕАЛИЗАЦИЈУ ГОРЕ НАВЕДЕНИХ АКТИВНОСТИ ПЛАНИРАНА ЗА 2020. ГОДИНУ ИЗНОСЕ 12.000.000,00 ДИНАРА.</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 xml:space="preserve">11. Ризици: </w:t>
            </w:r>
            <w:r>
              <w:rPr>
                <w:rFonts w:ascii="Calibri" w:eastAsiaTheme="minorHAnsi" w:hAnsi="Calibri"/>
                <w:color w:val="000000"/>
                <w:sz w:val="20"/>
                <w:szCs w:val="20"/>
              </w:rPr>
              <w:t>Постоји могућност да потенцијални корисници не пронађу куће са окућницом за цену предвиђену за њихову куповину, а постоји и проблем великог броја нелегализованих објеката, који не могу бити у промету, а у случају да се не пронађу куће, неопходно је извршит</w:t>
            </w:r>
            <w:r>
              <w:rPr>
                <w:rFonts w:ascii="Calibri" w:eastAsiaTheme="minorHAnsi" w:hAnsi="Calibri"/>
                <w:color w:val="000000"/>
                <w:sz w:val="20"/>
                <w:szCs w:val="20"/>
              </w:rPr>
              <w:t xml:space="preserve">и повраћај додељених средстава. </w:t>
            </w:r>
          </w:p>
        </w:tc>
      </w:tr>
      <w:tr w:rsidR="002B08D9">
        <w:tc>
          <w:tcPr>
            <w:tcW w:w="9903" w:type="dxa"/>
            <w:gridSpan w:val="2"/>
          </w:tcPr>
          <w:p w:rsidR="002B08D9" w:rsidRDefault="00BC4D1F">
            <w:pPr>
              <w:rPr>
                <w:sz w:val="20"/>
                <w:szCs w:val="20"/>
              </w:rPr>
            </w:pPr>
            <w:r>
              <w:rPr>
                <w:rFonts w:ascii="Calibri" w:eastAsiaTheme="minorHAnsi" w:hAnsi="Calibri"/>
                <w:b/>
                <w:color w:val="000000"/>
                <w:sz w:val="20"/>
                <w:szCs w:val="20"/>
              </w:rPr>
              <w:t xml:space="preserve">12. Економска класификација:   конто:   </w:t>
            </w:r>
            <w:r>
              <w:rPr>
                <w:rFonts w:ascii="Calibri" w:eastAsiaTheme="minorHAnsi" w:hAnsi="Calibri"/>
                <w:color w:val="000000"/>
                <w:sz w:val="20"/>
                <w:szCs w:val="20"/>
              </w:rPr>
              <w:t>472  000- накнаде за социјалну заштиту-  12.000.000 динара</w:t>
            </w:r>
          </w:p>
        </w:tc>
      </w:tr>
      <w:tr w:rsidR="002B08D9">
        <w:tc>
          <w:tcPr>
            <w:tcW w:w="9903" w:type="dxa"/>
            <w:gridSpan w:val="2"/>
          </w:tcPr>
          <w:p w:rsidR="002B08D9" w:rsidRDefault="00BC4D1F">
            <w:pPr>
              <w:rPr>
                <w:b/>
                <w:sz w:val="20"/>
                <w:szCs w:val="20"/>
              </w:rPr>
            </w:pPr>
            <w:r>
              <w:rPr>
                <w:rFonts w:ascii="Calibri" w:eastAsiaTheme="minorHAnsi" w:hAnsi="Calibri"/>
                <w:b/>
                <w:color w:val="000000"/>
                <w:sz w:val="20"/>
                <w:szCs w:val="20"/>
              </w:rPr>
              <w:t xml:space="preserve">13. Резултати програма: </w:t>
            </w:r>
            <w:r>
              <w:rPr>
                <w:rFonts w:ascii="Calibri" w:eastAsiaTheme="minorHAnsi" w:hAnsi="Calibri"/>
                <w:color w:val="000000"/>
                <w:sz w:val="20"/>
                <w:szCs w:val="20"/>
              </w:rPr>
              <w:t>Реализацијом ових активности очекује се унапређење социјално-економског положаја ове посебно друшт</w:t>
            </w:r>
            <w:r>
              <w:rPr>
                <w:rFonts w:ascii="Calibri" w:eastAsiaTheme="minorHAnsi" w:hAnsi="Calibri"/>
                <w:color w:val="000000"/>
                <w:sz w:val="20"/>
                <w:szCs w:val="20"/>
              </w:rPr>
              <w:t>вено осетљиве групе наших суграђана, пре свега решавањем њиховог стамбеног статуса, побољшање услова становања, као и побољшање материјалног положаја пружањем могућности да кроз доходовне активности, сопственим радом, побољшају свој материјални положај. По</w:t>
            </w:r>
            <w:r>
              <w:rPr>
                <w:rFonts w:ascii="Calibri" w:eastAsiaTheme="minorHAnsi" w:hAnsi="Calibri"/>
                <w:color w:val="000000"/>
                <w:sz w:val="20"/>
                <w:szCs w:val="20"/>
              </w:rPr>
              <w:t>временим новчаним помоћима могуће у неким специфичним ситуацијама помоћи лицима која се нађу у стању неке социјалне потребе и слично. Све ће то утицати на њихову потпуну интеграцију.</w:t>
            </w:r>
          </w:p>
        </w:tc>
      </w:tr>
    </w:tbl>
    <w:p w:rsidR="002B08D9" w:rsidRDefault="002B08D9">
      <w:pPr>
        <w:rPr>
          <w:color w:val="FF0000"/>
          <w:sz w:val="20"/>
          <w:szCs w:val="20"/>
        </w:rPr>
      </w:pPr>
    </w:p>
    <w:p w:rsidR="002B08D9" w:rsidRDefault="002B08D9">
      <w:pPr>
        <w:rPr>
          <w:color w:val="FF0000"/>
          <w:sz w:val="20"/>
          <w:szCs w:val="20"/>
        </w:rPr>
      </w:pPr>
    </w:p>
    <w:tbl>
      <w:tblPr>
        <w:tblStyle w:val="TableGrid1"/>
        <w:tblW w:w="9795" w:type="dxa"/>
        <w:tblInd w:w="108" w:type="dxa"/>
        <w:tblLook w:val="04A0"/>
      </w:tblPr>
      <w:tblGrid>
        <w:gridCol w:w="4597"/>
        <w:gridCol w:w="158"/>
        <w:gridCol w:w="4818"/>
        <w:gridCol w:w="222"/>
      </w:tblGrid>
      <w:tr w:rsidR="002B08D9">
        <w:trPr>
          <w:trHeight w:val="143"/>
        </w:trPr>
        <w:tc>
          <w:tcPr>
            <w:tcW w:w="4843" w:type="dxa"/>
            <w:gridSpan w:val="2"/>
          </w:tcPr>
          <w:p w:rsidR="002B08D9" w:rsidRDefault="00BC4D1F">
            <w:pPr>
              <w:rPr>
                <w:b/>
                <w:sz w:val="20"/>
                <w:szCs w:val="20"/>
              </w:rPr>
            </w:pPr>
            <w:r>
              <w:rPr>
                <w:rFonts w:ascii="Calibri" w:eastAsiaTheme="minorHAnsi" w:hAnsi="Calibri"/>
                <w:b/>
                <w:color w:val="000000"/>
                <w:sz w:val="20"/>
                <w:szCs w:val="20"/>
              </w:rPr>
              <w:t>1. Назив програма:</w:t>
            </w:r>
          </w:p>
        </w:tc>
        <w:tc>
          <w:tcPr>
            <w:tcW w:w="4952" w:type="dxa"/>
            <w:gridSpan w:val="2"/>
          </w:tcPr>
          <w:p w:rsidR="002B08D9" w:rsidRDefault="00BC4D1F">
            <w:pPr>
              <w:pStyle w:val="ListParagraph"/>
              <w:ind w:left="0"/>
              <w:jc w:val="both"/>
              <w:rPr>
                <w:sz w:val="20"/>
                <w:szCs w:val="20"/>
              </w:rPr>
            </w:pPr>
            <w:r>
              <w:rPr>
                <w:rFonts w:eastAsiaTheme="minorHAnsi"/>
                <w:color w:val="000000"/>
                <w:sz w:val="20"/>
                <w:szCs w:val="20"/>
              </w:rPr>
              <w:t>Примарна здравствена заштита</w:t>
            </w:r>
          </w:p>
        </w:tc>
      </w:tr>
      <w:tr w:rsidR="002B08D9">
        <w:trPr>
          <w:trHeight w:val="143"/>
        </w:trPr>
        <w:tc>
          <w:tcPr>
            <w:tcW w:w="4843" w:type="dxa"/>
            <w:gridSpan w:val="2"/>
          </w:tcPr>
          <w:p w:rsidR="002B08D9" w:rsidRDefault="00BC4D1F">
            <w:pPr>
              <w:rPr>
                <w:b/>
                <w:sz w:val="20"/>
                <w:szCs w:val="20"/>
              </w:rPr>
            </w:pPr>
            <w:r>
              <w:rPr>
                <w:rFonts w:ascii="Calibri" w:eastAsiaTheme="minorHAnsi" w:hAnsi="Calibri"/>
                <w:b/>
                <w:color w:val="000000"/>
                <w:sz w:val="20"/>
                <w:szCs w:val="20"/>
              </w:rPr>
              <w:lastRenderedPageBreak/>
              <w:t>2. Шифра програма:</w:t>
            </w:r>
          </w:p>
          <w:p w:rsidR="002B08D9" w:rsidRDefault="00BC4D1F">
            <w:pPr>
              <w:rPr>
                <w:b/>
                <w:sz w:val="20"/>
                <w:szCs w:val="20"/>
              </w:rPr>
            </w:pPr>
            <w:r>
              <w:rPr>
                <w:rFonts w:ascii="Calibri" w:eastAsiaTheme="minorHAnsi" w:hAnsi="Calibri"/>
                <w:b/>
                <w:color w:val="000000"/>
                <w:sz w:val="20"/>
                <w:szCs w:val="20"/>
              </w:rPr>
              <w:t>Пр</w:t>
            </w:r>
            <w:r>
              <w:rPr>
                <w:rFonts w:ascii="Calibri" w:eastAsiaTheme="minorHAnsi" w:hAnsi="Calibri"/>
                <w:b/>
                <w:color w:val="000000"/>
                <w:sz w:val="20"/>
                <w:szCs w:val="20"/>
              </w:rPr>
              <w:t>ограмска активност:</w:t>
            </w:r>
          </w:p>
        </w:tc>
        <w:tc>
          <w:tcPr>
            <w:tcW w:w="4952" w:type="dxa"/>
            <w:gridSpan w:val="2"/>
          </w:tcPr>
          <w:p w:rsidR="002B08D9" w:rsidRDefault="00BC4D1F">
            <w:pPr>
              <w:pStyle w:val="ListParagraph"/>
              <w:ind w:left="0"/>
              <w:jc w:val="both"/>
              <w:rPr>
                <w:sz w:val="20"/>
                <w:szCs w:val="20"/>
              </w:rPr>
            </w:pPr>
            <w:r>
              <w:rPr>
                <w:rFonts w:eastAsiaTheme="minorHAnsi"/>
                <w:color w:val="000000"/>
                <w:sz w:val="20"/>
                <w:szCs w:val="20"/>
              </w:rPr>
              <w:t>1801</w:t>
            </w:r>
          </w:p>
          <w:p w:rsidR="002B08D9" w:rsidRDefault="00BC4D1F">
            <w:pPr>
              <w:pStyle w:val="ListParagraph"/>
              <w:ind w:left="0"/>
              <w:jc w:val="both"/>
              <w:rPr>
                <w:sz w:val="20"/>
                <w:szCs w:val="20"/>
              </w:rPr>
            </w:pPr>
            <w:r>
              <w:rPr>
                <w:rFonts w:eastAsiaTheme="minorHAnsi"/>
                <w:color w:val="000000"/>
                <w:sz w:val="20"/>
                <w:szCs w:val="20"/>
              </w:rPr>
              <w:t>0001- Функционисање установа примарне здравствене заштите</w:t>
            </w:r>
          </w:p>
        </w:tc>
      </w:tr>
      <w:tr w:rsidR="002B08D9">
        <w:trPr>
          <w:trHeight w:val="143"/>
        </w:trPr>
        <w:tc>
          <w:tcPr>
            <w:tcW w:w="9795" w:type="dxa"/>
            <w:gridSpan w:val="4"/>
          </w:tcPr>
          <w:p w:rsidR="002B08D9" w:rsidRDefault="00BC4D1F">
            <w:pPr>
              <w:jc w:val="both"/>
              <w:rPr>
                <w:sz w:val="20"/>
                <w:szCs w:val="20"/>
              </w:rPr>
            </w:pPr>
            <w:r>
              <w:rPr>
                <w:rFonts w:ascii="Calibri" w:eastAsiaTheme="minorHAnsi" w:hAnsi="Calibri"/>
                <w:b/>
                <w:color w:val="000000"/>
                <w:sz w:val="20"/>
                <w:szCs w:val="20"/>
              </w:rPr>
              <w:t xml:space="preserve">3. Назив буџетског корисника:  </w:t>
            </w:r>
            <w:r>
              <w:rPr>
                <w:rFonts w:ascii="Calibri" w:eastAsiaTheme="minorHAnsi" w:hAnsi="Calibri"/>
                <w:color w:val="000000"/>
                <w:sz w:val="20"/>
                <w:szCs w:val="20"/>
              </w:rPr>
              <w:t>Дом здравља Ћићевац</w:t>
            </w:r>
          </w:p>
        </w:tc>
      </w:tr>
      <w:tr w:rsidR="002B08D9">
        <w:trPr>
          <w:trHeight w:val="143"/>
        </w:trPr>
        <w:tc>
          <w:tcPr>
            <w:tcW w:w="9795" w:type="dxa"/>
            <w:gridSpan w:val="4"/>
          </w:tcPr>
          <w:p w:rsidR="002B08D9" w:rsidRDefault="00BC4D1F">
            <w:pPr>
              <w:jc w:val="both"/>
              <w:rPr>
                <w:sz w:val="20"/>
                <w:szCs w:val="20"/>
              </w:rPr>
            </w:pPr>
            <w:r>
              <w:rPr>
                <w:rFonts w:ascii="Calibri" w:eastAsiaTheme="minorHAnsi" w:hAnsi="Calibri"/>
                <w:b/>
                <w:color w:val="000000"/>
                <w:sz w:val="20"/>
                <w:szCs w:val="20"/>
              </w:rPr>
              <w:t>4. Лице одговорно за реализацију програма:</w:t>
            </w:r>
            <w:r>
              <w:rPr>
                <w:rFonts w:ascii="Calibri" w:eastAsiaTheme="minorHAnsi" w:hAnsi="Calibri"/>
                <w:color w:val="000000"/>
                <w:sz w:val="20"/>
                <w:szCs w:val="20"/>
              </w:rPr>
              <w:t xml:space="preserve"> Др Зоран Миливојевић</w:t>
            </w:r>
          </w:p>
        </w:tc>
      </w:tr>
      <w:tr w:rsidR="002B08D9">
        <w:trPr>
          <w:trHeight w:val="143"/>
        </w:trPr>
        <w:tc>
          <w:tcPr>
            <w:tcW w:w="9795" w:type="dxa"/>
            <w:gridSpan w:val="4"/>
          </w:tcPr>
          <w:p w:rsidR="002B08D9" w:rsidRDefault="00BC4D1F">
            <w:pPr>
              <w:jc w:val="both"/>
              <w:rPr>
                <w:sz w:val="20"/>
                <w:szCs w:val="20"/>
              </w:rPr>
            </w:pPr>
            <w:r>
              <w:rPr>
                <w:rFonts w:ascii="Calibri" w:eastAsiaTheme="minorHAnsi" w:hAnsi="Calibri"/>
                <w:b/>
                <w:color w:val="000000"/>
                <w:sz w:val="20"/>
                <w:szCs w:val="20"/>
              </w:rPr>
              <w:t xml:space="preserve">5. Веза програма са стратегијом: </w:t>
            </w:r>
            <w:r>
              <w:rPr>
                <w:rFonts w:ascii="Calibri" w:eastAsiaTheme="minorHAnsi" w:hAnsi="Calibri"/>
                <w:color w:val="000000"/>
                <w:sz w:val="20"/>
                <w:szCs w:val="20"/>
              </w:rPr>
              <w:t>Стратешки документ:</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Закон о здравственој заштити („Сл. гласник РС“, бр. 25/19)</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Стратегија одрживог развоја општине Ћићевац 2013-2022. године („Сл. лист општине Ћићевац“, бр. 6/13)</w:t>
            </w:r>
          </w:p>
        </w:tc>
      </w:tr>
      <w:tr w:rsidR="002B08D9">
        <w:trPr>
          <w:trHeight w:val="143"/>
        </w:trPr>
        <w:tc>
          <w:tcPr>
            <w:tcW w:w="9795" w:type="dxa"/>
            <w:gridSpan w:val="4"/>
          </w:tcPr>
          <w:p w:rsidR="002B08D9" w:rsidRDefault="00BC4D1F">
            <w:pPr>
              <w:jc w:val="both"/>
              <w:rPr>
                <w:b/>
                <w:sz w:val="20"/>
                <w:szCs w:val="20"/>
              </w:rPr>
            </w:pPr>
            <w:r>
              <w:rPr>
                <w:rFonts w:ascii="Calibri" w:eastAsiaTheme="minorHAnsi" w:hAnsi="Calibri"/>
                <w:b/>
                <w:color w:val="000000"/>
                <w:sz w:val="20"/>
                <w:szCs w:val="20"/>
              </w:rPr>
              <w:t>6. Опис и кључни циљеви програма:</w:t>
            </w:r>
          </w:p>
          <w:p w:rsidR="002B08D9" w:rsidRDefault="00BC4D1F">
            <w:pPr>
              <w:jc w:val="both"/>
              <w:rPr>
                <w:sz w:val="20"/>
                <w:szCs w:val="20"/>
              </w:rPr>
            </w:pPr>
            <w:r>
              <w:rPr>
                <w:rFonts w:ascii="Calibri" w:eastAsiaTheme="minorHAnsi" w:hAnsi="Calibri"/>
                <w:color w:val="000000"/>
                <w:sz w:val="20"/>
                <w:szCs w:val="20"/>
              </w:rPr>
              <w:t>Програмске активности се реализују кроз следеће пројекте:</w:t>
            </w:r>
          </w:p>
          <w:p w:rsidR="002B08D9" w:rsidRDefault="00BC4D1F">
            <w:pPr>
              <w:pStyle w:val="ListParagraph"/>
              <w:numPr>
                <w:ilvl w:val="0"/>
                <w:numId w:val="23"/>
              </w:numPr>
              <w:jc w:val="both"/>
              <w:rPr>
                <w:b/>
                <w:sz w:val="20"/>
                <w:szCs w:val="20"/>
              </w:rPr>
            </w:pPr>
            <w:r>
              <w:rPr>
                <w:rFonts w:ascii="Calibri" w:eastAsiaTheme="minorHAnsi" w:hAnsi="Calibri"/>
                <w:b/>
                <w:color w:val="000000"/>
                <w:sz w:val="20"/>
                <w:szCs w:val="20"/>
              </w:rPr>
              <w:t>„</w:t>
            </w:r>
            <w:r>
              <w:rPr>
                <w:rFonts w:ascii="Calibri" w:eastAsiaTheme="minorHAnsi" w:hAnsi="Calibri"/>
                <w:b/>
                <w:color w:val="000000"/>
                <w:sz w:val="20"/>
                <w:szCs w:val="20"/>
              </w:rPr>
              <w:t>Кућна нега и лечење старих, непокретних и полупокретних пацијената општине Ћићевац старијих од 65 година“ и брига о оралном здрављу становника општине Ћићевац</w:t>
            </w:r>
          </w:p>
          <w:p w:rsidR="002B08D9" w:rsidRDefault="00BC4D1F">
            <w:pPr>
              <w:pStyle w:val="ListParagraph"/>
              <w:numPr>
                <w:ilvl w:val="0"/>
                <w:numId w:val="23"/>
              </w:numPr>
              <w:jc w:val="both"/>
              <w:rPr>
                <w:sz w:val="20"/>
                <w:szCs w:val="20"/>
              </w:rPr>
            </w:pPr>
            <w:r>
              <w:rPr>
                <w:rFonts w:ascii="Calibri" w:eastAsiaTheme="minorHAnsi" w:hAnsi="Calibri"/>
                <w:b/>
                <w:color w:val="000000"/>
                <w:sz w:val="20"/>
                <w:szCs w:val="20"/>
              </w:rPr>
              <w:t>Едукација здравих стилова живота и спречавање ризика фактора који условљавају настанак коронарних</w:t>
            </w:r>
            <w:r>
              <w:rPr>
                <w:rFonts w:ascii="Calibri" w:eastAsiaTheme="minorHAnsi" w:hAnsi="Calibri"/>
                <w:b/>
                <w:color w:val="000000"/>
                <w:sz w:val="20"/>
                <w:szCs w:val="20"/>
              </w:rPr>
              <w:t xml:space="preserve"> болести и дијабетес</w:t>
            </w:r>
          </w:p>
        </w:tc>
      </w:tr>
      <w:tr w:rsidR="002B08D9">
        <w:trPr>
          <w:trHeight w:val="143"/>
        </w:trPr>
        <w:tc>
          <w:tcPr>
            <w:tcW w:w="9795" w:type="dxa"/>
            <w:gridSpan w:val="4"/>
          </w:tcPr>
          <w:p w:rsidR="002B08D9" w:rsidRDefault="00BC4D1F">
            <w:pPr>
              <w:jc w:val="both"/>
              <w:rPr>
                <w:sz w:val="20"/>
                <w:szCs w:val="20"/>
              </w:rPr>
            </w:pPr>
            <w:r>
              <w:rPr>
                <w:rFonts w:ascii="Calibri" w:eastAsiaTheme="minorHAnsi" w:hAnsi="Calibri"/>
                <w:b/>
                <w:color w:val="000000"/>
                <w:sz w:val="20"/>
                <w:szCs w:val="20"/>
              </w:rPr>
              <w:t>7. Временски оквир програма:</w:t>
            </w:r>
            <w:r>
              <w:rPr>
                <w:rFonts w:ascii="Calibri" w:eastAsiaTheme="minorHAnsi" w:hAnsi="Calibri"/>
                <w:color w:val="000000"/>
                <w:sz w:val="20"/>
                <w:szCs w:val="20"/>
              </w:rPr>
              <w:t>Предвиђено је да програм траје 12 месеци у буџетској години.</w:t>
            </w:r>
          </w:p>
        </w:tc>
      </w:tr>
      <w:tr w:rsidR="002B08D9">
        <w:trPr>
          <w:trHeight w:val="143"/>
        </w:trPr>
        <w:tc>
          <w:tcPr>
            <w:tcW w:w="9795" w:type="dxa"/>
            <w:gridSpan w:val="4"/>
          </w:tcPr>
          <w:p w:rsidR="002B08D9" w:rsidRDefault="00BC4D1F">
            <w:pPr>
              <w:jc w:val="both"/>
              <w:rPr>
                <w:b/>
                <w:sz w:val="20"/>
                <w:szCs w:val="20"/>
              </w:rPr>
            </w:pPr>
            <w:r>
              <w:rPr>
                <w:rFonts w:ascii="Calibri" w:eastAsiaTheme="minorHAnsi" w:hAnsi="Calibri"/>
                <w:b/>
                <w:color w:val="000000"/>
                <w:sz w:val="20"/>
                <w:szCs w:val="20"/>
              </w:rPr>
              <w:t>8. Правни основ програма:</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Закон о здравственој заштити („Сл. гласник РС“, бр. 25/19)</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Закон о здравственом осигурању („Сл. гласник РС“, бр. 25/20</w:t>
            </w:r>
            <w:r>
              <w:rPr>
                <w:rFonts w:ascii="Calibri" w:eastAsiaTheme="minorHAnsi" w:hAnsi="Calibri"/>
                <w:color w:val="000000"/>
                <w:sz w:val="20"/>
                <w:szCs w:val="20"/>
              </w:rPr>
              <w:t>19)</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Закон о заштити становништва од заразних болести („Сл. гласник РС“, бр. 15/2016)</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Стратегија Јавног здравља РС („Сл. гласник РС“, бр. 22/09)</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Статут Дома здравља Ћићевац („Сл. лист општине Ћићевац“, бр. 12/06)</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Стратешки план Дома здравља Ћићевац, од 09.0</w:t>
            </w:r>
            <w:r>
              <w:rPr>
                <w:rFonts w:ascii="Calibri" w:eastAsiaTheme="minorHAnsi" w:hAnsi="Calibri"/>
                <w:color w:val="000000"/>
                <w:sz w:val="20"/>
                <w:szCs w:val="20"/>
              </w:rPr>
              <w:t>9.2011. године</w:t>
            </w:r>
          </w:p>
          <w:p w:rsidR="002B08D9" w:rsidRDefault="00BC4D1F">
            <w:pPr>
              <w:pStyle w:val="ListParagraph"/>
              <w:numPr>
                <w:ilvl w:val="0"/>
                <w:numId w:val="24"/>
              </w:numPr>
              <w:ind w:left="567" w:hanging="207"/>
              <w:jc w:val="both"/>
              <w:rPr>
                <w:sz w:val="20"/>
                <w:szCs w:val="20"/>
              </w:rPr>
            </w:pPr>
            <w:r>
              <w:rPr>
                <w:rFonts w:ascii="Calibri" w:eastAsiaTheme="minorHAnsi" w:hAnsi="Calibri"/>
                <w:color w:val="000000"/>
                <w:sz w:val="20"/>
                <w:szCs w:val="20"/>
              </w:rPr>
              <w:t>Стратегија одрживог развоја општине Ћићевац 2013-2022. године („Сл. лист општине Ћићевац“, бр. 6/13)</w:t>
            </w:r>
          </w:p>
        </w:tc>
      </w:tr>
      <w:tr w:rsidR="002B08D9">
        <w:trPr>
          <w:trHeight w:val="143"/>
        </w:trPr>
        <w:tc>
          <w:tcPr>
            <w:tcW w:w="9795" w:type="dxa"/>
            <w:gridSpan w:val="4"/>
          </w:tcPr>
          <w:p w:rsidR="002B08D9" w:rsidRDefault="00BC4D1F">
            <w:pPr>
              <w:jc w:val="both"/>
              <w:rPr>
                <w:sz w:val="20"/>
                <w:szCs w:val="20"/>
              </w:rPr>
            </w:pPr>
            <w:r>
              <w:rPr>
                <w:rFonts w:ascii="Calibri" w:eastAsiaTheme="minorHAnsi" w:hAnsi="Calibri"/>
                <w:b/>
                <w:color w:val="000000"/>
                <w:sz w:val="20"/>
                <w:szCs w:val="20"/>
              </w:rPr>
              <w:t xml:space="preserve">9. Приоритет програма:   </w:t>
            </w:r>
            <w:r>
              <w:rPr>
                <w:rFonts w:ascii="Calibri" w:eastAsiaTheme="minorHAnsi" w:hAnsi="Calibri"/>
                <w:color w:val="000000"/>
                <w:sz w:val="20"/>
                <w:szCs w:val="20"/>
              </w:rPr>
              <w:t xml:space="preserve">1) законски обавезан     </w:t>
            </w:r>
            <w:r>
              <w:rPr>
                <w:rFonts w:ascii="Calibri" w:eastAsiaTheme="minorHAnsi" w:hAnsi="Calibri"/>
                <w:b/>
                <w:color w:val="000000"/>
                <w:sz w:val="20"/>
                <w:szCs w:val="20"/>
              </w:rPr>
              <w:t>2)висок</w:t>
            </w:r>
            <w:r>
              <w:rPr>
                <w:rFonts w:ascii="Calibri" w:eastAsiaTheme="minorHAnsi" w:hAnsi="Calibri"/>
                <w:color w:val="000000"/>
                <w:sz w:val="20"/>
                <w:szCs w:val="20"/>
              </w:rPr>
              <w:t xml:space="preserve">     3)средњи      4)низак</w:t>
            </w:r>
          </w:p>
        </w:tc>
      </w:tr>
      <w:tr w:rsidR="002B08D9">
        <w:trPr>
          <w:trHeight w:val="143"/>
        </w:trPr>
        <w:tc>
          <w:tcPr>
            <w:tcW w:w="9795" w:type="dxa"/>
            <w:gridSpan w:val="4"/>
          </w:tcPr>
          <w:p w:rsidR="002B08D9" w:rsidRDefault="00BC4D1F">
            <w:pPr>
              <w:jc w:val="both"/>
              <w:rPr>
                <w:b/>
                <w:sz w:val="20"/>
                <w:szCs w:val="20"/>
              </w:rPr>
            </w:pPr>
            <w:r>
              <w:rPr>
                <w:rFonts w:ascii="Calibri" w:eastAsiaTheme="minorHAnsi" w:hAnsi="Calibri"/>
                <w:b/>
                <w:color w:val="000000"/>
                <w:sz w:val="20"/>
                <w:szCs w:val="20"/>
              </w:rPr>
              <w:t>10. Индикатори исхода:</w:t>
            </w:r>
          </w:p>
          <w:p w:rsidR="002B08D9" w:rsidRDefault="00BC4D1F">
            <w:pPr>
              <w:jc w:val="both"/>
              <w:rPr>
                <w:sz w:val="20"/>
                <w:szCs w:val="20"/>
              </w:rPr>
            </w:pPr>
            <w:r>
              <w:rPr>
                <w:rFonts w:ascii="Calibri" w:eastAsiaTheme="minorHAnsi" w:hAnsi="Calibri"/>
                <w:color w:val="000000"/>
                <w:sz w:val="20"/>
                <w:szCs w:val="20"/>
              </w:rPr>
              <w:t>У оквиру прве програмске активн</w:t>
            </w:r>
            <w:r>
              <w:rPr>
                <w:rFonts w:ascii="Calibri" w:eastAsiaTheme="minorHAnsi" w:hAnsi="Calibri"/>
                <w:color w:val="000000"/>
                <w:sz w:val="20"/>
                <w:szCs w:val="20"/>
              </w:rPr>
              <w:t>ости/пројекта „Кућна нега и лечење старих , непокретних и полупокретних  пацијената општине Ћићевац и брига о оралном здрављу пацијената  обухвата следеће:</w:t>
            </w:r>
          </w:p>
          <w:p w:rsidR="002B08D9" w:rsidRDefault="00BC4D1F">
            <w:pPr>
              <w:jc w:val="both"/>
              <w:rPr>
                <w:sz w:val="20"/>
                <w:szCs w:val="20"/>
              </w:rPr>
            </w:pPr>
            <w:r>
              <w:rPr>
                <w:rFonts w:ascii="Calibri" w:eastAsiaTheme="minorHAnsi" w:hAnsi="Calibri"/>
                <w:color w:val="000000"/>
                <w:sz w:val="20"/>
                <w:szCs w:val="20"/>
              </w:rPr>
              <w:t xml:space="preserve">Дом здравља у оквиру своје организационе структуре, односно Одељења за здравствену заштиту одраслих </w:t>
            </w:r>
            <w:r>
              <w:rPr>
                <w:rFonts w:ascii="Calibri" w:eastAsiaTheme="minorHAnsi" w:hAnsi="Calibri"/>
                <w:color w:val="000000"/>
                <w:sz w:val="20"/>
                <w:szCs w:val="20"/>
              </w:rPr>
              <w:t xml:space="preserve">становника са хитном медицинском помоћи, кућним лечењем и стоматолошком делатношћу запошљава укупно 7 изабраних лекара. У 2019. години укупно је обављено 47.586 прегледа, од тога 42.912 куратива и 4.674 превентива. Просечан број посета по изабраном лекару </w:t>
            </w:r>
            <w:r>
              <w:rPr>
                <w:rFonts w:ascii="Calibri" w:eastAsiaTheme="minorHAnsi" w:hAnsi="Calibri"/>
                <w:color w:val="000000"/>
                <w:sz w:val="20"/>
                <w:szCs w:val="20"/>
              </w:rPr>
              <w:t>износи 91%. Служба нема посебно формирано Одељење кућног лечења, тако да ће се овим пројектом који се тиче лечења старих знатно унапредити квалитет пружања здравствене заштите напред наведној популацији. Овим пројектом пружа се доступност у лечењу лица ста</w:t>
            </w:r>
            <w:r>
              <w:rPr>
                <w:rFonts w:ascii="Calibri" w:eastAsiaTheme="minorHAnsi" w:hAnsi="Calibri"/>
                <w:color w:val="000000"/>
                <w:sz w:val="20"/>
                <w:szCs w:val="20"/>
              </w:rPr>
              <w:t>ријих од 65 година, оболелих пацијената који имају медицинску индикацију за долазак екипе пацијената на територији Мојсиња, Трубарева, Плочника и др.</w:t>
            </w:r>
          </w:p>
          <w:p w:rsidR="002B08D9" w:rsidRDefault="00BC4D1F">
            <w:pPr>
              <w:jc w:val="both"/>
              <w:rPr>
                <w:sz w:val="20"/>
                <w:szCs w:val="20"/>
              </w:rPr>
            </w:pPr>
            <w:r>
              <w:rPr>
                <w:rFonts w:ascii="Calibri" w:eastAsiaTheme="minorHAnsi" w:hAnsi="Calibri"/>
                <w:color w:val="000000"/>
                <w:sz w:val="20"/>
                <w:szCs w:val="20"/>
              </w:rPr>
              <w:t>Друга пројектна активност предвиђа едукацију становништва здравим стиловима живота и спречавање ризика фак</w:t>
            </w:r>
            <w:r>
              <w:rPr>
                <w:rFonts w:ascii="Calibri" w:eastAsiaTheme="minorHAnsi" w:hAnsi="Calibri"/>
                <w:color w:val="000000"/>
                <w:sz w:val="20"/>
                <w:szCs w:val="20"/>
              </w:rPr>
              <w:t>тора који условљавају настанак коронарних болести , дијабетес и др. болести.</w:t>
            </w:r>
          </w:p>
        </w:tc>
      </w:tr>
      <w:tr w:rsidR="002B08D9">
        <w:trPr>
          <w:trHeight w:val="143"/>
        </w:trPr>
        <w:tc>
          <w:tcPr>
            <w:tcW w:w="9795" w:type="dxa"/>
            <w:gridSpan w:val="4"/>
          </w:tcPr>
          <w:p w:rsidR="002B08D9" w:rsidRDefault="00BC4D1F">
            <w:pPr>
              <w:jc w:val="both"/>
              <w:rPr>
                <w:b/>
                <w:sz w:val="20"/>
                <w:szCs w:val="20"/>
              </w:rPr>
            </w:pPr>
            <w:r>
              <w:rPr>
                <w:rFonts w:ascii="Calibri" w:eastAsiaTheme="minorHAnsi" w:hAnsi="Calibri"/>
                <w:b/>
                <w:color w:val="000000"/>
                <w:sz w:val="20"/>
                <w:szCs w:val="20"/>
              </w:rPr>
              <w:t>11. Ризици у реализацији пројекта:</w:t>
            </w:r>
          </w:p>
          <w:p w:rsidR="002B08D9" w:rsidRDefault="00BC4D1F">
            <w:pPr>
              <w:pStyle w:val="ListParagraph"/>
              <w:numPr>
                <w:ilvl w:val="0"/>
                <w:numId w:val="23"/>
              </w:numPr>
              <w:ind w:left="426" w:firstLine="0"/>
              <w:jc w:val="both"/>
              <w:rPr>
                <w:b/>
                <w:sz w:val="20"/>
                <w:szCs w:val="20"/>
              </w:rPr>
            </w:pPr>
            <w:r>
              <w:rPr>
                <w:rFonts w:ascii="Calibri" w:eastAsiaTheme="minorHAnsi" w:hAnsi="Calibri"/>
                <w:color w:val="000000"/>
                <w:sz w:val="20"/>
                <w:szCs w:val="20"/>
              </w:rPr>
              <w:t>финансијска средства</w:t>
            </w:r>
          </w:p>
          <w:p w:rsidR="002B08D9" w:rsidRDefault="00BC4D1F">
            <w:pPr>
              <w:pStyle w:val="ListParagraph"/>
              <w:numPr>
                <w:ilvl w:val="0"/>
                <w:numId w:val="23"/>
              </w:numPr>
              <w:ind w:left="426" w:firstLine="0"/>
              <w:jc w:val="both"/>
              <w:rPr>
                <w:b/>
                <w:sz w:val="20"/>
                <w:szCs w:val="20"/>
              </w:rPr>
            </w:pPr>
            <w:r>
              <w:rPr>
                <w:rFonts w:ascii="Calibri" w:eastAsiaTheme="minorHAnsi" w:hAnsi="Calibri"/>
                <w:color w:val="000000"/>
                <w:sz w:val="20"/>
                <w:szCs w:val="20"/>
              </w:rPr>
              <w:t>непридржавање корисника пројекта терапије и здравих стилова живота</w:t>
            </w:r>
          </w:p>
        </w:tc>
      </w:tr>
      <w:tr w:rsidR="002B08D9">
        <w:trPr>
          <w:trHeight w:val="143"/>
        </w:trPr>
        <w:tc>
          <w:tcPr>
            <w:tcW w:w="9795" w:type="dxa"/>
            <w:gridSpan w:val="4"/>
          </w:tcPr>
          <w:p w:rsidR="002B08D9" w:rsidRDefault="00BC4D1F">
            <w:pPr>
              <w:jc w:val="both"/>
              <w:rPr>
                <w:b/>
                <w:sz w:val="20"/>
                <w:szCs w:val="20"/>
              </w:rPr>
            </w:pPr>
            <w:r>
              <w:rPr>
                <w:rFonts w:ascii="Calibri" w:eastAsiaTheme="minorHAnsi" w:hAnsi="Calibri"/>
                <w:b/>
                <w:color w:val="000000"/>
                <w:sz w:val="20"/>
                <w:szCs w:val="20"/>
              </w:rPr>
              <w:t>12. Буџет програма:</w:t>
            </w:r>
          </w:p>
          <w:p w:rsidR="002B08D9" w:rsidRDefault="00BC4D1F">
            <w:pPr>
              <w:jc w:val="both"/>
              <w:rPr>
                <w:sz w:val="20"/>
                <w:szCs w:val="20"/>
              </w:rPr>
            </w:pPr>
            <w:r>
              <w:rPr>
                <w:rFonts w:ascii="Calibri" w:eastAsiaTheme="minorHAnsi" w:hAnsi="Calibri"/>
                <w:color w:val="000000"/>
                <w:sz w:val="20"/>
                <w:szCs w:val="20"/>
              </w:rPr>
              <w:t xml:space="preserve">а) 760 - Здравствена заштита </w:t>
            </w:r>
          </w:p>
          <w:p w:rsidR="002B08D9" w:rsidRDefault="00BC4D1F">
            <w:pPr>
              <w:jc w:val="both"/>
              <w:rPr>
                <w:sz w:val="20"/>
                <w:szCs w:val="20"/>
              </w:rPr>
            </w:pPr>
            <w:r>
              <w:rPr>
                <w:rFonts w:ascii="Calibri" w:eastAsiaTheme="minorHAnsi" w:hAnsi="Calibri"/>
                <w:color w:val="000000"/>
                <w:sz w:val="20"/>
                <w:szCs w:val="20"/>
              </w:rPr>
              <w:t>б) Р</w:t>
            </w:r>
            <w:r>
              <w:rPr>
                <w:rFonts w:ascii="Calibri" w:eastAsiaTheme="minorHAnsi" w:hAnsi="Calibri"/>
                <w:color w:val="000000"/>
                <w:sz w:val="20"/>
                <w:szCs w:val="20"/>
              </w:rPr>
              <w:t>асходи програма по економској класификацији:</w:t>
            </w:r>
          </w:p>
          <w:p w:rsidR="002B08D9" w:rsidRDefault="00BC4D1F">
            <w:pPr>
              <w:pStyle w:val="ListParagraph"/>
              <w:numPr>
                <w:ilvl w:val="0"/>
                <w:numId w:val="26"/>
              </w:numPr>
              <w:ind w:left="426" w:firstLine="0"/>
              <w:jc w:val="both"/>
              <w:rPr>
                <w:sz w:val="20"/>
                <w:szCs w:val="20"/>
              </w:rPr>
            </w:pPr>
            <w:r>
              <w:rPr>
                <w:rFonts w:ascii="Calibri" w:eastAsiaTheme="minorHAnsi" w:hAnsi="Calibri"/>
                <w:color w:val="000000"/>
                <w:sz w:val="20"/>
                <w:szCs w:val="20"/>
              </w:rPr>
              <w:t>464 000-    9.145.000  динара</w:t>
            </w:r>
          </w:p>
          <w:p w:rsidR="002B08D9" w:rsidRDefault="00BC4D1F">
            <w:pPr>
              <w:pStyle w:val="ListParagraph"/>
              <w:numPr>
                <w:ilvl w:val="0"/>
                <w:numId w:val="26"/>
              </w:numPr>
              <w:ind w:left="426" w:firstLine="0"/>
              <w:jc w:val="both"/>
              <w:rPr>
                <w:sz w:val="20"/>
                <w:szCs w:val="20"/>
              </w:rPr>
            </w:pPr>
            <w:r>
              <w:rPr>
                <w:rFonts w:ascii="Calibri" w:eastAsiaTheme="minorHAnsi" w:hAnsi="Calibri"/>
                <w:color w:val="000000"/>
                <w:sz w:val="20"/>
                <w:szCs w:val="20"/>
              </w:rPr>
              <w:t>424000- 855.000 дин.(мртвозорство)</w:t>
            </w:r>
          </w:p>
          <w:p w:rsidR="002B08D9" w:rsidRDefault="00BC4D1F">
            <w:pPr>
              <w:jc w:val="both"/>
              <w:rPr>
                <w:sz w:val="20"/>
                <w:szCs w:val="20"/>
              </w:rPr>
            </w:pPr>
            <w:r>
              <w:rPr>
                <w:rFonts w:ascii="Calibri" w:eastAsiaTheme="minorHAnsi" w:hAnsi="Calibri"/>
                <w:color w:val="000000"/>
                <w:sz w:val="20"/>
                <w:szCs w:val="20"/>
              </w:rPr>
              <w:t>в) Извор финансирања програма: 01 – средства из буџета локалне самоуправе у износу од 10.000.000,00 динара.</w:t>
            </w:r>
          </w:p>
          <w:p w:rsidR="002B08D9" w:rsidRDefault="00BC4D1F">
            <w:pPr>
              <w:jc w:val="both"/>
              <w:rPr>
                <w:sz w:val="20"/>
                <w:szCs w:val="20"/>
              </w:rPr>
            </w:pPr>
            <w:r>
              <w:rPr>
                <w:rFonts w:ascii="Calibri" w:eastAsiaTheme="minorHAnsi" w:hAnsi="Calibri"/>
                <w:color w:val="000000"/>
                <w:sz w:val="20"/>
                <w:szCs w:val="20"/>
              </w:rPr>
              <w:t>г)  Економска класификација прихода 79</w:t>
            </w:r>
            <w:r>
              <w:rPr>
                <w:rFonts w:ascii="Calibri" w:eastAsiaTheme="minorHAnsi" w:hAnsi="Calibri"/>
                <w:color w:val="000000"/>
                <w:sz w:val="20"/>
                <w:szCs w:val="20"/>
              </w:rPr>
              <w:t>1000- Текући трансфери од других нивоа власти- из буџета општине 10.000.000,00</w:t>
            </w:r>
          </w:p>
        </w:tc>
      </w:tr>
      <w:tr w:rsidR="002B08D9">
        <w:trPr>
          <w:trHeight w:val="166"/>
        </w:trPr>
        <w:tc>
          <w:tcPr>
            <w:tcW w:w="9795" w:type="dxa"/>
            <w:gridSpan w:val="4"/>
          </w:tcPr>
          <w:p w:rsidR="002B08D9" w:rsidRDefault="00BC4D1F">
            <w:pPr>
              <w:jc w:val="both"/>
              <w:rPr>
                <w:b/>
                <w:sz w:val="20"/>
                <w:szCs w:val="20"/>
              </w:rPr>
            </w:pPr>
            <w:r>
              <w:rPr>
                <w:rFonts w:ascii="Calibri" w:eastAsiaTheme="minorHAnsi" w:hAnsi="Calibri"/>
                <w:b/>
                <w:color w:val="000000"/>
                <w:sz w:val="20"/>
                <w:szCs w:val="20"/>
              </w:rPr>
              <w:t xml:space="preserve">13. Резултати програма: </w:t>
            </w:r>
          </w:p>
          <w:p w:rsidR="002B08D9" w:rsidRDefault="00BC4D1F">
            <w:pPr>
              <w:jc w:val="both"/>
              <w:rPr>
                <w:sz w:val="20"/>
                <w:szCs w:val="20"/>
              </w:rPr>
            </w:pPr>
            <w:r>
              <w:rPr>
                <w:rFonts w:ascii="Calibri" w:eastAsiaTheme="minorHAnsi" w:hAnsi="Calibri"/>
                <w:color w:val="000000"/>
                <w:sz w:val="20"/>
                <w:szCs w:val="20"/>
              </w:rPr>
              <w:t>Стварање услова за унапређење пружања медицинских услуга и лечења на нивоу примарне здравствене заштите и едукације грађана о здравим стиловима живота,</w:t>
            </w:r>
            <w:r>
              <w:rPr>
                <w:rFonts w:ascii="Calibri" w:eastAsiaTheme="minorHAnsi" w:hAnsi="Calibri"/>
                <w:color w:val="000000"/>
                <w:sz w:val="20"/>
                <w:szCs w:val="20"/>
              </w:rPr>
              <w:t xml:space="preserve"> а ради превенције настанка болести и њихових компликација, као и добро опремљена дијагностика за рано откривање болести.</w:t>
            </w:r>
          </w:p>
          <w:p w:rsidR="002B08D9" w:rsidRDefault="00BC4D1F">
            <w:pPr>
              <w:jc w:val="both"/>
              <w:rPr>
                <w:sz w:val="20"/>
                <w:szCs w:val="20"/>
              </w:rPr>
            </w:pPr>
            <w:r>
              <w:rPr>
                <w:rFonts w:ascii="Calibri" w:eastAsiaTheme="minorHAnsi" w:hAnsi="Calibri"/>
                <w:color w:val="000000"/>
                <w:sz w:val="20"/>
                <w:szCs w:val="20"/>
              </w:rPr>
              <w:t xml:space="preserve">Подизање нивоа здравственог стања оболелих од најтежих болести кроз унапређење услова за пружање здравствених услуга на територији </w:t>
            </w:r>
            <w:r>
              <w:rPr>
                <w:rFonts w:ascii="Calibri" w:eastAsiaTheme="minorHAnsi" w:hAnsi="Calibri"/>
                <w:color w:val="000000"/>
                <w:sz w:val="20"/>
                <w:szCs w:val="20"/>
              </w:rPr>
              <w:t>општине Ћићевац и едукација грађана.</w:t>
            </w:r>
          </w:p>
          <w:p w:rsidR="002B08D9" w:rsidRDefault="002B08D9">
            <w:pPr>
              <w:jc w:val="both"/>
              <w:rPr>
                <w:sz w:val="20"/>
                <w:szCs w:val="20"/>
              </w:rPr>
            </w:pPr>
          </w:p>
          <w:p w:rsidR="002B08D9" w:rsidRDefault="002B08D9">
            <w:pPr>
              <w:jc w:val="both"/>
              <w:rPr>
                <w:sz w:val="20"/>
                <w:szCs w:val="20"/>
              </w:rPr>
            </w:pPr>
          </w:p>
        </w:tc>
      </w:tr>
      <w:tr w:rsidR="002B08D9">
        <w:trPr>
          <w:trHeight w:val="224"/>
        </w:trPr>
        <w:tc>
          <w:tcPr>
            <w:tcW w:w="4680" w:type="dxa"/>
            <w:tcBorders>
              <w:right w:val="nil"/>
            </w:tcBorders>
            <w:vAlign w:val="center"/>
          </w:tcPr>
          <w:p w:rsidR="002B08D9" w:rsidRDefault="00BC4D1F">
            <w:pPr>
              <w:tabs>
                <w:tab w:val="left" w:pos="8370"/>
              </w:tabs>
              <w:rPr>
                <w:b/>
                <w:bCs/>
                <w:sz w:val="20"/>
                <w:szCs w:val="20"/>
              </w:rPr>
            </w:pPr>
            <w:r>
              <w:rPr>
                <w:rFonts w:ascii="Calibri" w:eastAsiaTheme="minorHAnsi" w:hAnsi="Calibri" w:cstheme="minorBidi"/>
                <w:b/>
                <w:bCs/>
                <w:color w:val="000000"/>
                <w:sz w:val="20"/>
                <w:szCs w:val="20"/>
              </w:rPr>
              <w:lastRenderedPageBreak/>
              <w:t>Назив програма</w:t>
            </w:r>
          </w:p>
        </w:tc>
        <w:tc>
          <w:tcPr>
            <w:tcW w:w="5100" w:type="dxa"/>
            <w:gridSpan w:val="2"/>
            <w:tcBorders>
              <w:left w:val="nil"/>
              <w:right w:val="nil"/>
            </w:tcBorders>
            <w:vAlign w:val="center"/>
          </w:tcPr>
          <w:p w:rsidR="002B08D9" w:rsidRDefault="00BC4D1F">
            <w:pPr>
              <w:tabs>
                <w:tab w:val="left" w:pos="8370"/>
              </w:tabs>
              <w:rPr>
                <w:b/>
                <w:bCs/>
                <w:caps/>
                <w:sz w:val="20"/>
                <w:szCs w:val="20"/>
              </w:rPr>
            </w:pPr>
            <w:r>
              <w:rPr>
                <w:rFonts w:ascii="Calibri" w:eastAsiaTheme="minorHAnsi" w:hAnsi="Calibri" w:cstheme="minorBidi"/>
                <w:b/>
                <w:bCs/>
                <w:caps/>
                <w:color w:val="000000"/>
                <w:sz w:val="20"/>
                <w:szCs w:val="20"/>
              </w:rPr>
              <w:t>3 ЛОКАЛНИ ЕКОНОМСКИ РАЗВОЈ</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8370"/>
              </w:tabs>
              <w:rPr>
                <w:b/>
                <w:bCs/>
                <w:sz w:val="20"/>
                <w:szCs w:val="20"/>
              </w:rPr>
            </w:pPr>
            <w:r>
              <w:rPr>
                <w:rFonts w:ascii="Calibri" w:eastAsiaTheme="minorHAnsi" w:hAnsi="Calibri" w:cstheme="minorBidi"/>
                <w:b/>
                <w:bCs/>
                <w:color w:val="000000"/>
                <w:sz w:val="20"/>
                <w:szCs w:val="20"/>
              </w:rPr>
              <w:t>Шифра</w:t>
            </w:r>
          </w:p>
        </w:tc>
        <w:tc>
          <w:tcPr>
            <w:tcW w:w="5100" w:type="dxa"/>
            <w:gridSpan w:val="2"/>
            <w:tcBorders>
              <w:left w:val="nil"/>
              <w:right w:val="nil"/>
            </w:tcBorders>
            <w:vAlign w:val="center"/>
          </w:tcPr>
          <w:p w:rsidR="002B08D9" w:rsidRDefault="00BC4D1F">
            <w:pPr>
              <w:tabs>
                <w:tab w:val="left" w:pos="8370"/>
              </w:tabs>
              <w:rPr>
                <w:sz w:val="20"/>
                <w:szCs w:val="20"/>
              </w:rPr>
            </w:pPr>
            <w:r>
              <w:rPr>
                <w:rFonts w:ascii="Calibri" w:eastAsiaTheme="minorHAnsi" w:hAnsi="Calibri" w:cstheme="minorBidi"/>
                <w:color w:val="000000"/>
                <w:sz w:val="20"/>
                <w:szCs w:val="20"/>
              </w:rPr>
              <w:t>1501</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8370"/>
              </w:tabs>
              <w:rPr>
                <w:b/>
                <w:bCs/>
                <w:sz w:val="20"/>
                <w:szCs w:val="20"/>
              </w:rPr>
            </w:pPr>
            <w:r>
              <w:rPr>
                <w:rFonts w:ascii="Calibri" w:eastAsiaTheme="minorHAnsi" w:hAnsi="Calibri" w:cstheme="minorBidi"/>
                <w:b/>
                <w:bCs/>
                <w:color w:val="000000"/>
                <w:sz w:val="20"/>
                <w:szCs w:val="20"/>
              </w:rPr>
              <w:t>Сектор</w:t>
            </w:r>
          </w:p>
        </w:tc>
        <w:tc>
          <w:tcPr>
            <w:tcW w:w="5100" w:type="dxa"/>
            <w:gridSpan w:val="2"/>
            <w:tcBorders>
              <w:left w:val="nil"/>
              <w:right w:val="nil"/>
            </w:tcBorders>
            <w:vAlign w:val="center"/>
          </w:tcPr>
          <w:p w:rsidR="002B08D9" w:rsidRDefault="00BC4D1F">
            <w:pPr>
              <w:tabs>
                <w:tab w:val="left" w:pos="8370"/>
              </w:tabs>
              <w:rPr>
                <w:sz w:val="20"/>
                <w:szCs w:val="20"/>
              </w:rPr>
            </w:pPr>
            <w:r>
              <w:rPr>
                <w:rFonts w:ascii="Calibri" w:eastAsiaTheme="minorHAnsi" w:hAnsi="Calibri" w:cstheme="minorBidi"/>
                <w:color w:val="000000"/>
                <w:sz w:val="20"/>
                <w:szCs w:val="20"/>
              </w:rPr>
              <w:t>Економска и развојна политика</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686"/>
        </w:trPr>
        <w:tc>
          <w:tcPr>
            <w:tcW w:w="4680" w:type="dxa"/>
            <w:tcBorders>
              <w:right w:val="nil"/>
            </w:tcBorders>
            <w:vAlign w:val="center"/>
          </w:tcPr>
          <w:p w:rsidR="002B08D9" w:rsidRDefault="00BC4D1F">
            <w:pPr>
              <w:tabs>
                <w:tab w:val="left" w:pos="8370"/>
              </w:tabs>
              <w:rPr>
                <w:b/>
                <w:bCs/>
                <w:sz w:val="20"/>
                <w:szCs w:val="20"/>
              </w:rPr>
            </w:pPr>
            <w:r>
              <w:rPr>
                <w:rFonts w:ascii="Calibri" w:eastAsiaTheme="minorHAnsi" w:hAnsi="Calibri" w:cstheme="minorBidi"/>
                <w:b/>
                <w:color w:val="000000"/>
                <w:sz w:val="20"/>
                <w:szCs w:val="20"/>
              </w:rPr>
              <w:t>Сврха</w:t>
            </w:r>
          </w:p>
        </w:tc>
        <w:tc>
          <w:tcPr>
            <w:tcW w:w="5100" w:type="dxa"/>
            <w:gridSpan w:val="2"/>
            <w:tcBorders>
              <w:left w:val="nil"/>
              <w:right w:val="nil"/>
            </w:tcBorders>
            <w:vAlign w:val="center"/>
          </w:tcPr>
          <w:p w:rsidR="002B08D9" w:rsidRDefault="00BC4D1F">
            <w:pPr>
              <w:tabs>
                <w:tab w:val="left" w:pos="8370"/>
              </w:tabs>
              <w:rPr>
                <w:sz w:val="20"/>
                <w:szCs w:val="20"/>
              </w:rPr>
            </w:pPr>
            <w:r>
              <w:rPr>
                <w:rFonts w:ascii="Calibri" w:eastAsiaTheme="minorHAnsi" w:hAnsi="Calibri" w:cstheme="minorBidi"/>
                <w:color w:val="000000"/>
                <w:sz w:val="20"/>
                <w:szCs w:val="20"/>
              </w:rPr>
              <w:t>Обезбеђивање стимулативног оквира за пословање и адекватног привредног амбијента за привлачење инвестиција</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447"/>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Назив</w:t>
            </w:r>
            <w:r>
              <w:rPr>
                <w:rFonts w:ascii="Calibri" w:eastAsiaTheme="minorHAnsi" w:hAnsi="Calibri" w:cstheme="minorBidi"/>
                <w:b/>
                <w:color w:val="000000"/>
                <w:sz w:val="20"/>
                <w:szCs w:val="20"/>
              </w:rPr>
              <w:t xml:space="preserve"> буџетског корисника/Организационе јединице</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Буџет општине Ћићевац/Општинска управа</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Лице одговорно за реализацију програма: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Драгана Радосављевић</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447"/>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Веза програма са стратегијом:</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Стратегија одрживог  развоја општине Ћићевац 2013 до 2022. године и ЛАП </w:t>
            </w:r>
            <w:r>
              <w:rPr>
                <w:rFonts w:ascii="Calibri" w:eastAsiaTheme="minorHAnsi" w:hAnsi="Calibri" w:cstheme="minorBidi"/>
                <w:color w:val="000000"/>
                <w:sz w:val="20"/>
                <w:szCs w:val="20"/>
              </w:rPr>
              <w:t>запошљавања општине Ћићевац за 2020. годину</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Назив програмске активности:</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Финансијска подршка локалном економском развоју</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Шифра програмске активности:</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ПА 0005</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Назив пројекта: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Јавни радови</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520"/>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Опис/значај пројекта: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Јавни радови се организују у циљу </w:t>
            </w:r>
            <w:r>
              <w:rPr>
                <w:rFonts w:ascii="Calibri" w:eastAsiaTheme="minorHAnsi" w:hAnsi="Calibri" w:cstheme="minorBidi"/>
                <w:color w:val="000000"/>
                <w:sz w:val="20"/>
                <w:szCs w:val="20"/>
              </w:rPr>
              <w:t xml:space="preserve">запошљавања теже запошљивих незапослених лица и лица у стању социјалне потребе. Средства намењена за јавне радове користе се за накнаду трошкова зарада запослених лица укључених у јавне радове, трошкове спровођења јавних радова и трошкове превоза. Области </w:t>
            </w:r>
            <w:r>
              <w:rPr>
                <w:rFonts w:ascii="Calibri" w:eastAsiaTheme="minorHAnsi" w:hAnsi="Calibri" w:cstheme="minorBidi"/>
                <w:color w:val="000000"/>
                <w:sz w:val="20"/>
                <w:szCs w:val="20"/>
              </w:rPr>
              <w:t xml:space="preserve">у којима се организују јавни радови су области социјалних и хуманитарних делатности, одржавања и обнављања јавне инфраструктуре и одржавања и заштите животне средине и природе. У плану је ангажовање 10 лица на јавним радовима на период од 3 месеца, 2 лица </w:t>
            </w:r>
            <w:r>
              <w:rPr>
                <w:rFonts w:ascii="Calibri" w:eastAsiaTheme="minorHAnsi" w:hAnsi="Calibri" w:cstheme="minorBidi"/>
                <w:color w:val="000000"/>
                <w:sz w:val="20"/>
                <w:szCs w:val="20"/>
              </w:rPr>
              <w:t>подршка самозапошљавању, 2 лица из категорије теже запошљивих, 2 лица стручна пракса и 2 лица стицање практичних знања.</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447"/>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Циљ пројекта: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Повећање запослености на територији општине Ћићевац</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Индикатор:</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Број становника запослених на новим радним местима</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Временски оквир:</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Од 3-12 месеци</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447"/>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Правни основ програма: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Закон о запошљавању и осигурању за случај незапослености („Сл. гласник РС“ бр. 36/09 , 88/10, 38/15 и 113/17) </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Приоритет програма:</w:t>
            </w:r>
          </w:p>
        </w:tc>
        <w:tc>
          <w:tcPr>
            <w:tcW w:w="5100" w:type="dxa"/>
            <w:gridSpan w:val="2"/>
            <w:tcBorders>
              <w:left w:val="nil"/>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color w:val="000000"/>
                <w:sz w:val="20"/>
                <w:szCs w:val="20"/>
              </w:rPr>
              <w:t xml:space="preserve">А) законски обавезан </w:t>
            </w:r>
            <w:r>
              <w:rPr>
                <w:rFonts w:ascii="Calibri" w:eastAsiaTheme="minorHAnsi" w:hAnsi="Calibri" w:cstheme="minorBidi"/>
                <w:b/>
                <w:color w:val="000000"/>
                <w:sz w:val="20"/>
                <w:szCs w:val="20"/>
              </w:rPr>
              <w:t>б) висок</w:t>
            </w:r>
            <w:r>
              <w:rPr>
                <w:rFonts w:ascii="Calibri" w:eastAsiaTheme="minorHAnsi" w:hAnsi="Calibri" w:cstheme="minorBidi"/>
                <w:color w:val="000000"/>
                <w:sz w:val="20"/>
                <w:szCs w:val="20"/>
              </w:rPr>
              <w:t xml:space="preserve">  ц) средњи  д) низак</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224"/>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 xml:space="preserve">Ризици </w:t>
            </w:r>
            <w:r>
              <w:rPr>
                <w:rFonts w:ascii="Calibri" w:eastAsiaTheme="minorHAnsi" w:hAnsi="Calibri" w:cstheme="minorBidi"/>
                <w:b/>
                <w:color w:val="000000"/>
                <w:sz w:val="20"/>
                <w:szCs w:val="20"/>
              </w:rPr>
              <w:t>оставарења пројекта: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Недостатак финансијских средстава</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462"/>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Буџет пројекта: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конто: 464 000- 4.000.000,00 динара, 2.040.000 буџет општине и 1.960.000 НСЗ</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r w:rsidR="002B08D9">
        <w:trPr>
          <w:trHeight w:val="671"/>
        </w:trPr>
        <w:tc>
          <w:tcPr>
            <w:tcW w:w="4680" w:type="dxa"/>
            <w:tcBorders>
              <w:right w:val="nil"/>
            </w:tcBorders>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Резултати пројекта:</w:t>
            </w:r>
          </w:p>
        </w:tc>
        <w:tc>
          <w:tcPr>
            <w:tcW w:w="5100" w:type="dxa"/>
            <w:gridSpan w:val="2"/>
            <w:tcBorders>
              <w:left w:val="nil"/>
              <w:right w:val="nil"/>
            </w:tcBorders>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Запослено 10 лица са евиденције НСЗ,  а по Плану поступног увођења родноодговорног </w:t>
            </w:r>
            <w:r>
              <w:rPr>
                <w:rFonts w:ascii="Calibri" w:eastAsiaTheme="minorHAnsi" w:hAnsi="Calibri" w:cstheme="minorBidi"/>
                <w:color w:val="000000"/>
                <w:sz w:val="20"/>
                <w:szCs w:val="20"/>
              </w:rPr>
              <w:t>буџетирања за 2020. годину.</w:t>
            </w:r>
          </w:p>
        </w:tc>
        <w:tc>
          <w:tcPr>
            <w:tcW w:w="15" w:type="dxa"/>
            <w:tcBorders>
              <w:top w:val="nil"/>
              <w:left w:val="nil"/>
              <w:bottom w:val="nil"/>
              <w:right w:val="nil"/>
            </w:tcBorders>
          </w:tcPr>
          <w:p w:rsidR="002B08D9" w:rsidRDefault="002B08D9">
            <w:pPr>
              <w:rPr>
                <w:rFonts w:asciiTheme="minorHAnsi" w:eastAsiaTheme="minorHAnsi" w:hAnsiTheme="minorHAnsi" w:cstheme="minorBidi"/>
                <w:color w:val="000000"/>
              </w:rPr>
            </w:pPr>
          </w:p>
        </w:tc>
      </w:tr>
    </w:tbl>
    <w:p w:rsidR="002B08D9" w:rsidRDefault="002B08D9">
      <w:pPr>
        <w:rPr>
          <w:color w:val="000000"/>
        </w:rPr>
      </w:pPr>
    </w:p>
    <w:p w:rsidR="002B08D9" w:rsidRDefault="002B08D9">
      <w:pPr>
        <w:rPr>
          <w:color w:val="000000"/>
        </w:rPr>
      </w:pPr>
    </w:p>
    <w:p w:rsidR="002B08D9" w:rsidRDefault="002B08D9">
      <w:pPr>
        <w:rPr>
          <w:color w:val="000000"/>
        </w:rPr>
      </w:pPr>
    </w:p>
    <w:p w:rsidR="002B08D9" w:rsidRDefault="002B08D9">
      <w:pPr>
        <w:rPr>
          <w:color w:val="000000"/>
        </w:rPr>
      </w:pPr>
    </w:p>
    <w:p w:rsidR="002B08D9" w:rsidRDefault="002B08D9">
      <w:pPr>
        <w:rPr>
          <w:color w:val="000000"/>
        </w:rPr>
      </w:pPr>
    </w:p>
    <w:p w:rsidR="002B08D9" w:rsidRDefault="002B08D9">
      <w:pPr>
        <w:rPr>
          <w:color w:val="000000"/>
        </w:rPr>
      </w:pPr>
    </w:p>
    <w:p w:rsidR="002B08D9" w:rsidRDefault="002B08D9">
      <w:pPr>
        <w:rPr>
          <w:color w:val="000000"/>
        </w:rPr>
      </w:pPr>
    </w:p>
    <w:p w:rsidR="002B08D9" w:rsidRDefault="002B08D9">
      <w:pPr>
        <w:rPr>
          <w:color w:val="000000"/>
        </w:rPr>
      </w:pPr>
    </w:p>
    <w:tbl>
      <w:tblPr>
        <w:tblStyle w:val="TableGrid1"/>
        <w:tblW w:w="9781" w:type="dxa"/>
        <w:tblInd w:w="108" w:type="dxa"/>
        <w:tblLook w:val="04A0"/>
      </w:tblPr>
      <w:tblGrid>
        <w:gridCol w:w="4680"/>
        <w:gridCol w:w="5101"/>
      </w:tblGrid>
      <w:tr w:rsidR="002B08D9">
        <w:trPr>
          <w:trHeight w:val="224"/>
        </w:trPr>
        <w:tc>
          <w:tcPr>
            <w:tcW w:w="4680" w:type="dxa"/>
            <w:vAlign w:val="center"/>
          </w:tcPr>
          <w:p w:rsidR="002B08D9" w:rsidRDefault="00BC4D1F">
            <w:pPr>
              <w:tabs>
                <w:tab w:val="left" w:pos="8370"/>
              </w:tabs>
              <w:rPr>
                <w:b/>
                <w:bCs/>
                <w:sz w:val="20"/>
                <w:szCs w:val="20"/>
              </w:rPr>
            </w:pPr>
            <w:r>
              <w:rPr>
                <w:rFonts w:ascii="Calibri" w:eastAsiaTheme="minorHAnsi" w:hAnsi="Calibri" w:cstheme="minorBidi"/>
                <w:b/>
                <w:bCs/>
                <w:color w:val="000000"/>
                <w:sz w:val="20"/>
                <w:szCs w:val="20"/>
              </w:rPr>
              <w:t>Назив програма</w:t>
            </w:r>
          </w:p>
        </w:tc>
        <w:tc>
          <w:tcPr>
            <w:tcW w:w="5100" w:type="dxa"/>
            <w:vAlign w:val="center"/>
          </w:tcPr>
          <w:p w:rsidR="002B08D9" w:rsidRDefault="00BC4D1F">
            <w:pPr>
              <w:tabs>
                <w:tab w:val="left" w:pos="8370"/>
              </w:tabs>
              <w:rPr>
                <w:b/>
                <w:bCs/>
                <w:caps/>
                <w:sz w:val="20"/>
                <w:szCs w:val="20"/>
              </w:rPr>
            </w:pPr>
            <w:r>
              <w:rPr>
                <w:rFonts w:ascii="Calibri" w:eastAsiaTheme="minorHAnsi" w:hAnsi="Calibri" w:cstheme="minorBidi"/>
                <w:b/>
                <w:bCs/>
                <w:caps/>
                <w:color w:val="000000"/>
                <w:sz w:val="20"/>
                <w:szCs w:val="20"/>
              </w:rPr>
              <w:t>17. ЕНЕРГЕТСКА ЕФИКАСНОСТ И ОБНОВЉИВИ ИЗВОРИ ЕНЕРГИЈЕ</w:t>
            </w:r>
          </w:p>
        </w:tc>
      </w:tr>
      <w:tr w:rsidR="002B08D9">
        <w:trPr>
          <w:trHeight w:val="224"/>
        </w:trPr>
        <w:tc>
          <w:tcPr>
            <w:tcW w:w="4680" w:type="dxa"/>
            <w:vAlign w:val="center"/>
          </w:tcPr>
          <w:p w:rsidR="002B08D9" w:rsidRDefault="00BC4D1F">
            <w:pPr>
              <w:tabs>
                <w:tab w:val="left" w:pos="8370"/>
              </w:tabs>
              <w:rPr>
                <w:b/>
                <w:bCs/>
                <w:sz w:val="20"/>
                <w:szCs w:val="20"/>
              </w:rPr>
            </w:pPr>
            <w:r>
              <w:rPr>
                <w:rFonts w:ascii="Calibri" w:eastAsiaTheme="minorHAnsi" w:hAnsi="Calibri" w:cstheme="minorBidi"/>
                <w:b/>
                <w:bCs/>
                <w:color w:val="000000"/>
                <w:sz w:val="20"/>
                <w:szCs w:val="20"/>
              </w:rPr>
              <w:t>Шифра</w:t>
            </w:r>
          </w:p>
        </w:tc>
        <w:tc>
          <w:tcPr>
            <w:tcW w:w="5100" w:type="dxa"/>
            <w:vAlign w:val="center"/>
          </w:tcPr>
          <w:p w:rsidR="002B08D9" w:rsidRDefault="00BC4D1F">
            <w:pPr>
              <w:tabs>
                <w:tab w:val="left" w:pos="8370"/>
              </w:tabs>
              <w:rPr>
                <w:sz w:val="20"/>
                <w:szCs w:val="20"/>
              </w:rPr>
            </w:pPr>
            <w:r>
              <w:rPr>
                <w:rFonts w:ascii="Calibri" w:eastAsiaTheme="minorHAnsi" w:hAnsi="Calibri" w:cstheme="minorBidi"/>
                <w:color w:val="000000"/>
                <w:sz w:val="20"/>
                <w:szCs w:val="20"/>
              </w:rPr>
              <w:t>0501</w:t>
            </w:r>
          </w:p>
        </w:tc>
      </w:tr>
      <w:tr w:rsidR="002B08D9">
        <w:trPr>
          <w:trHeight w:val="224"/>
        </w:trPr>
        <w:tc>
          <w:tcPr>
            <w:tcW w:w="4680" w:type="dxa"/>
            <w:vAlign w:val="center"/>
          </w:tcPr>
          <w:p w:rsidR="002B08D9" w:rsidRDefault="00BC4D1F">
            <w:pPr>
              <w:tabs>
                <w:tab w:val="left" w:pos="8370"/>
              </w:tabs>
              <w:rPr>
                <w:b/>
                <w:bCs/>
                <w:sz w:val="20"/>
                <w:szCs w:val="20"/>
              </w:rPr>
            </w:pPr>
            <w:r>
              <w:rPr>
                <w:rFonts w:ascii="Calibri" w:eastAsiaTheme="minorHAnsi" w:hAnsi="Calibri" w:cstheme="minorBidi"/>
                <w:b/>
                <w:bCs/>
                <w:color w:val="000000"/>
                <w:sz w:val="20"/>
                <w:szCs w:val="20"/>
              </w:rPr>
              <w:t>Сектор</w:t>
            </w:r>
          </w:p>
        </w:tc>
        <w:tc>
          <w:tcPr>
            <w:tcW w:w="5100" w:type="dxa"/>
            <w:vAlign w:val="center"/>
          </w:tcPr>
          <w:p w:rsidR="002B08D9" w:rsidRDefault="00BC4D1F">
            <w:pPr>
              <w:tabs>
                <w:tab w:val="left" w:pos="8370"/>
              </w:tabs>
              <w:rPr>
                <w:sz w:val="20"/>
                <w:szCs w:val="20"/>
              </w:rPr>
            </w:pPr>
            <w:r>
              <w:rPr>
                <w:rFonts w:ascii="Calibri" w:eastAsiaTheme="minorHAnsi" w:hAnsi="Calibri" w:cstheme="minorBidi"/>
                <w:color w:val="000000"/>
                <w:sz w:val="20"/>
                <w:szCs w:val="20"/>
              </w:rPr>
              <w:t>Енергетика</w:t>
            </w:r>
          </w:p>
        </w:tc>
      </w:tr>
      <w:tr w:rsidR="002B08D9">
        <w:trPr>
          <w:trHeight w:val="491"/>
        </w:trPr>
        <w:tc>
          <w:tcPr>
            <w:tcW w:w="4680" w:type="dxa"/>
            <w:vAlign w:val="center"/>
          </w:tcPr>
          <w:p w:rsidR="002B08D9" w:rsidRDefault="00BC4D1F">
            <w:pPr>
              <w:tabs>
                <w:tab w:val="left" w:pos="8370"/>
              </w:tabs>
              <w:rPr>
                <w:b/>
                <w:bCs/>
                <w:sz w:val="20"/>
                <w:szCs w:val="20"/>
              </w:rPr>
            </w:pPr>
            <w:r>
              <w:rPr>
                <w:rFonts w:ascii="Calibri" w:eastAsiaTheme="minorHAnsi" w:hAnsi="Calibri" w:cstheme="minorBidi"/>
                <w:b/>
                <w:color w:val="000000"/>
                <w:sz w:val="20"/>
                <w:szCs w:val="20"/>
              </w:rPr>
              <w:t>Сврха</w:t>
            </w:r>
          </w:p>
        </w:tc>
        <w:tc>
          <w:tcPr>
            <w:tcW w:w="5100" w:type="dxa"/>
            <w:vAlign w:val="center"/>
          </w:tcPr>
          <w:p w:rsidR="002B08D9" w:rsidRDefault="00BC4D1F">
            <w:pPr>
              <w:tabs>
                <w:tab w:val="left" w:pos="8370"/>
              </w:tabs>
              <w:rPr>
                <w:sz w:val="20"/>
                <w:szCs w:val="20"/>
              </w:rPr>
            </w:pPr>
            <w:r>
              <w:rPr>
                <w:rFonts w:ascii="Calibri" w:eastAsiaTheme="minorHAnsi" w:hAnsi="Calibri" w:cstheme="minorBidi"/>
                <w:color w:val="000000"/>
                <w:sz w:val="20"/>
                <w:szCs w:val="20"/>
              </w:rPr>
              <w:t xml:space="preserve">Унапређење енергетских карактеристика објекта </w:t>
            </w:r>
          </w:p>
        </w:tc>
      </w:tr>
      <w:tr w:rsidR="002B08D9">
        <w:trPr>
          <w:trHeight w:val="447"/>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Назив буџетског корисника/Организационе јединице</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Општинска управа-набавка и постављање изолације на згради општине; извођење електроенергетских инсталација  и стабилне инсталације за дојаву пожара </w:t>
            </w:r>
          </w:p>
        </w:tc>
      </w:tr>
      <w:tr w:rsidR="002B08D9">
        <w:trPr>
          <w:trHeight w:val="224"/>
        </w:trPr>
        <w:tc>
          <w:tcPr>
            <w:tcW w:w="4680" w:type="dxa"/>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Лице одговорно за реализацију програма: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Јовица Богдановић – самостални сарадник - праћење инвестиција</w:t>
            </w:r>
          </w:p>
        </w:tc>
      </w:tr>
      <w:tr w:rsidR="002B08D9">
        <w:trPr>
          <w:trHeight w:val="447"/>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Веза програма са стратегијом:</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Стратегија одрживог  развоја општине Ћићевац  2013 до 2022. године </w:t>
            </w:r>
          </w:p>
        </w:tc>
      </w:tr>
      <w:tr w:rsidR="002B08D9">
        <w:trPr>
          <w:trHeight w:val="224"/>
        </w:trPr>
        <w:tc>
          <w:tcPr>
            <w:tcW w:w="4680" w:type="dxa"/>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Назив програмске активности:</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Енергетски менаџмент</w:t>
            </w:r>
          </w:p>
        </w:tc>
      </w:tr>
      <w:tr w:rsidR="002B08D9">
        <w:trPr>
          <w:trHeight w:val="224"/>
        </w:trPr>
        <w:tc>
          <w:tcPr>
            <w:tcW w:w="4680" w:type="dxa"/>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Шифра програмске активности:</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ПА 0001</w:t>
            </w:r>
          </w:p>
        </w:tc>
      </w:tr>
      <w:tr w:rsidR="002B08D9">
        <w:trPr>
          <w:trHeight w:val="224"/>
        </w:trPr>
        <w:tc>
          <w:tcPr>
            <w:tcW w:w="4680" w:type="dxa"/>
            <w:vAlign w:val="center"/>
          </w:tcPr>
          <w:p w:rsidR="002B08D9" w:rsidRDefault="00BC4D1F">
            <w:pPr>
              <w:tabs>
                <w:tab w:val="left" w:pos="3675"/>
                <w:tab w:val="left" w:pos="8370"/>
              </w:tabs>
              <w:rPr>
                <w:b/>
                <w:sz w:val="20"/>
                <w:szCs w:val="20"/>
              </w:rPr>
            </w:pPr>
            <w:r>
              <w:rPr>
                <w:rFonts w:ascii="Calibri" w:eastAsiaTheme="minorHAnsi" w:hAnsi="Calibri" w:cstheme="minorBidi"/>
                <w:b/>
                <w:color w:val="000000"/>
                <w:sz w:val="20"/>
                <w:szCs w:val="20"/>
              </w:rPr>
              <w:t>Назив пројекта: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 xml:space="preserve">Општинска управа-набавка и постављање изолације на згради општине; извођење електроенергетских инсталација  и стабилне инсталације за дојаву пожара </w:t>
            </w:r>
          </w:p>
        </w:tc>
      </w:tr>
      <w:tr w:rsidR="002B08D9">
        <w:trPr>
          <w:trHeight w:val="1519"/>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Опис/значај пројекта: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Унапређењем енергетских карактеристика самог објекта смањили би се топлотни губици и</w:t>
            </w:r>
            <w:r>
              <w:rPr>
                <w:rFonts w:ascii="Calibri" w:eastAsiaTheme="minorHAnsi" w:hAnsi="Calibri" w:cstheme="minorBidi"/>
                <w:color w:val="000000"/>
                <w:sz w:val="20"/>
                <w:szCs w:val="20"/>
              </w:rPr>
              <w:t xml:space="preserve"> обезбедила уштеда у потрошњи енергената за грејање уз конфор потребан за нормално обављање послова  запослених  и других корисника објекта. </w:t>
            </w:r>
          </w:p>
        </w:tc>
      </w:tr>
      <w:tr w:rsidR="002B08D9">
        <w:trPr>
          <w:trHeight w:val="447"/>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Циљ пројекта: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Унапређење енергетског разреда зграде, уштеда енергије и стварање добрих услова рада, прилагођавање</w:t>
            </w:r>
            <w:r>
              <w:rPr>
                <w:rFonts w:ascii="Calibri" w:eastAsiaTheme="minorHAnsi" w:hAnsi="Calibri" w:cstheme="minorBidi"/>
                <w:color w:val="000000"/>
                <w:sz w:val="20"/>
                <w:szCs w:val="20"/>
              </w:rPr>
              <w:t xml:space="preserve"> постојећег објекта лицима са посебним потребама.</w:t>
            </w:r>
          </w:p>
        </w:tc>
      </w:tr>
      <w:tr w:rsidR="002B08D9">
        <w:trPr>
          <w:trHeight w:val="224"/>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Индикатор:</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Број  запослених и грађана</w:t>
            </w:r>
          </w:p>
        </w:tc>
      </w:tr>
      <w:tr w:rsidR="002B08D9">
        <w:trPr>
          <w:trHeight w:val="224"/>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Временски оквир:</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12 месеци</w:t>
            </w:r>
          </w:p>
        </w:tc>
      </w:tr>
      <w:tr w:rsidR="002B08D9">
        <w:trPr>
          <w:trHeight w:val="447"/>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Правни основ програма: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Закон о планирању и Правилник о енергетској ефикасности зграда</w:t>
            </w:r>
          </w:p>
        </w:tc>
      </w:tr>
      <w:tr w:rsidR="002B08D9">
        <w:trPr>
          <w:trHeight w:val="224"/>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Приоритет програма:</w:t>
            </w:r>
          </w:p>
        </w:tc>
        <w:tc>
          <w:tcPr>
            <w:tcW w:w="510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color w:val="000000"/>
                <w:sz w:val="20"/>
                <w:szCs w:val="20"/>
              </w:rPr>
              <w:t xml:space="preserve">А) законски обавезан </w:t>
            </w:r>
            <w:r>
              <w:rPr>
                <w:rFonts w:ascii="Calibri" w:eastAsiaTheme="minorHAnsi" w:hAnsi="Calibri" w:cstheme="minorBidi"/>
                <w:b/>
                <w:color w:val="000000"/>
                <w:sz w:val="20"/>
                <w:szCs w:val="20"/>
              </w:rPr>
              <w:t>б) висок</w:t>
            </w:r>
            <w:r>
              <w:rPr>
                <w:rFonts w:ascii="Calibri" w:eastAsiaTheme="minorHAnsi" w:hAnsi="Calibri" w:cstheme="minorBidi"/>
                <w:color w:val="000000"/>
                <w:sz w:val="20"/>
                <w:szCs w:val="20"/>
              </w:rPr>
              <w:t xml:space="preserve">  ц) средњи  д) низак</w:t>
            </w:r>
          </w:p>
        </w:tc>
      </w:tr>
      <w:tr w:rsidR="002B08D9">
        <w:trPr>
          <w:trHeight w:val="224"/>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Ризици оставарења пројекта: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Законска регулатива</w:t>
            </w:r>
          </w:p>
        </w:tc>
      </w:tr>
      <w:tr w:rsidR="002B08D9">
        <w:trPr>
          <w:trHeight w:val="254"/>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Буџет пројекта: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4.884.120- конто 511</w:t>
            </w:r>
          </w:p>
        </w:tc>
      </w:tr>
      <w:tr w:rsidR="002B08D9">
        <w:trPr>
          <w:trHeight w:val="487"/>
        </w:trPr>
        <w:tc>
          <w:tcPr>
            <w:tcW w:w="4680" w:type="dxa"/>
            <w:vAlign w:val="center"/>
          </w:tcPr>
          <w:p w:rsidR="002B08D9" w:rsidRDefault="00BC4D1F">
            <w:pPr>
              <w:tabs>
                <w:tab w:val="left" w:pos="3675"/>
                <w:tab w:val="left" w:pos="8370"/>
              </w:tabs>
              <w:rPr>
                <w:rFonts w:eastAsia="Calibri"/>
                <w:b/>
                <w:sz w:val="20"/>
                <w:szCs w:val="20"/>
              </w:rPr>
            </w:pPr>
            <w:r>
              <w:rPr>
                <w:rFonts w:ascii="Calibri" w:eastAsiaTheme="minorHAnsi" w:hAnsi="Calibri" w:cstheme="minorBidi"/>
                <w:b/>
                <w:color w:val="000000"/>
                <w:sz w:val="20"/>
                <w:szCs w:val="20"/>
              </w:rPr>
              <w:t>Резултати пројекта:</w:t>
            </w:r>
          </w:p>
        </w:tc>
        <w:tc>
          <w:tcPr>
            <w:tcW w:w="5100" w:type="dxa"/>
            <w:vAlign w:val="center"/>
          </w:tcPr>
          <w:p w:rsidR="002B08D9" w:rsidRDefault="00BC4D1F">
            <w:pPr>
              <w:tabs>
                <w:tab w:val="left" w:pos="3675"/>
                <w:tab w:val="left" w:pos="8370"/>
              </w:tabs>
              <w:rPr>
                <w:rFonts w:eastAsia="Calibri"/>
                <w:sz w:val="20"/>
                <w:szCs w:val="20"/>
              </w:rPr>
            </w:pPr>
            <w:r>
              <w:rPr>
                <w:rFonts w:ascii="Calibri" w:eastAsiaTheme="minorHAnsi" w:hAnsi="Calibri" w:cstheme="minorBidi"/>
                <w:color w:val="000000"/>
                <w:sz w:val="20"/>
                <w:szCs w:val="20"/>
              </w:rPr>
              <w:t>Смањење потрошње енергената, прилагођавање објекта потребама лица ометених у развоју.</w:t>
            </w:r>
          </w:p>
        </w:tc>
      </w:tr>
    </w:tbl>
    <w:p w:rsidR="002B08D9" w:rsidRDefault="002B08D9">
      <w:pPr>
        <w:rPr>
          <w:color w:val="000000"/>
        </w:rPr>
      </w:pPr>
    </w:p>
    <w:p w:rsidR="002B08D9" w:rsidRDefault="002B08D9">
      <w:pPr>
        <w:rPr>
          <w:color w:val="000000" w:themeColor="text1"/>
          <w:sz w:val="20"/>
          <w:szCs w:val="22"/>
        </w:rPr>
      </w:pPr>
    </w:p>
    <w:p w:rsidR="002B08D9" w:rsidRDefault="002B08D9">
      <w:pPr>
        <w:rPr>
          <w:color w:val="000000" w:themeColor="text1"/>
          <w:sz w:val="20"/>
          <w:szCs w:val="22"/>
        </w:rPr>
      </w:pPr>
    </w:p>
    <w:p w:rsidR="002B08D9" w:rsidRDefault="00BC4D1F">
      <w:pPr>
        <w:pStyle w:val="ListParagraph"/>
        <w:numPr>
          <w:ilvl w:val="0"/>
          <w:numId w:val="1"/>
        </w:numPr>
        <w:tabs>
          <w:tab w:val="left" w:pos="8789"/>
        </w:tabs>
        <w:spacing w:line="360" w:lineRule="auto"/>
        <w:ind w:left="709" w:hanging="425"/>
        <w:rPr>
          <w:b/>
          <w:color w:val="000000" w:themeColor="text1"/>
          <w:sz w:val="20"/>
          <w:szCs w:val="22"/>
          <w:lang w:val="ru-RU"/>
        </w:rPr>
      </w:pPr>
      <w:r>
        <w:rPr>
          <w:b/>
          <w:color w:val="000000" w:themeColor="text1"/>
          <w:sz w:val="20"/>
          <w:szCs w:val="22"/>
          <w:lang w:val="ru-RU"/>
        </w:rPr>
        <w:t>ПОДАЦИ О ЈАВНИМ НАБАВКАМА</w:t>
      </w:r>
      <w:r>
        <w:rPr>
          <w:b/>
          <w:color w:val="000000" w:themeColor="text1"/>
          <w:sz w:val="20"/>
          <w:szCs w:val="22"/>
        </w:rPr>
        <w:t xml:space="preserve"> ЗА 2019. ГОДИНУ</w:t>
      </w:r>
    </w:p>
    <w:p w:rsidR="002B08D9" w:rsidRDefault="00BC4D1F">
      <w:pPr>
        <w:pStyle w:val="ListParagraph"/>
        <w:rPr>
          <w:color w:val="000000" w:themeColor="text1"/>
          <w:sz w:val="20"/>
          <w:szCs w:val="22"/>
          <w:u w:val="single"/>
        </w:rPr>
      </w:pPr>
      <w:r>
        <w:rPr>
          <w:color w:val="000000" w:themeColor="text1"/>
          <w:sz w:val="20"/>
          <w:szCs w:val="22"/>
          <w:u w:val="single"/>
        </w:rPr>
        <w:t>НАБАВКЕ  НА КОЈЕ СЕ ЗАКОН НЕ ОДНОСИ</w:t>
      </w:r>
    </w:p>
    <w:p w:rsidR="002B08D9" w:rsidRDefault="002B08D9">
      <w:pPr>
        <w:pStyle w:val="ListParagraph"/>
        <w:rPr>
          <w:color w:val="000000" w:themeColor="text1"/>
          <w:sz w:val="8"/>
          <w:szCs w:val="22"/>
        </w:rPr>
      </w:pP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услуге оглашавања Јавног позива,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геодетских услуга- инклузивно игралиште,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узорковања воде за пиће,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израде процене ризика од катастрофа,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 xml:space="preserve">Набавка застава (две републичке и </w:t>
      </w:r>
      <w:r>
        <w:rPr>
          <w:color w:val="000000" w:themeColor="text1"/>
          <w:sz w:val="20"/>
          <w:szCs w:val="22"/>
        </w:rPr>
        <w:t>две општинске),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сијалица и електроматеријала- јавне расвете,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консултантских услуга,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поклона за младенце- ''Младенци 2019'',</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цвећа и икебана- ''Младенци 2019'',</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краткорочног кредита,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 xml:space="preserve">Набавка услуге чишћења зграде ОУ, </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канцеларијског материјала,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lastRenderedPageBreak/>
        <w:t>Набавка столарије- гробљанска кућа у Плочнику,</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едукације грађана у саобраћају- Савет за безбедност саобраћаја ,</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хидрофора,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ИТ опреме за ПС Ћићевац,</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елабората за сагласност Владе- ОШ ''В. П</w:t>
      </w:r>
      <w:r>
        <w:rPr>
          <w:color w:val="000000" w:themeColor="text1"/>
          <w:sz w:val="20"/>
          <w:szCs w:val="22"/>
        </w:rPr>
        <w:t>ријезда'' Сталаћ,</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радова- гробљанкса кућа у Плочнику,</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пројекта саобраћајне сигнализације- катастар саобраћајних знакова- општина Ћићевац,</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десктоп рачунара (3 кућишта),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прибора за ђаке прваке 2019. године,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израде кана</w:t>
      </w:r>
      <w:r>
        <w:rPr>
          <w:color w:val="000000" w:themeColor="text1"/>
          <w:sz w:val="20"/>
          <w:szCs w:val="22"/>
        </w:rPr>
        <w:t>ла за одвод воде са решеткама- Стала и Појате,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Студије процене стања водоводног система (Регистар водоводне мреже),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пројектора (Савет за безбедност саобраћаја),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дугорочног кредита,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 xml:space="preserve">Камере и опрема- Савет за безбедност саобраћаја на </w:t>
      </w:r>
      <w:r>
        <w:rPr>
          <w:color w:val="000000" w:themeColor="text1"/>
          <w:sz w:val="20"/>
          <w:szCs w:val="22"/>
        </w:rPr>
        <w:t>територији општине Ћићевац,</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 xml:space="preserve">Набавка израде web сајта општине Ћићевац, </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опреме за ПС Ћићевац- Савет за безбедност саобраћаја,</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огревног дрвета за избеглице и ИРЛ,</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пластичних контејнера за смеће,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 xml:space="preserve">Набавка радова на побољшању коловоза- </w:t>
      </w:r>
      <w:r>
        <w:rPr>
          <w:color w:val="000000" w:themeColor="text1"/>
          <w:sz w:val="20"/>
          <w:szCs w:val="22"/>
        </w:rPr>
        <w:t>ударне рупе,</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позоришне представе за децу предшколског узраста на тему безбедност у саобраћају,</w:t>
      </w:r>
    </w:p>
    <w:p w:rsidR="002B08D9" w:rsidRDefault="00BC4D1F">
      <w:pPr>
        <w:pStyle w:val="ListParagraph"/>
        <w:numPr>
          <w:ilvl w:val="0"/>
          <w:numId w:val="33"/>
        </w:numPr>
        <w:spacing w:after="200"/>
        <w:rPr>
          <w:color w:val="000000" w:themeColor="text1"/>
          <w:sz w:val="20"/>
          <w:szCs w:val="22"/>
        </w:rPr>
      </w:pPr>
      <w:r>
        <w:rPr>
          <w:color w:val="000000" w:themeColor="text1"/>
          <w:sz w:val="20"/>
          <w:szCs w:val="22"/>
        </w:rPr>
        <w:t>Набавка расвете за инклузивно игралиште у Ћићевцу,</w:t>
      </w:r>
    </w:p>
    <w:p w:rsidR="002B08D9" w:rsidRDefault="002B08D9">
      <w:pPr>
        <w:pStyle w:val="ListParagraph"/>
        <w:spacing w:after="200"/>
        <w:rPr>
          <w:color w:val="000000" w:themeColor="text1"/>
          <w:sz w:val="20"/>
          <w:szCs w:val="22"/>
        </w:rPr>
      </w:pPr>
    </w:p>
    <w:p w:rsidR="002B08D9" w:rsidRDefault="00BC4D1F">
      <w:pPr>
        <w:jc w:val="center"/>
        <w:rPr>
          <w:b/>
          <w:color w:val="000000" w:themeColor="text1"/>
          <w:sz w:val="20"/>
          <w:szCs w:val="22"/>
        </w:rPr>
      </w:pPr>
      <w:r>
        <w:rPr>
          <w:b/>
          <w:color w:val="000000" w:themeColor="text1"/>
          <w:sz w:val="20"/>
          <w:szCs w:val="22"/>
        </w:rPr>
        <w:t>ПРЕГЛЕД  ЈАВНИХ НАБАВКИ У 2019. ГОДИНИ</w:t>
      </w:r>
    </w:p>
    <w:p w:rsidR="002B08D9" w:rsidRDefault="002B08D9">
      <w:pPr>
        <w:jc w:val="center"/>
        <w:rPr>
          <w:color w:val="000000" w:themeColor="text1"/>
          <w:sz w:val="20"/>
          <w:szCs w:val="22"/>
        </w:rPr>
      </w:pPr>
    </w:p>
    <w:tbl>
      <w:tblPr>
        <w:tblStyle w:val="TableGrid"/>
        <w:tblW w:w="8363" w:type="dxa"/>
        <w:tblInd w:w="817" w:type="dxa"/>
        <w:tblLook w:val="04A0"/>
      </w:tblPr>
      <w:tblGrid>
        <w:gridCol w:w="710"/>
        <w:gridCol w:w="3827"/>
        <w:gridCol w:w="1558"/>
        <w:gridCol w:w="2268"/>
      </w:tblGrid>
      <w:tr w:rsidR="002B08D9">
        <w:tc>
          <w:tcPr>
            <w:tcW w:w="709" w:type="dxa"/>
          </w:tcPr>
          <w:p w:rsidR="002B08D9" w:rsidRDefault="00BC4D1F">
            <w:pPr>
              <w:jc w:val="center"/>
              <w:rPr>
                <w:color w:val="000000" w:themeColor="text1"/>
                <w:sz w:val="20"/>
                <w:szCs w:val="22"/>
              </w:rPr>
            </w:pPr>
            <w:r>
              <w:rPr>
                <w:color w:val="000000" w:themeColor="text1"/>
                <w:sz w:val="20"/>
                <w:szCs w:val="22"/>
              </w:rPr>
              <w:t>Ред. број</w:t>
            </w:r>
          </w:p>
        </w:tc>
        <w:tc>
          <w:tcPr>
            <w:tcW w:w="3827" w:type="dxa"/>
          </w:tcPr>
          <w:p w:rsidR="002B08D9" w:rsidRDefault="00BC4D1F">
            <w:pPr>
              <w:jc w:val="center"/>
              <w:rPr>
                <w:color w:val="000000" w:themeColor="text1"/>
                <w:sz w:val="20"/>
                <w:szCs w:val="22"/>
              </w:rPr>
            </w:pPr>
            <w:r>
              <w:rPr>
                <w:color w:val="000000" w:themeColor="text1"/>
                <w:sz w:val="20"/>
                <w:szCs w:val="22"/>
              </w:rPr>
              <w:t>Назив</w:t>
            </w:r>
          </w:p>
        </w:tc>
        <w:tc>
          <w:tcPr>
            <w:tcW w:w="1558" w:type="dxa"/>
          </w:tcPr>
          <w:p w:rsidR="002B08D9" w:rsidRDefault="00BC4D1F">
            <w:pPr>
              <w:jc w:val="center"/>
              <w:rPr>
                <w:color w:val="000000" w:themeColor="text1"/>
                <w:sz w:val="20"/>
                <w:szCs w:val="22"/>
              </w:rPr>
            </w:pPr>
            <w:r>
              <w:rPr>
                <w:color w:val="000000" w:themeColor="text1"/>
                <w:sz w:val="20"/>
                <w:szCs w:val="22"/>
              </w:rPr>
              <w:t>Врста предмета</w:t>
            </w:r>
          </w:p>
        </w:tc>
        <w:tc>
          <w:tcPr>
            <w:tcW w:w="2268" w:type="dxa"/>
          </w:tcPr>
          <w:p w:rsidR="002B08D9" w:rsidRDefault="00BC4D1F">
            <w:pPr>
              <w:jc w:val="center"/>
              <w:rPr>
                <w:color w:val="000000" w:themeColor="text1"/>
                <w:sz w:val="20"/>
                <w:szCs w:val="22"/>
              </w:rPr>
            </w:pPr>
            <w:r>
              <w:rPr>
                <w:color w:val="000000" w:themeColor="text1"/>
                <w:sz w:val="20"/>
                <w:szCs w:val="22"/>
              </w:rPr>
              <w:t>Датум објављивања на порталу</w:t>
            </w:r>
          </w:p>
        </w:tc>
      </w:tr>
      <w:tr w:rsidR="002B08D9">
        <w:trPr>
          <w:trHeight w:val="272"/>
        </w:trPr>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Електрична енергија</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06.03.2019.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Погонско гориво</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13.03.2019.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Погонско гориво</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21.03.2019.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Угоститељске услуге</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08.04.2019.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Услуге личног пратиоца детета</w:t>
            </w:r>
          </w:p>
        </w:tc>
        <w:tc>
          <w:tcPr>
            <w:tcW w:w="1558" w:type="dxa"/>
          </w:tcPr>
          <w:p w:rsidR="002B08D9" w:rsidRDefault="00BC4D1F">
            <w:pPr>
              <w:jc w:val="center"/>
              <w:rPr>
                <w:color w:val="000000" w:themeColor="text1"/>
                <w:sz w:val="20"/>
                <w:szCs w:val="22"/>
              </w:rPr>
            </w:pPr>
            <w:r>
              <w:rPr>
                <w:color w:val="000000" w:themeColor="text1"/>
                <w:sz w:val="20"/>
                <w:szCs w:val="22"/>
              </w:rPr>
              <w:t>услуге</w:t>
            </w:r>
          </w:p>
        </w:tc>
        <w:tc>
          <w:tcPr>
            <w:tcW w:w="2268" w:type="dxa"/>
          </w:tcPr>
          <w:p w:rsidR="002B08D9" w:rsidRDefault="00BC4D1F">
            <w:pPr>
              <w:jc w:val="center"/>
              <w:rPr>
                <w:color w:val="000000" w:themeColor="text1"/>
                <w:sz w:val="20"/>
                <w:szCs w:val="22"/>
              </w:rPr>
            </w:pPr>
            <w:r>
              <w:rPr>
                <w:color w:val="000000" w:themeColor="text1"/>
                <w:sz w:val="20"/>
                <w:szCs w:val="22"/>
              </w:rPr>
              <w:t>10.04.2019.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Услуге пројектовања</w:t>
            </w:r>
          </w:p>
        </w:tc>
        <w:tc>
          <w:tcPr>
            <w:tcW w:w="1558" w:type="dxa"/>
          </w:tcPr>
          <w:p w:rsidR="002B08D9" w:rsidRDefault="00BC4D1F">
            <w:pPr>
              <w:jc w:val="center"/>
              <w:rPr>
                <w:color w:val="000000" w:themeColor="text1"/>
                <w:sz w:val="20"/>
                <w:szCs w:val="22"/>
              </w:rPr>
            </w:pPr>
            <w:r>
              <w:rPr>
                <w:color w:val="000000" w:themeColor="text1"/>
                <w:sz w:val="20"/>
                <w:szCs w:val="22"/>
              </w:rPr>
              <w:t>услуге</w:t>
            </w:r>
          </w:p>
        </w:tc>
        <w:tc>
          <w:tcPr>
            <w:tcW w:w="2268" w:type="dxa"/>
          </w:tcPr>
          <w:p w:rsidR="002B08D9" w:rsidRDefault="00BC4D1F">
            <w:pPr>
              <w:jc w:val="center"/>
              <w:rPr>
                <w:color w:val="000000" w:themeColor="text1"/>
                <w:sz w:val="20"/>
                <w:szCs w:val="22"/>
              </w:rPr>
            </w:pPr>
            <w:r>
              <w:rPr>
                <w:color w:val="000000" w:themeColor="text1"/>
                <w:sz w:val="20"/>
                <w:szCs w:val="22"/>
              </w:rPr>
              <w:t>15.04.2019.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 xml:space="preserve">Услуге </w:t>
            </w:r>
            <w:r>
              <w:rPr>
                <w:color w:val="000000" w:themeColor="text1"/>
                <w:sz w:val="20"/>
                <w:szCs w:val="22"/>
              </w:rPr>
              <w:t>пројектовања</w:t>
            </w:r>
          </w:p>
        </w:tc>
        <w:tc>
          <w:tcPr>
            <w:tcW w:w="1558" w:type="dxa"/>
          </w:tcPr>
          <w:p w:rsidR="002B08D9" w:rsidRDefault="00BC4D1F">
            <w:pPr>
              <w:jc w:val="center"/>
              <w:rPr>
                <w:color w:val="000000" w:themeColor="text1"/>
                <w:sz w:val="20"/>
                <w:szCs w:val="22"/>
              </w:rPr>
            </w:pPr>
            <w:r>
              <w:rPr>
                <w:color w:val="000000" w:themeColor="text1"/>
                <w:sz w:val="20"/>
                <w:szCs w:val="22"/>
              </w:rPr>
              <w:t>услуге</w:t>
            </w:r>
          </w:p>
        </w:tc>
        <w:tc>
          <w:tcPr>
            <w:tcW w:w="2268" w:type="dxa"/>
          </w:tcPr>
          <w:p w:rsidR="002B08D9" w:rsidRDefault="00BC4D1F">
            <w:pPr>
              <w:jc w:val="center"/>
              <w:rPr>
                <w:color w:val="000000" w:themeColor="text1"/>
                <w:sz w:val="20"/>
                <w:szCs w:val="22"/>
              </w:rPr>
            </w:pPr>
            <w:r>
              <w:rPr>
                <w:color w:val="000000" w:themeColor="text1"/>
                <w:sz w:val="20"/>
                <w:szCs w:val="22"/>
              </w:rPr>
              <w:t>15.04.2019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 xml:space="preserve">Радови на изградњи пешачких стаза </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13.05.2019.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Одржавање софтвера ЛПА</w:t>
            </w:r>
          </w:p>
        </w:tc>
        <w:tc>
          <w:tcPr>
            <w:tcW w:w="1558" w:type="dxa"/>
          </w:tcPr>
          <w:p w:rsidR="002B08D9" w:rsidRDefault="00BC4D1F">
            <w:pPr>
              <w:jc w:val="center"/>
              <w:rPr>
                <w:color w:val="000000" w:themeColor="text1"/>
                <w:sz w:val="20"/>
                <w:szCs w:val="22"/>
              </w:rPr>
            </w:pPr>
            <w:r>
              <w:rPr>
                <w:color w:val="000000" w:themeColor="text1"/>
                <w:sz w:val="20"/>
                <w:szCs w:val="22"/>
              </w:rPr>
              <w:t>услуге</w:t>
            </w:r>
          </w:p>
        </w:tc>
        <w:tc>
          <w:tcPr>
            <w:tcW w:w="2268" w:type="dxa"/>
          </w:tcPr>
          <w:p w:rsidR="002B08D9" w:rsidRDefault="00BC4D1F">
            <w:pPr>
              <w:jc w:val="center"/>
              <w:rPr>
                <w:color w:val="000000" w:themeColor="text1"/>
                <w:sz w:val="20"/>
                <w:szCs w:val="22"/>
              </w:rPr>
            </w:pPr>
            <w:r>
              <w:rPr>
                <w:color w:val="000000" w:themeColor="text1"/>
                <w:sz w:val="20"/>
                <w:szCs w:val="22"/>
              </w:rPr>
              <w:t>28.05.2019.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Електрична енергија</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26.06.2019.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Намирнице за потребе једнократних помоћи</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16.07.2019.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Грађевински материјал,</w:t>
            </w:r>
            <w:r>
              <w:rPr>
                <w:color w:val="000000" w:themeColor="text1"/>
                <w:sz w:val="20"/>
                <w:szCs w:val="22"/>
              </w:rPr>
              <w:t xml:space="preserve"> намештај за кућу и апарати за домаћинство- РХП</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19.07.2019.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Грађевински материјал</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26.07.2019.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одржавању секундарне водоводне мреже</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30.08.2019.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пресвлачењу улица</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03.09.2019.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асфалтирању улица</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10.09.2019.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Средства за економско оснаживање за потребе избеглица и ИРЛ</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16.09.2019.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Уградња столарије на згради ОУ</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30.09.2019.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пресвлачењу улице</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21.10.2019.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асфалтирању улица</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28.10.2019.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постављању изолације на згради ОУ</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30.10.2019.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Услуге маркетинга</w:t>
            </w:r>
          </w:p>
        </w:tc>
        <w:tc>
          <w:tcPr>
            <w:tcW w:w="1558" w:type="dxa"/>
          </w:tcPr>
          <w:p w:rsidR="002B08D9" w:rsidRDefault="00BC4D1F">
            <w:pPr>
              <w:jc w:val="center"/>
              <w:rPr>
                <w:color w:val="000000" w:themeColor="text1"/>
                <w:sz w:val="20"/>
                <w:szCs w:val="22"/>
              </w:rPr>
            </w:pPr>
            <w:r>
              <w:rPr>
                <w:color w:val="000000" w:themeColor="text1"/>
                <w:sz w:val="20"/>
                <w:szCs w:val="22"/>
              </w:rPr>
              <w:t>услуге</w:t>
            </w:r>
          </w:p>
        </w:tc>
        <w:tc>
          <w:tcPr>
            <w:tcW w:w="2268" w:type="dxa"/>
          </w:tcPr>
          <w:p w:rsidR="002B08D9" w:rsidRDefault="00BC4D1F">
            <w:pPr>
              <w:jc w:val="center"/>
              <w:rPr>
                <w:color w:val="000000" w:themeColor="text1"/>
                <w:sz w:val="20"/>
                <w:szCs w:val="22"/>
              </w:rPr>
            </w:pPr>
            <w:r>
              <w:rPr>
                <w:color w:val="000000" w:themeColor="text1"/>
                <w:sz w:val="20"/>
                <w:szCs w:val="22"/>
              </w:rPr>
              <w:t>31.10.2019.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Намирнице за потребе једнократне помоћи</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12.11.2019.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Рачунарска опрема и сервери</w:t>
            </w:r>
          </w:p>
        </w:tc>
        <w:tc>
          <w:tcPr>
            <w:tcW w:w="1558" w:type="dxa"/>
          </w:tcPr>
          <w:p w:rsidR="002B08D9" w:rsidRDefault="00BC4D1F">
            <w:pPr>
              <w:jc w:val="center"/>
              <w:rPr>
                <w:color w:val="000000" w:themeColor="text1"/>
                <w:sz w:val="20"/>
                <w:szCs w:val="22"/>
              </w:rPr>
            </w:pPr>
            <w:r>
              <w:rPr>
                <w:color w:val="000000" w:themeColor="text1"/>
                <w:sz w:val="20"/>
                <w:szCs w:val="22"/>
              </w:rPr>
              <w:t>добра</w:t>
            </w:r>
          </w:p>
        </w:tc>
        <w:tc>
          <w:tcPr>
            <w:tcW w:w="2268" w:type="dxa"/>
          </w:tcPr>
          <w:p w:rsidR="002B08D9" w:rsidRDefault="00BC4D1F">
            <w:pPr>
              <w:jc w:val="center"/>
              <w:rPr>
                <w:color w:val="000000" w:themeColor="text1"/>
                <w:sz w:val="20"/>
                <w:szCs w:val="22"/>
              </w:rPr>
            </w:pPr>
            <w:r>
              <w:rPr>
                <w:color w:val="000000" w:themeColor="text1"/>
                <w:sz w:val="20"/>
                <w:szCs w:val="22"/>
              </w:rPr>
              <w:t>20.11.2019.</w:t>
            </w:r>
          </w:p>
        </w:tc>
      </w:tr>
      <w:tr w:rsidR="002B08D9">
        <w:tc>
          <w:tcPr>
            <w:tcW w:w="709" w:type="dxa"/>
          </w:tcPr>
          <w:p w:rsidR="002B08D9" w:rsidRDefault="002B08D9">
            <w:pPr>
              <w:pStyle w:val="ListParagraph"/>
              <w:numPr>
                <w:ilvl w:val="0"/>
                <w:numId w:val="14"/>
              </w:numPr>
              <w:ind w:left="318" w:hanging="297"/>
              <w:jc w:val="center"/>
              <w:rPr>
                <w:color w:val="000000" w:themeColor="text1"/>
                <w:sz w:val="20"/>
                <w:szCs w:val="22"/>
              </w:rPr>
            </w:pPr>
          </w:p>
        </w:tc>
        <w:tc>
          <w:tcPr>
            <w:tcW w:w="3827" w:type="dxa"/>
          </w:tcPr>
          <w:p w:rsidR="002B08D9" w:rsidRDefault="00BC4D1F">
            <w:pPr>
              <w:rPr>
                <w:color w:val="000000" w:themeColor="text1"/>
                <w:sz w:val="20"/>
                <w:szCs w:val="22"/>
              </w:rPr>
            </w:pPr>
            <w:r>
              <w:rPr>
                <w:color w:val="000000" w:themeColor="text1"/>
                <w:sz w:val="20"/>
                <w:szCs w:val="22"/>
              </w:rPr>
              <w:t>Радови на одржавању паркова и тргова</w:t>
            </w:r>
          </w:p>
        </w:tc>
        <w:tc>
          <w:tcPr>
            <w:tcW w:w="1558" w:type="dxa"/>
          </w:tcPr>
          <w:p w:rsidR="002B08D9" w:rsidRDefault="00BC4D1F">
            <w:pPr>
              <w:jc w:val="center"/>
              <w:rPr>
                <w:color w:val="000000" w:themeColor="text1"/>
                <w:sz w:val="20"/>
                <w:szCs w:val="22"/>
              </w:rPr>
            </w:pPr>
            <w:r>
              <w:rPr>
                <w:color w:val="000000" w:themeColor="text1"/>
                <w:sz w:val="20"/>
                <w:szCs w:val="22"/>
              </w:rPr>
              <w:t>радови</w:t>
            </w:r>
          </w:p>
        </w:tc>
        <w:tc>
          <w:tcPr>
            <w:tcW w:w="2268" w:type="dxa"/>
          </w:tcPr>
          <w:p w:rsidR="002B08D9" w:rsidRDefault="00BC4D1F">
            <w:pPr>
              <w:jc w:val="center"/>
              <w:rPr>
                <w:color w:val="000000" w:themeColor="text1"/>
                <w:sz w:val="20"/>
                <w:szCs w:val="22"/>
              </w:rPr>
            </w:pPr>
            <w:r>
              <w:rPr>
                <w:color w:val="000000" w:themeColor="text1"/>
                <w:sz w:val="20"/>
                <w:szCs w:val="22"/>
              </w:rPr>
              <w:t>16.12.2019</w:t>
            </w:r>
          </w:p>
        </w:tc>
      </w:tr>
    </w:tbl>
    <w:p w:rsidR="002B08D9" w:rsidRDefault="002B08D9">
      <w:pPr>
        <w:pStyle w:val="ListParagraph"/>
        <w:spacing w:line="288" w:lineRule="atLeast"/>
        <w:ind w:left="1440"/>
        <w:rPr>
          <w:bCs/>
          <w:color w:val="FF0000"/>
          <w:sz w:val="22"/>
          <w:szCs w:val="16"/>
        </w:rPr>
      </w:pPr>
    </w:p>
    <w:p w:rsidR="002B08D9" w:rsidRDefault="00BC4D1F">
      <w:pPr>
        <w:tabs>
          <w:tab w:val="left" w:pos="8789"/>
        </w:tabs>
        <w:spacing w:line="360" w:lineRule="auto"/>
        <w:rPr>
          <w:b/>
          <w:color w:val="000000" w:themeColor="text1"/>
          <w:sz w:val="20"/>
          <w:szCs w:val="22"/>
          <w:lang w:val="ru-RU"/>
        </w:rPr>
      </w:pPr>
      <w:r>
        <w:rPr>
          <w:b/>
          <w:color w:val="000000" w:themeColor="text1"/>
          <w:sz w:val="22"/>
          <w:lang w:val="ru-RU"/>
        </w:rPr>
        <w:t xml:space="preserve">15.  </w:t>
      </w:r>
      <w:r>
        <w:rPr>
          <w:b/>
          <w:color w:val="000000" w:themeColor="text1"/>
          <w:sz w:val="20"/>
          <w:szCs w:val="22"/>
          <w:lang w:val="ru-RU"/>
        </w:rPr>
        <w:t>ПОДАЦИ О ДРЖАВНОЈ ПОМОЋИ</w:t>
      </w:r>
    </w:p>
    <w:p w:rsidR="002B08D9" w:rsidRDefault="00BC4D1F">
      <w:pPr>
        <w:pStyle w:val="1tekst"/>
        <w:numPr>
          <w:ilvl w:val="0"/>
          <w:numId w:val="6"/>
        </w:numPr>
        <w:spacing w:beforeAutospacing="0" w:afterAutospacing="0"/>
        <w:ind w:right="-50"/>
        <w:rPr>
          <w:color w:val="000000" w:themeColor="text1"/>
          <w:sz w:val="20"/>
          <w:szCs w:val="22"/>
          <w:lang w:val="ru-RU"/>
        </w:rPr>
      </w:pPr>
      <w:r>
        <w:rPr>
          <w:color w:val="000000" w:themeColor="text1"/>
          <w:sz w:val="20"/>
          <w:szCs w:val="22"/>
          <w:lang w:val="ru-RU"/>
        </w:rPr>
        <w:t>студентске стипендије, исплаћен износ у 201</w:t>
      </w:r>
      <w:r>
        <w:rPr>
          <w:color w:val="000000" w:themeColor="text1"/>
          <w:sz w:val="20"/>
          <w:szCs w:val="22"/>
        </w:rPr>
        <w:t>9</w:t>
      </w:r>
      <w:r>
        <w:rPr>
          <w:color w:val="000000" w:themeColor="text1"/>
          <w:sz w:val="20"/>
          <w:szCs w:val="22"/>
          <w:lang w:val="ru-RU"/>
        </w:rPr>
        <w:t>. години-  2.296.</w:t>
      </w:r>
      <w:r>
        <w:rPr>
          <w:color w:val="000000" w:themeColor="text1"/>
          <w:sz w:val="20"/>
          <w:szCs w:val="22"/>
        </w:rPr>
        <w:t>000</w:t>
      </w:r>
      <w:r>
        <w:rPr>
          <w:color w:val="000000" w:themeColor="text1"/>
          <w:sz w:val="20"/>
          <w:szCs w:val="22"/>
          <w:lang w:val="ru-RU"/>
        </w:rPr>
        <w:t>,00 дин,</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ученичке накнаде, исплаћен износ у 2019. години-  116.000,00 дин,</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традиционалне верске организације, исплаћен износ у 2019. години-  1.050.</w:t>
      </w:r>
      <w:r>
        <w:rPr>
          <w:color w:val="000000" w:themeColor="text1"/>
          <w:sz w:val="20"/>
          <w:szCs w:val="22"/>
        </w:rPr>
        <w:t>00</w:t>
      </w:r>
      <w:r>
        <w:rPr>
          <w:color w:val="000000" w:themeColor="text1"/>
          <w:sz w:val="20"/>
          <w:szCs w:val="22"/>
          <w:lang w:val="ru-RU"/>
        </w:rPr>
        <w:t>0,00 дин,</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дотације спортским омлад. организ., исплаћен износ у 2019. години- 5.142.688,68 дин,</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дотације осталим удружењима, исплаћен износ у 2019. години- 3.375.665</w:t>
      </w:r>
      <w:r>
        <w:rPr>
          <w:color w:val="000000" w:themeColor="text1"/>
          <w:sz w:val="20"/>
          <w:szCs w:val="22"/>
        </w:rPr>
        <w:t>,00</w:t>
      </w:r>
      <w:r>
        <w:rPr>
          <w:color w:val="000000" w:themeColor="text1"/>
          <w:sz w:val="20"/>
          <w:szCs w:val="22"/>
          <w:lang w:val="ru-RU"/>
        </w:rPr>
        <w:t xml:space="preserve"> дин,</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превоз ученика, исплаћен износ у 2019. години-  905.949</w:t>
      </w:r>
      <w:r>
        <w:rPr>
          <w:color w:val="000000" w:themeColor="text1"/>
          <w:sz w:val="20"/>
          <w:szCs w:val="22"/>
        </w:rPr>
        <w:t>,00</w:t>
      </w:r>
      <w:r>
        <w:rPr>
          <w:color w:val="000000" w:themeColor="text1"/>
          <w:sz w:val="20"/>
          <w:szCs w:val="22"/>
          <w:lang w:val="ru-RU"/>
        </w:rPr>
        <w:t xml:space="preserve"> дин</w:t>
      </w:r>
      <w:r>
        <w:rPr>
          <w:color w:val="000000" w:themeColor="text1"/>
          <w:sz w:val="20"/>
          <w:szCs w:val="22"/>
        </w:rPr>
        <w:t>,</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rPr>
        <w:t xml:space="preserve">дотације политичким странкама, </w:t>
      </w:r>
      <w:r>
        <w:rPr>
          <w:color w:val="000000" w:themeColor="text1"/>
          <w:sz w:val="20"/>
          <w:szCs w:val="22"/>
          <w:lang w:val="ru-RU"/>
        </w:rPr>
        <w:t xml:space="preserve">исплаћен износ у 2019. години- </w:t>
      </w:r>
      <w:r>
        <w:rPr>
          <w:color w:val="000000" w:themeColor="text1"/>
          <w:sz w:val="20"/>
          <w:szCs w:val="22"/>
        </w:rPr>
        <w:t xml:space="preserve"> 180.721,00</w:t>
      </w:r>
      <w:r>
        <w:rPr>
          <w:color w:val="000000" w:themeColor="text1"/>
          <w:sz w:val="20"/>
          <w:szCs w:val="22"/>
          <w:lang w:val="ru-RU"/>
        </w:rPr>
        <w:t xml:space="preserve"> динара,</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rPr>
        <w:t xml:space="preserve">новчана накн. за свако новорођено дете, </w:t>
      </w:r>
      <w:r>
        <w:rPr>
          <w:color w:val="000000" w:themeColor="text1"/>
          <w:sz w:val="20"/>
          <w:szCs w:val="22"/>
          <w:lang w:val="ru-RU"/>
        </w:rPr>
        <w:t>исплаћен износ у 2019. год- 550.000,00 дин</w:t>
      </w:r>
      <w:r>
        <w:rPr>
          <w:color w:val="000000" w:themeColor="text1"/>
          <w:sz w:val="20"/>
          <w:szCs w:val="22"/>
        </w:rPr>
        <w:t>ара,</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rPr>
        <w:t xml:space="preserve">добровољно радно ангажовање, </w:t>
      </w:r>
      <w:r>
        <w:rPr>
          <w:color w:val="000000" w:themeColor="text1"/>
          <w:sz w:val="20"/>
          <w:szCs w:val="22"/>
          <w:lang w:val="ru-RU"/>
        </w:rPr>
        <w:t>исплаћен износ у 2019. години- 2.632.690</w:t>
      </w:r>
      <w:r>
        <w:rPr>
          <w:color w:val="000000" w:themeColor="text1"/>
          <w:sz w:val="20"/>
          <w:szCs w:val="22"/>
        </w:rPr>
        <w:t>,00</w:t>
      </w:r>
      <w:r>
        <w:rPr>
          <w:color w:val="000000" w:themeColor="text1"/>
          <w:sz w:val="20"/>
          <w:szCs w:val="22"/>
          <w:lang w:val="ru-RU"/>
        </w:rPr>
        <w:t xml:space="preserve"> динара,</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једнок</w:t>
      </w:r>
      <w:r>
        <w:rPr>
          <w:color w:val="000000" w:themeColor="text1"/>
          <w:sz w:val="20"/>
          <w:szCs w:val="22"/>
          <w:lang w:val="ru-RU"/>
        </w:rPr>
        <w:t>ратне помоћи, исплаћен износ у 2019. години-  1.274.100,00 динара,</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lang w:val="ru-RU"/>
        </w:rPr>
        <w:t>једнократне помоћи, по решењима Општинског већа, исплаћен износ у 2019. години- 1.776.000,00 динара,</w:t>
      </w:r>
    </w:p>
    <w:p w:rsidR="002B08D9" w:rsidRDefault="00BC4D1F">
      <w:pPr>
        <w:pStyle w:val="1tekst"/>
        <w:numPr>
          <w:ilvl w:val="0"/>
          <w:numId w:val="6"/>
        </w:numPr>
        <w:spacing w:beforeAutospacing="0" w:afterAutospacing="0"/>
        <w:ind w:right="-50"/>
        <w:rPr>
          <w:color w:val="000000" w:themeColor="text1"/>
          <w:sz w:val="20"/>
          <w:szCs w:val="22"/>
        </w:rPr>
      </w:pPr>
      <w:r>
        <w:rPr>
          <w:color w:val="000000" w:themeColor="text1"/>
          <w:sz w:val="20"/>
          <w:szCs w:val="22"/>
        </w:rPr>
        <w:t>новчана накн. за незапос. породиље, испл. износ у 2019. години- 2.715.532,00 динара.</w:t>
      </w:r>
    </w:p>
    <w:p w:rsidR="002B08D9" w:rsidRDefault="002B08D9">
      <w:pPr>
        <w:pStyle w:val="1tekst"/>
        <w:spacing w:beforeAutospacing="0" w:afterAutospacing="0"/>
        <w:ind w:left="720" w:right="-50"/>
        <w:rPr>
          <w:color w:val="FF0000"/>
          <w:sz w:val="20"/>
          <w:szCs w:val="22"/>
        </w:rPr>
      </w:pPr>
    </w:p>
    <w:p w:rsidR="002B08D9" w:rsidRDefault="00BC4D1F">
      <w:pPr>
        <w:tabs>
          <w:tab w:val="left" w:pos="8789"/>
        </w:tabs>
        <w:spacing w:line="360" w:lineRule="auto"/>
        <w:rPr>
          <w:b/>
          <w:color w:val="000000" w:themeColor="text1"/>
          <w:sz w:val="20"/>
          <w:szCs w:val="22"/>
          <w:lang w:val="ru-RU"/>
        </w:rPr>
      </w:pPr>
      <w:r>
        <w:rPr>
          <w:b/>
          <w:color w:val="000000" w:themeColor="text1"/>
          <w:sz w:val="20"/>
          <w:szCs w:val="22"/>
          <w:lang w:val="ru-RU"/>
        </w:rPr>
        <w:t>16</w:t>
      </w:r>
      <w:r>
        <w:rPr>
          <w:b/>
          <w:color w:val="000000" w:themeColor="text1"/>
          <w:sz w:val="20"/>
          <w:szCs w:val="22"/>
          <w:lang w:val="ru-RU"/>
        </w:rPr>
        <w:t>. ПОДАЦИ О ИСПЛАЋЕНИМ ПЛАТАМА, ЗАРАДАМА И ДРУГИМ ПРИМАЊИМА</w:t>
      </w:r>
    </w:p>
    <w:p w:rsidR="002B08D9" w:rsidRDefault="00BC4D1F">
      <w:pPr>
        <w:pStyle w:val="ListParagraph"/>
        <w:tabs>
          <w:tab w:val="left" w:pos="8789"/>
        </w:tabs>
        <w:ind w:left="0" w:firstLine="709"/>
        <w:rPr>
          <w:color w:val="000000" w:themeColor="text1"/>
          <w:sz w:val="20"/>
          <w:szCs w:val="22"/>
          <w:lang w:val="ru-RU"/>
        </w:rPr>
      </w:pPr>
      <w:r>
        <w:rPr>
          <w:color w:val="000000" w:themeColor="text1"/>
          <w:sz w:val="20"/>
          <w:szCs w:val="22"/>
          <w:lang w:val="ru-RU"/>
        </w:rPr>
        <w:t>Плате именованих, изабраних и постављених лица у органима општине Ћићевац, као и запослених у Општинској управи општине Ћићевац, регулисани су следећим прописима:</w:t>
      </w:r>
    </w:p>
    <w:p w:rsidR="002B08D9" w:rsidRDefault="00BC4D1F">
      <w:pPr>
        <w:pStyle w:val="ListParagraph"/>
        <w:tabs>
          <w:tab w:val="left" w:pos="8789"/>
        </w:tabs>
        <w:ind w:left="0" w:firstLine="709"/>
        <w:jc w:val="both"/>
        <w:rPr>
          <w:rStyle w:val="st"/>
          <w:color w:val="000000" w:themeColor="text1"/>
          <w:sz w:val="20"/>
          <w:szCs w:val="22"/>
        </w:rPr>
      </w:pPr>
      <w:r>
        <w:rPr>
          <w:color w:val="000000" w:themeColor="text1"/>
          <w:sz w:val="20"/>
          <w:szCs w:val="22"/>
          <w:lang w:val="ru-RU"/>
        </w:rPr>
        <w:t>- Законом о платама у државним орг</w:t>
      </w:r>
      <w:r>
        <w:rPr>
          <w:color w:val="000000" w:themeColor="text1"/>
          <w:sz w:val="20"/>
          <w:szCs w:val="22"/>
          <w:lang w:val="ru-RU"/>
        </w:rPr>
        <w:t xml:space="preserve">анима и јавним службама (''Сл. гласник РС'', бр. 34/01, 32/06, 63/06, </w:t>
      </w:r>
      <w:r>
        <w:rPr>
          <w:rStyle w:val="st"/>
          <w:color w:val="000000" w:themeColor="text1"/>
          <w:sz w:val="20"/>
          <w:szCs w:val="22"/>
        </w:rPr>
        <w:t>116/08, 92/11, 99/11- др. закон, 10/13, 55/13, 99/14 и 21/16- др. закон),</w:t>
      </w:r>
    </w:p>
    <w:p w:rsidR="002B08D9" w:rsidRDefault="00BC4D1F">
      <w:pPr>
        <w:pStyle w:val="ListParagraph"/>
        <w:tabs>
          <w:tab w:val="left" w:pos="8789"/>
        </w:tabs>
        <w:ind w:left="0" w:firstLine="709"/>
        <w:jc w:val="both"/>
        <w:rPr>
          <w:color w:val="000000" w:themeColor="text1"/>
          <w:sz w:val="20"/>
          <w:szCs w:val="22"/>
          <w:lang w:val="ru-RU"/>
        </w:rPr>
      </w:pPr>
      <w:r>
        <w:rPr>
          <w:color w:val="000000" w:themeColor="text1"/>
          <w:sz w:val="20"/>
          <w:szCs w:val="22"/>
          <w:lang w:val="ru-RU"/>
        </w:rPr>
        <w:t>- Уредбом о коефицијентима за обрачун и исплату плата именованих и постављених лица и запосленим у државним орга</w:t>
      </w:r>
      <w:r>
        <w:rPr>
          <w:color w:val="000000" w:themeColor="text1"/>
          <w:sz w:val="20"/>
          <w:szCs w:val="22"/>
          <w:lang w:val="ru-RU"/>
        </w:rPr>
        <w:t xml:space="preserve">нима  (''Сл. гласник РС'', бр. 44/08- пречишћен текст, 2/12, 113/17 и 23/18),  </w:t>
      </w:r>
    </w:p>
    <w:p w:rsidR="002B08D9" w:rsidRDefault="00BC4D1F">
      <w:pPr>
        <w:pStyle w:val="ListParagraph"/>
        <w:tabs>
          <w:tab w:val="left" w:pos="8789"/>
        </w:tabs>
        <w:ind w:left="0" w:firstLine="709"/>
        <w:jc w:val="both"/>
        <w:rPr>
          <w:color w:val="000000" w:themeColor="text1"/>
          <w:sz w:val="20"/>
          <w:szCs w:val="22"/>
        </w:rPr>
      </w:pPr>
      <w:r>
        <w:rPr>
          <w:color w:val="000000" w:themeColor="text1"/>
          <w:sz w:val="20"/>
          <w:szCs w:val="22"/>
          <w:lang w:val="ru-RU"/>
        </w:rPr>
        <w:t>- Правилником о звањима, занимањима, платама, накнадама и другим примањима запослених у Општинској управи општине Ћићевац, бр. 121-100/19-03 од 16.12.2019.</w:t>
      </w:r>
      <w:r>
        <w:rPr>
          <w:color w:val="000000" w:themeColor="text1"/>
          <w:sz w:val="20"/>
          <w:szCs w:val="22"/>
        </w:rPr>
        <w:t xml:space="preserve"> године.</w:t>
      </w:r>
    </w:p>
    <w:p w:rsidR="002B08D9" w:rsidRDefault="00BC4D1F">
      <w:pPr>
        <w:pStyle w:val="ListParagraph"/>
        <w:tabs>
          <w:tab w:val="left" w:pos="8789"/>
        </w:tabs>
        <w:ind w:left="0" w:firstLine="709"/>
        <w:jc w:val="both"/>
        <w:rPr>
          <w:color w:val="000000" w:themeColor="text1"/>
          <w:sz w:val="20"/>
          <w:szCs w:val="22"/>
          <w:lang w:val="ru-RU"/>
        </w:rPr>
      </w:pPr>
      <w:r>
        <w:rPr>
          <w:color w:val="000000" w:themeColor="text1"/>
          <w:sz w:val="20"/>
          <w:szCs w:val="22"/>
          <w:lang w:val="ru-RU"/>
        </w:rPr>
        <w:t xml:space="preserve">- Одлуком о </w:t>
      </w:r>
      <w:r>
        <w:rPr>
          <w:color w:val="000000" w:themeColor="text1"/>
          <w:sz w:val="20"/>
          <w:szCs w:val="22"/>
          <w:lang w:val="ru-RU"/>
        </w:rPr>
        <w:t>платама, накнадама и другим примањима изабраних, именованих и постављених лица у општини Ћићевац и накнадама одборника и чланова радних тела општине и СО Ћићевац (''Сл. лист општине Ћићевац'', бр. 15/13, 17/14 и 17/16),</w:t>
      </w:r>
    </w:p>
    <w:p w:rsidR="002B08D9" w:rsidRDefault="00BC4D1F">
      <w:pPr>
        <w:pStyle w:val="ListParagraph"/>
        <w:tabs>
          <w:tab w:val="left" w:pos="8789"/>
        </w:tabs>
        <w:ind w:left="0" w:firstLine="709"/>
        <w:jc w:val="both"/>
        <w:rPr>
          <w:color w:val="000000" w:themeColor="text1"/>
          <w:sz w:val="20"/>
          <w:szCs w:val="22"/>
          <w:lang w:val="ru-RU"/>
        </w:rPr>
      </w:pPr>
      <w:r>
        <w:rPr>
          <w:color w:val="000000" w:themeColor="text1"/>
          <w:sz w:val="20"/>
          <w:szCs w:val="22"/>
          <w:lang w:val="ru-RU"/>
        </w:rPr>
        <w:t xml:space="preserve">- Решењем </w:t>
      </w:r>
      <w:r>
        <w:rPr>
          <w:color w:val="000000" w:themeColor="text1"/>
          <w:sz w:val="20"/>
          <w:szCs w:val="22"/>
        </w:rPr>
        <w:t>Одбора за а</w:t>
      </w:r>
      <w:r>
        <w:rPr>
          <w:color w:val="000000" w:themeColor="text1"/>
          <w:sz w:val="20"/>
          <w:szCs w:val="22"/>
          <w:lang w:val="ru-RU"/>
        </w:rPr>
        <w:t xml:space="preserve">дминистративно </w:t>
      </w:r>
      <w:r>
        <w:rPr>
          <w:color w:val="000000" w:themeColor="text1"/>
          <w:sz w:val="20"/>
          <w:szCs w:val="22"/>
          <w:lang w:val="ru-RU"/>
        </w:rPr>
        <w:t>мандатна питања</w:t>
      </w:r>
      <w:r>
        <w:rPr>
          <w:color w:val="000000" w:themeColor="text1"/>
          <w:sz w:val="20"/>
          <w:szCs w:val="22"/>
        </w:rPr>
        <w:t xml:space="preserve">, избор и именовања и борбу против корупције </w:t>
      </w:r>
      <w:r>
        <w:rPr>
          <w:color w:val="000000" w:themeColor="text1"/>
          <w:sz w:val="20"/>
          <w:szCs w:val="22"/>
          <w:lang w:val="ru-RU"/>
        </w:rPr>
        <w:t xml:space="preserve">о одређивању коефицијената изабраних, именованих и постављених лица општине, Скупштине општине и Општинске управе (''Сл. лист општине Ћићевац'', бр. </w:t>
      </w:r>
      <w:r>
        <w:rPr>
          <w:color w:val="000000" w:themeColor="text1"/>
          <w:sz w:val="20"/>
          <w:szCs w:val="22"/>
        </w:rPr>
        <w:t>19/20</w:t>
      </w:r>
      <w:r>
        <w:rPr>
          <w:color w:val="000000" w:themeColor="text1"/>
          <w:sz w:val="20"/>
          <w:szCs w:val="22"/>
          <w:lang w:val="ru-RU"/>
        </w:rPr>
        <w:t>).</w:t>
      </w:r>
    </w:p>
    <w:p w:rsidR="002B08D9" w:rsidRDefault="002B08D9">
      <w:pPr>
        <w:pStyle w:val="ListParagraph"/>
        <w:tabs>
          <w:tab w:val="left" w:pos="8789"/>
        </w:tabs>
        <w:ind w:left="0" w:firstLine="709"/>
        <w:jc w:val="both"/>
        <w:rPr>
          <w:color w:val="000000" w:themeColor="text1"/>
          <w:sz w:val="20"/>
          <w:szCs w:val="22"/>
          <w:lang w:val="ru-RU"/>
        </w:rPr>
      </w:pPr>
    </w:p>
    <w:p w:rsidR="002B08D9" w:rsidRDefault="00BC4D1F">
      <w:pPr>
        <w:pStyle w:val="ListParagraph"/>
        <w:numPr>
          <w:ilvl w:val="0"/>
          <w:numId w:val="5"/>
        </w:numPr>
        <w:tabs>
          <w:tab w:val="left" w:pos="8789"/>
        </w:tabs>
        <w:spacing w:line="360" w:lineRule="auto"/>
        <w:rPr>
          <w:b/>
          <w:color w:val="000000" w:themeColor="text1"/>
          <w:sz w:val="20"/>
          <w:szCs w:val="22"/>
          <w:lang w:val="ru-RU"/>
        </w:rPr>
      </w:pPr>
      <w:r>
        <w:rPr>
          <w:b/>
          <w:color w:val="000000" w:themeColor="text1"/>
          <w:sz w:val="20"/>
          <w:szCs w:val="22"/>
          <w:lang w:val="ru-RU"/>
        </w:rPr>
        <w:t>ЧУВАЊЕ НОСАЧА ИНФОРМАЦИЈА</w:t>
      </w:r>
    </w:p>
    <w:p w:rsidR="002B08D9" w:rsidRDefault="00BC4D1F">
      <w:pPr>
        <w:ind w:firstLine="708"/>
        <w:jc w:val="both"/>
        <w:rPr>
          <w:color w:val="000000" w:themeColor="text1"/>
          <w:sz w:val="20"/>
          <w:szCs w:val="22"/>
        </w:rPr>
      </w:pPr>
      <w:r>
        <w:rPr>
          <w:color w:val="000000" w:themeColor="text1"/>
          <w:sz w:val="20"/>
          <w:szCs w:val="22"/>
        </w:rPr>
        <w:t xml:space="preserve">Место и начин чувања информација у Општинској управи регулисано је Уредбом о канцеларијском пословању органа државне управе, (''Службени гласник РС'', бр. 80/92) и Упутством о канцеларијском пословању (''Сл. гласник РС'', бр. 10/93 и 14/93). </w:t>
      </w:r>
    </w:p>
    <w:p w:rsidR="002B08D9" w:rsidRDefault="00BC4D1F">
      <w:pPr>
        <w:ind w:firstLine="720"/>
        <w:jc w:val="both"/>
        <w:rPr>
          <w:color w:val="000000" w:themeColor="text1"/>
          <w:sz w:val="20"/>
          <w:szCs w:val="22"/>
          <w:lang w:val="ru-RU"/>
        </w:rPr>
      </w:pPr>
      <w:r>
        <w:rPr>
          <w:color w:val="000000" w:themeColor="text1"/>
          <w:sz w:val="20"/>
          <w:szCs w:val="22"/>
          <w:lang w:val="ru-RU"/>
        </w:rPr>
        <w:t>Канцеларијско</w:t>
      </w:r>
      <w:r>
        <w:rPr>
          <w:color w:val="000000" w:themeColor="text1"/>
          <w:sz w:val="20"/>
          <w:szCs w:val="22"/>
          <w:lang w:val="ru-RU"/>
        </w:rPr>
        <w:t xml:space="preserve">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излучивање безвредног регистраторског материјала и предају архив</w:t>
      </w:r>
      <w:r>
        <w:rPr>
          <w:color w:val="000000" w:themeColor="text1"/>
          <w:sz w:val="20"/>
          <w:szCs w:val="22"/>
          <w:lang w:val="ru-RU"/>
        </w:rPr>
        <w:t xml:space="preserve">ске грађе надлежном архиву (Историјски архив Крушевац), као и праћење ефикасности и ажурности рада органа Општине. </w:t>
      </w:r>
    </w:p>
    <w:p w:rsidR="002B08D9" w:rsidRDefault="00BC4D1F">
      <w:pPr>
        <w:ind w:firstLine="720"/>
        <w:jc w:val="both"/>
        <w:rPr>
          <w:b/>
          <w:color w:val="000000" w:themeColor="text1"/>
          <w:sz w:val="20"/>
          <w:szCs w:val="22"/>
        </w:rPr>
      </w:pPr>
      <w:r>
        <w:rPr>
          <w:color w:val="000000" w:themeColor="text1"/>
          <w:sz w:val="20"/>
          <w:szCs w:val="22"/>
          <w:lang w:val="ru-RU"/>
        </w:rPr>
        <w:t xml:space="preserve">Информације (подаци) чувају се у штампаном облику и носилац информације је папир. Сви носачи информација у папирном облику чувају се у </w:t>
      </w:r>
      <w:r>
        <w:rPr>
          <w:color w:val="000000" w:themeColor="text1"/>
          <w:sz w:val="20"/>
          <w:szCs w:val="22"/>
          <w:lang w:val="ru-RU"/>
        </w:rPr>
        <w:t>писарници и архиви. У архиви се чувају завршени (архивирани)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Архива у Крушевцу</w:t>
      </w:r>
      <w:r>
        <w:rPr>
          <w:b/>
          <w:color w:val="000000" w:themeColor="text1"/>
          <w:sz w:val="20"/>
          <w:szCs w:val="22"/>
          <w:lang w:val="ru-RU"/>
        </w:rPr>
        <w:t xml:space="preserve">. </w:t>
      </w:r>
    </w:p>
    <w:p w:rsidR="002B08D9" w:rsidRDefault="002B08D9">
      <w:pPr>
        <w:jc w:val="both"/>
        <w:rPr>
          <w:color w:val="FF0000"/>
          <w:sz w:val="20"/>
          <w:szCs w:val="22"/>
          <w:lang w:val="ru-RU"/>
        </w:rPr>
      </w:pPr>
    </w:p>
    <w:p w:rsidR="002B08D9" w:rsidRDefault="00BC4D1F">
      <w:pPr>
        <w:jc w:val="both"/>
        <w:rPr>
          <w:b/>
          <w:bCs/>
          <w:color w:val="000000" w:themeColor="text1"/>
          <w:sz w:val="20"/>
          <w:szCs w:val="22"/>
        </w:rPr>
      </w:pPr>
      <w:r>
        <w:rPr>
          <w:b/>
          <w:bCs/>
          <w:color w:val="000000" w:themeColor="text1"/>
          <w:sz w:val="20"/>
          <w:szCs w:val="22"/>
        </w:rPr>
        <w:tab/>
        <w:t>Начин и мести чува</w:t>
      </w:r>
      <w:r>
        <w:rPr>
          <w:b/>
          <w:bCs/>
          <w:color w:val="000000" w:themeColor="text1"/>
          <w:sz w:val="20"/>
          <w:szCs w:val="22"/>
        </w:rPr>
        <w:t>ња носача информација:</w:t>
      </w:r>
    </w:p>
    <w:p w:rsidR="002B08D9" w:rsidRDefault="00BC4D1F">
      <w:pPr>
        <w:jc w:val="both"/>
        <w:rPr>
          <w:color w:val="000000" w:themeColor="text1"/>
          <w:sz w:val="20"/>
          <w:szCs w:val="22"/>
        </w:rPr>
      </w:pPr>
      <w:r>
        <w:rPr>
          <w:color w:val="000000" w:themeColor="text1"/>
          <w:sz w:val="20"/>
          <w:szCs w:val="22"/>
        </w:rPr>
        <w:tab/>
        <w:t>Архивска грађа– носачи информација се чувају у архивским кутијама и фасциклама од картона. Сређују се по класификационим ознакама, на основу Уредбе о категоријама регистарског материјала с роковима чувања и на крају се распоређују п</w:t>
      </w:r>
      <w:r>
        <w:rPr>
          <w:color w:val="000000" w:themeColor="text1"/>
          <w:sz w:val="20"/>
          <w:szCs w:val="22"/>
        </w:rPr>
        <w:t xml:space="preserve">о години настанка. </w:t>
      </w:r>
    </w:p>
    <w:p w:rsidR="002B08D9" w:rsidRDefault="00BC4D1F">
      <w:pPr>
        <w:jc w:val="both"/>
        <w:rPr>
          <w:color w:val="000000" w:themeColor="text1"/>
          <w:sz w:val="20"/>
          <w:szCs w:val="22"/>
        </w:rPr>
      </w:pPr>
      <w:r>
        <w:rPr>
          <w:color w:val="000000" w:themeColor="text1"/>
          <w:sz w:val="20"/>
          <w:szCs w:val="22"/>
        </w:rPr>
        <w:tab/>
        <w:t xml:space="preserve">Сав регистарски материјал настао у текућој години уписује се у Архивску књигу која представља начин чувања података архивске грађе односно носача информација. </w:t>
      </w:r>
    </w:p>
    <w:p w:rsidR="002B08D9" w:rsidRDefault="00BC4D1F">
      <w:pPr>
        <w:jc w:val="both"/>
        <w:rPr>
          <w:color w:val="000000" w:themeColor="text1"/>
          <w:sz w:val="20"/>
          <w:szCs w:val="22"/>
        </w:rPr>
      </w:pPr>
      <w:r>
        <w:rPr>
          <w:color w:val="000000" w:themeColor="text1"/>
          <w:sz w:val="20"/>
          <w:szCs w:val="22"/>
        </w:rPr>
        <w:tab/>
        <w:t>Сав регистарски материјал се чува у посебној просторији, а количина архивс</w:t>
      </w:r>
      <w:r>
        <w:rPr>
          <w:color w:val="000000" w:themeColor="text1"/>
          <w:sz w:val="20"/>
          <w:szCs w:val="22"/>
        </w:rPr>
        <w:t>ког материјала се изражава у архивским дужним метрима.</w:t>
      </w:r>
    </w:p>
    <w:p w:rsidR="002B08D9" w:rsidRDefault="002B08D9">
      <w:pPr>
        <w:jc w:val="both"/>
        <w:rPr>
          <w:color w:val="FF0000"/>
          <w:sz w:val="20"/>
          <w:szCs w:val="22"/>
        </w:rPr>
      </w:pPr>
    </w:p>
    <w:p w:rsidR="002B08D9" w:rsidRDefault="00BC4D1F">
      <w:pPr>
        <w:pStyle w:val="ListParagraph"/>
        <w:numPr>
          <w:ilvl w:val="0"/>
          <w:numId w:val="5"/>
        </w:numPr>
        <w:tabs>
          <w:tab w:val="left" w:pos="8789"/>
        </w:tabs>
        <w:spacing w:line="360" w:lineRule="auto"/>
        <w:ind w:left="709" w:hanging="425"/>
        <w:rPr>
          <w:b/>
          <w:color w:val="000000" w:themeColor="text1"/>
          <w:sz w:val="20"/>
          <w:szCs w:val="22"/>
          <w:lang w:val="ru-RU"/>
        </w:rPr>
      </w:pPr>
      <w:r>
        <w:rPr>
          <w:b/>
          <w:color w:val="000000" w:themeColor="text1"/>
          <w:sz w:val="20"/>
          <w:szCs w:val="22"/>
          <w:lang w:val="ru-RU"/>
        </w:rPr>
        <w:t>ВРСТЕ ИНФОРМАЦИЈА У ПОСЕДУ</w:t>
      </w:r>
    </w:p>
    <w:p w:rsidR="002B08D9" w:rsidRDefault="00BC4D1F">
      <w:pPr>
        <w:pStyle w:val="1tekst"/>
        <w:spacing w:beforeAutospacing="0" w:afterAutospacing="0"/>
        <w:ind w:right="-50" w:firstLine="709"/>
        <w:jc w:val="both"/>
        <w:rPr>
          <w:color w:val="000000" w:themeColor="text1"/>
          <w:sz w:val="20"/>
          <w:szCs w:val="22"/>
        </w:rPr>
      </w:pPr>
      <w:r>
        <w:rPr>
          <w:color w:val="000000" w:themeColor="text1"/>
          <w:sz w:val="20"/>
          <w:szCs w:val="22"/>
          <w:lang w:val="ru-RU"/>
        </w:rPr>
        <w:t xml:space="preserve">Врсте информација које се налазе у поседу органа општине </w:t>
      </w:r>
      <w:r>
        <w:rPr>
          <w:color w:val="000000" w:themeColor="text1"/>
          <w:sz w:val="20"/>
          <w:szCs w:val="22"/>
        </w:rPr>
        <w:t>Ћићевац</w:t>
      </w:r>
      <w:r>
        <w:rPr>
          <w:color w:val="000000" w:themeColor="text1"/>
          <w:sz w:val="20"/>
          <w:szCs w:val="22"/>
          <w:lang w:val="ru-RU"/>
        </w:rPr>
        <w:t xml:space="preserve"> су све информације које су настале у раду или у вези са радом органа општине, и то:</w:t>
      </w:r>
    </w:p>
    <w:p w:rsidR="002B08D9" w:rsidRDefault="00BC4D1F">
      <w:pPr>
        <w:pStyle w:val="1tekst"/>
        <w:spacing w:beforeAutospacing="0" w:afterAutospacing="0"/>
        <w:ind w:left="1134" w:right="-50" w:hanging="141"/>
        <w:rPr>
          <w:color w:val="000000" w:themeColor="text1"/>
          <w:sz w:val="20"/>
          <w:szCs w:val="22"/>
        </w:rPr>
      </w:pPr>
      <w:r>
        <w:rPr>
          <w:color w:val="000000" w:themeColor="text1"/>
          <w:sz w:val="20"/>
          <w:szCs w:val="22"/>
          <w:lang w:val="ru-RU"/>
        </w:rPr>
        <w:lastRenderedPageBreak/>
        <w:t>- општи и појединачни ак</w:t>
      </w:r>
      <w:r>
        <w:rPr>
          <w:color w:val="000000" w:themeColor="text1"/>
          <w:sz w:val="20"/>
          <w:szCs w:val="22"/>
          <w:lang w:val="ru-RU"/>
        </w:rPr>
        <w:t>ти Скупштине општине, Председника општине и Општинског већа,</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општи и појединачни акти начелника Општинске управе,</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xml:space="preserve">- појединачни акти </w:t>
      </w:r>
      <w:r>
        <w:rPr>
          <w:color w:val="000000" w:themeColor="text1"/>
          <w:sz w:val="20"/>
          <w:szCs w:val="22"/>
        </w:rPr>
        <w:t xml:space="preserve">организационих јединица </w:t>
      </w:r>
      <w:r>
        <w:rPr>
          <w:color w:val="000000" w:themeColor="text1"/>
          <w:sz w:val="20"/>
          <w:szCs w:val="22"/>
          <w:lang w:val="ru-RU"/>
        </w:rPr>
        <w:t>Општинске управе,</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тонски снимци седница Скупштине општине и Општинског већа,</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записници са сед</w:t>
      </w:r>
      <w:r>
        <w:rPr>
          <w:color w:val="000000" w:themeColor="text1"/>
          <w:sz w:val="20"/>
          <w:szCs w:val="22"/>
          <w:lang w:val="ru-RU"/>
        </w:rPr>
        <w:t>ница,</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закључени уговори,</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понуде на јавним набавкама и јавни позиви,</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документација о извршеним плаћањима,</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документација о спроведеним конкурсима,</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персонална документа запослених,</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службене белешке,</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дописи грађана,</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жалбе,</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представке странака</w:t>
      </w:r>
      <w:r>
        <w:rPr>
          <w:color w:val="000000" w:themeColor="text1"/>
          <w:sz w:val="20"/>
          <w:szCs w:val="22"/>
          <w:lang w:val="ru-RU"/>
        </w:rPr>
        <w:t xml:space="preserve"> у поступку,</w:t>
      </w:r>
    </w:p>
    <w:p w:rsidR="002B08D9" w:rsidRDefault="00BC4D1F">
      <w:pPr>
        <w:pStyle w:val="1tekst"/>
        <w:spacing w:beforeAutospacing="0" w:afterAutospacing="0"/>
        <w:ind w:right="-50" w:firstLine="993"/>
        <w:rPr>
          <w:color w:val="000000" w:themeColor="text1"/>
          <w:sz w:val="20"/>
          <w:szCs w:val="22"/>
        </w:rPr>
      </w:pPr>
      <w:r>
        <w:rPr>
          <w:color w:val="000000" w:themeColor="text1"/>
          <w:sz w:val="20"/>
          <w:szCs w:val="22"/>
          <w:lang w:val="ru-RU"/>
        </w:rPr>
        <w:t>- изборни документи.</w:t>
      </w:r>
    </w:p>
    <w:p w:rsidR="002B08D9" w:rsidRDefault="00BC4D1F">
      <w:pPr>
        <w:pStyle w:val="1tekst"/>
        <w:spacing w:beforeAutospacing="0" w:afterAutospacing="0"/>
        <w:ind w:right="-50"/>
        <w:jc w:val="both"/>
        <w:rPr>
          <w:color w:val="000000" w:themeColor="text1"/>
          <w:sz w:val="20"/>
          <w:szCs w:val="22"/>
        </w:rPr>
      </w:pPr>
      <w:r>
        <w:rPr>
          <w:color w:val="000000"/>
          <w:sz w:val="20"/>
          <w:szCs w:val="22"/>
          <w:lang w:val="ru-RU"/>
        </w:rPr>
        <w:t> </w:t>
      </w:r>
      <w:r>
        <w:rPr>
          <w:color w:val="000000" w:themeColor="text1"/>
          <w:sz w:val="20"/>
          <w:szCs w:val="22"/>
          <w:lang w:val="ru-RU"/>
        </w:rPr>
        <w:tab/>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Крушевцу.</w:t>
      </w:r>
    </w:p>
    <w:p w:rsidR="002B08D9" w:rsidRDefault="00BC4D1F">
      <w:pPr>
        <w:pStyle w:val="ListParagraph"/>
        <w:tabs>
          <w:tab w:val="left" w:pos="8789"/>
        </w:tabs>
        <w:ind w:left="709"/>
        <w:jc w:val="both"/>
        <w:rPr>
          <w:color w:val="000000" w:themeColor="text1"/>
          <w:sz w:val="20"/>
          <w:szCs w:val="22"/>
          <w:lang w:val="ru-RU"/>
        </w:rPr>
      </w:pPr>
      <w:r>
        <w:rPr>
          <w:color w:val="000000" w:themeColor="text1"/>
          <w:sz w:val="20"/>
          <w:szCs w:val="22"/>
          <w:lang w:val="ru-RU"/>
        </w:rPr>
        <w:t xml:space="preserve">У писарници Општинске управе примају се сви поднесци упућени органима општине. </w:t>
      </w:r>
    </w:p>
    <w:p w:rsidR="002B08D9" w:rsidRDefault="00BC4D1F">
      <w:pPr>
        <w:pStyle w:val="ListParagraph"/>
        <w:tabs>
          <w:tab w:val="left" w:pos="8789"/>
        </w:tabs>
        <w:ind w:left="709"/>
        <w:jc w:val="both"/>
        <w:rPr>
          <w:color w:val="000000" w:themeColor="text1"/>
          <w:sz w:val="20"/>
          <w:szCs w:val="22"/>
          <w:lang w:val="ru-RU"/>
        </w:rPr>
      </w:pPr>
      <w:r>
        <w:rPr>
          <w:color w:val="000000" w:themeColor="text1"/>
          <w:sz w:val="20"/>
          <w:szCs w:val="22"/>
          <w:lang w:val="ru-RU"/>
        </w:rPr>
        <w:t xml:space="preserve">У писарници се чувају сви решени предмети у складу са важећим прописима. </w:t>
      </w:r>
    </w:p>
    <w:p w:rsidR="002B08D9" w:rsidRDefault="002B08D9">
      <w:pPr>
        <w:pStyle w:val="ListParagraph"/>
        <w:tabs>
          <w:tab w:val="left" w:pos="8789"/>
        </w:tabs>
        <w:ind w:left="709"/>
        <w:rPr>
          <w:b/>
          <w:color w:val="000000" w:themeColor="text1"/>
          <w:sz w:val="20"/>
          <w:szCs w:val="22"/>
          <w:lang w:val="ru-RU"/>
        </w:rPr>
      </w:pPr>
    </w:p>
    <w:p w:rsidR="002B08D9" w:rsidRDefault="00BC4D1F">
      <w:pPr>
        <w:pStyle w:val="ListParagraph"/>
        <w:numPr>
          <w:ilvl w:val="0"/>
          <w:numId w:val="5"/>
        </w:numPr>
        <w:tabs>
          <w:tab w:val="left" w:pos="8789"/>
        </w:tabs>
        <w:ind w:left="709" w:hanging="425"/>
        <w:rPr>
          <w:b/>
          <w:color w:val="000000" w:themeColor="text1"/>
          <w:sz w:val="20"/>
          <w:szCs w:val="22"/>
          <w:lang w:val="ru-RU"/>
        </w:rPr>
      </w:pPr>
      <w:r>
        <w:rPr>
          <w:b/>
          <w:color w:val="000000" w:themeColor="text1"/>
          <w:sz w:val="20"/>
          <w:szCs w:val="22"/>
          <w:lang w:val="ru-RU"/>
        </w:rPr>
        <w:t xml:space="preserve">ВРСТЕ ИНФОРМАЦИЈА КОЈИМА ОРГАНИ  ОПШТИНЕ ОМОГУЋАВАЈУ ПРИСТУП </w:t>
      </w:r>
    </w:p>
    <w:p w:rsidR="002B08D9" w:rsidRDefault="002B08D9">
      <w:pPr>
        <w:pStyle w:val="ListParagraph"/>
        <w:tabs>
          <w:tab w:val="left" w:pos="8789"/>
        </w:tabs>
        <w:ind w:left="709"/>
        <w:rPr>
          <w:b/>
          <w:color w:val="000000" w:themeColor="text1"/>
          <w:sz w:val="16"/>
          <w:szCs w:val="22"/>
          <w:lang w:val="ru-RU"/>
        </w:rPr>
      </w:pPr>
    </w:p>
    <w:p w:rsidR="002B08D9" w:rsidRDefault="00BC4D1F">
      <w:pPr>
        <w:ind w:firstLine="709"/>
        <w:jc w:val="both"/>
        <w:rPr>
          <w:color w:val="000000" w:themeColor="text1"/>
          <w:sz w:val="20"/>
          <w:szCs w:val="22"/>
        </w:rPr>
      </w:pPr>
      <w:r>
        <w:rPr>
          <w:color w:val="000000" w:themeColor="text1"/>
          <w:sz w:val="20"/>
          <w:szCs w:val="22"/>
        </w:rPr>
        <w:t>Приступ информацијама од јавног значај</w:t>
      </w:r>
      <w:r>
        <w:rPr>
          <w:color w:val="000000" w:themeColor="text1"/>
          <w:sz w:val="20"/>
          <w:szCs w:val="22"/>
        </w:rPr>
        <w:t xml:space="preserve">а у начелу се омогућава без ограничења, осим у случају ако је седница Општинског већа или скупштине била затворена за јавност у складу са Статутом општине или уколико је законом прописан начин поступања са одређеним документима. </w:t>
      </w:r>
    </w:p>
    <w:p w:rsidR="002B08D9" w:rsidRDefault="002B08D9">
      <w:pPr>
        <w:ind w:firstLine="709"/>
        <w:jc w:val="both"/>
        <w:rPr>
          <w:color w:val="FF0000"/>
          <w:sz w:val="20"/>
          <w:szCs w:val="22"/>
        </w:rPr>
      </w:pPr>
    </w:p>
    <w:p w:rsidR="002B08D9" w:rsidRDefault="00BC4D1F">
      <w:pPr>
        <w:pStyle w:val="ListParagraph"/>
        <w:numPr>
          <w:ilvl w:val="0"/>
          <w:numId w:val="5"/>
        </w:numPr>
        <w:tabs>
          <w:tab w:val="left" w:pos="8789"/>
        </w:tabs>
        <w:ind w:left="709" w:hanging="425"/>
        <w:rPr>
          <w:b/>
          <w:color w:val="000000" w:themeColor="text1"/>
          <w:sz w:val="20"/>
          <w:szCs w:val="22"/>
          <w:lang w:val="ru-RU"/>
        </w:rPr>
      </w:pPr>
      <w:r>
        <w:rPr>
          <w:b/>
          <w:color w:val="000000" w:themeColor="text1"/>
          <w:sz w:val="20"/>
          <w:szCs w:val="22"/>
          <w:lang w:val="ru-RU"/>
        </w:rPr>
        <w:t>ИНФОРМАЦИЈЕ О ПОДНОШЕЊУ З</w:t>
      </w:r>
      <w:r>
        <w:rPr>
          <w:b/>
          <w:color w:val="000000" w:themeColor="text1"/>
          <w:sz w:val="20"/>
          <w:szCs w:val="22"/>
          <w:lang w:val="ru-RU"/>
        </w:rPr>
        <w:t>АХТЕВА ЗА ПРИСТУП  ИНФОРМАЦИЈАМА</w:t>
      </w:r>
    </w:p>
    <w:p w:rsidR="002B08D9" w:rsidRDefault="002B08D9">
      <w:pPr>
        <w:jc w:val="center"/>
        <w:rPr>
          <w:color w:val="000000" w:themeColor="text1"/>
          <w:sz w:val="16"/>
          <w:szCs w:val="22"/>
        </w:rPr>
      </w:pPr>
    </w:p>
    <w:p w:rsidR="002B08D9" w:rsidRDefault="00BC4D1F">
      <w:pPr>
        <w:jc w:val="center"/>
        <w:rPr>
          <w:color w:val="000000" w:themeColor="text1"/>
          <w:sz w:val="18"/>
          <w:szCs w:val="22"/>
        </w:rPr>
      </w:pPr>
      <w:r>
        <w:rPr>
          <w:color w:val="000000" w:themeColor="text1"/>
          <w:sz w:val="18"/>
          <w:szCs w:val="22"/>
        </w:rPr>
        <w:t>ОВЛАШЋЕНО ЛИЦЕ</w:t>
      </w:r>
    </w:p>
    <w:p w:rsidR="002B08D9" w:rsidRDefault="00BC4D1F">
      <w:pPr>
        <w:jc w:val="center"/>
        <w:rPr>
          <w:color w:val="000000" w:themeColor="text1"/>
          <w:sz w:val="18"/>
          <w:szCs w:val="22"/>
        </w:rPr>
      </w:pPr>
      <w:r>
        <w:rPr>
          <w:color w:val="000000" w:themeColor="text1"/>
          <w:sz w:val="18"/>
          <w:szCs w:val="22"/>
        </w:rPr>
        <w:t xml:space="preserve">ЗА ПОСТУПАЊЕ ПО ЗАХТЕВУ ЗА СЛОБОДАН ПРИСТУП ИНФОРМАЦИЈАМА ОД ЈАВНОГ ЗНАЧАЈА  НА ОСНОВУ ЗАКОНА О СЛОБОДНОМ ПРИСТУПУ ИНФОРМАЦИЈАМА ОД ЈАВНОГ ЗНАЧАЈА </w:t>
      </w:r>
    </w:p>
    <w:p w:rsidR="002B08D9" w:rsidRDefault="00BC4D1F">
      <w:pPr>
        <w:jc w:val="center"/>
        <w:rPr>
          <w:color w:val="000000" w:themeColor="text1"/>
          <w:sz w:val="18"/>
          <w:szCs w:val="22"/>
        </w:rPr>
      </w:pPr>
      <w:r>
        <w:rPr>
          <w:color w:val="000000" w:themeColor="text1"/>
          <w:sz w:val="18"/>
          <w:szCs w:val="22"/>
        </w:rPr>
        <w:t>(''Сл. гласник РС'', број 120/04, 54/07, 104/09 и 36/10)</w:t>
      </w:r>
    </w:p>
    <w:p w:rsidR="002B08D9" w:rsidRDefault="002B08D9">
      <w:pPr>
        <w:rPr>
          <w:bCs/>
          <w:color w:val="000000" w:themeColor="text1"/>
          <w:sz w:val="20"/>
          <w:szCs w:val="22"/>
        </w:rPr>
      </w:pPr>
    </w:p>
    <w:p w:rsidR="002B08D9" w:rsidRDefault="00BC4D1F">
      <w:pPr>
        <w:jc w:val="both"/>
        <w:rPr>
          <w:color w:val="000000" w:themeColor="text1"/>
          <w:sz w:val="20"/>
          <w:szCs w:val="22"/>
        </w:rPr>
      </w:pPr>
      <w:r>
        <w:rPr>
          <w:color w:val="000000" w:themeColor="text1"/>
          <w:sz w:val="20"/>
          <w:szCs w:val="22"/>
        </w:rPr>
        <w:tab/>
      </w:r>
      <w:r>
        <w:rPr>
          <w:color w:val="000000" w:themeColor="text1"/>
          <w:sz w:val="20"/>
          <w:szCs w:val="22"/>
        </w:rPr>
        <w:t>Овлашћено лице за поступање по захтеву за слободан приступ информацијама од јавног значаја је  начелник Општинске управе Мирјана Станојевић Јовић. У 2019. и 2020. години начелник није одредио у Правилнику о унутрашњој организацији и систематизацији лице ов</w:t>
      </w:r>
      <w:r>
        <w:rPr>
          <w:color w:val="000000" w:themeColor="text1"/>
          <w:sz w:val="20"/>
          <w:szCs w:val="22"/>
        </w:rPr>
        <w:t>лашћено за поступање по захтевима за информацијом од јавног значаја.</w:t>
      </w:r>
    </w:p>
    <w:p w:rsidR="002B08D9" w:rsidRDefault="00BC4D1F">
      <w:pPr>
        <w:rPr>
          <w:color w:val="000000" w:themeColor="text1"/>
          <w:sz w:val="20"/>
          <w:szCs w:val="22"/>
          <w:lang w:val="ru-RU"/>
        </w:rPr>
      </w:pPr>
      <w:r>
        <w:rPr>
          <w:color w:val="000000" w:themeColor="text1"/>
          <w:sz w:val="20"/>
          <w:szCs w:val="22"/>
        </w:rPr>
        <w:tab/>
        <w:t xml:space="preserve">Контакт подаци овлашћеног лица су:  Мирјана Станојевић Јовић, тел.  037/811- 350. </w:t>
      </w:r>
    </w:p>
    <w:p w:rsidR="002B08D9" w:rsidRDefault="00BC4D1F">
      <w:pPr>
        <w:ind w:firstLine="720"/>
        <w:jc w:val="both"/>
        <w:rPr>
          <w:color w:val="000000" w:themeColor="text1"/>
          <w:sz w:val="20"/>
          <w:szCs w:val="22"/>
        </w:rPr>
      </w:pPr>
      <w:r>
        <w:rPr>
          <w:bCs/>
          <w:smallCaps/>
          <w:color w:val="000000" w:themeColor="text1"/>
          <w:sz w:val="20"/>
          <w:szCs w:val="22"/>
        </w:rPr>
        <w:t>К</w:t>
      </w:r>
      <w:r>
        <w:rPr>
          <w:bCs/>
          <w:color w:val="000000" w:themeColor="text1"/>
          <w:sz w:val="20"/>
          <w:szCs w:val="22"/>
        </w:rPr>
        <w:t xml:space="preserve">орисник, односно тражилац информације: </w:t>
      </w:r>
      <w:r>
        <w:rPr>
          <w:color w:val="000000" w:themeColor="text1"/>
          <w:sz w:val="20"/>
          <w:szCs w:val="22"/>
        </w:rPr>
        <w:t xml:space="preserve">сваки грађанин, политичка странка, медији, невладине организације и правно лице </w:t>
      </w:r>
    </w:p>
    <w:p w:rsidR="002B08D9" w:rsidRDefault="00BC4D1F">
      <w:pPr>
        <w:jc w:val="both"/>
        <w:rPr>
          <w:bCs/>
          <w:color w:val="000000" w:themeColor="text1"/>
          <w:sz w:val="20"/>
          <w:szCs w:val="22"/>
        </w:rPr>
      </w:pPr>
      <w:r>
        <w:rPr>
          <w:color w:val="000000" w:themeColor="text1"/>
          <w:sz w:val="20"/>
          <w:szCs w:val="22"/>
        </w:rPr>
        <w:tab/>
      </w:r>
      <w:r>
        <w:rPr>
          <w:b/>
          <w:bCs/>
          <w:color w:val="000000" w:themeColor="text1"/>
          <w:sz w:val="20"/>
          <w:szCs w:val="22"/>
        </w:rPr>
        <w:t>1. Поступак:</w:t>
      </w:r>
    </w:p>
    <w:p w:rsidR="002B08D9" w:rsidRDefault="00BC4D1F">
      <w:pPr>
        <w:ind w:firstLine="720"/>
        <w:jc w:val="both"/>
        <w:rPr>
          <w:color w:val="000000" w:themeColor="text1"/>
          <w:sz w:val="20"/>
          <w:szCs w:val="22"/>
          <w:lang w:val="sr-Latn-CS"/>
        </w:rPr>
      </w:pPr>
      <w:r>
        <w:rPr>
          <w:color w:val="000000" w:themeColor="text1"/>
          <w:sz w:val="20"/>
          <w:szCs w:val="22"/>
        </w:rPr>
        <w:t xml:space="preserve">Захтев за остваривање права на приступ информацијама од јавног значаја тражилац информације може поднети писменим путем или га може саопштити усмено. </w:t>
      </w:r>
    </w:p>
    <w:p w:rsidR="002B08D9" w:rsidRDefault="00BC4D1F">
      <w:pPr>
        <w:ind w:firstLine="720"/>
        <w:jc w:val="both"/>
        <w:rPr>
          <w:color w:val="000000" w:themeColor="text1"/>
          <w:sz w:val="20"/>
        </w:rPr>
      </w:pPr>
      <w:r>
        <w:rPr>
          <w:color w:val="000000" w:themeColor="text1"/>
          <w:sz w:val="20"/>
          <w:szCs w:val="22"/>
        </w:rPr>
        <w:t>Тражилац п</w:t>
      </w:r>
      <w:r>
        <w:rPr>
          <w:color w:val="000000" w:themeColor="text1"/>
          <w:sz w:val="20"/>
          <w:szCs w:val="22"/>
        </w:rPr>
        <w:t xml:space="preserve">односи </w:t>
      </w:r>
      <w:r>
        <w:rPr>
          <w:bCs/>
          <w:color w:val="000000" w:themeColor="text1"/>
          <w:sz w:val="20"/>
          <w:szCs w:val="22"/>
        </w:rPr>
        <w:t xml:space="preserve">писмени захтев </w:t>
      </w:r>
      <w:r>
        <w:rPr>
          <w:color w:val="000000" w:themeColor="text1"/>
          <w:sz w:val="20"/>
          <w:szCs w:val="22"/>
        </w:rPr>
        <w:t xml:space="preserve">органу власти за остваривање права на приступ  информацијама од јавног значаја. </w:t>
      </w:r>
    </w:p>
    <w:p w:rsidR="002B08D9" w:rsidRDefault="00BC4D1F">
      <w:pPr>
        <w:ind w:left="720"/>
        <w:jc w:val="both"/>
        <w:rPr>
          <w:bCs/>
          <w:color w:val="000000" w:themeColor="text1"/>
          <w:sz w:val="20"/>
        </w:rPr>
      </w:pPr>
      <w:r>
        <w:rPr>
          <w:bCs/>
          <w:color w:val="000000" w:themeColor="text1"/>
          <w:sz w:val="20"/>
        </w:rPr>
        <w:t xml:space="preserve">Захтев мора садржати: </w:t>
      </w:r>
    </w:p>
    <w:p w:rsidR="002B08D9" w:rsidRDefault="00BC4D1F">
      <w:pPr>
        <w:numPr>
          <w:ilvl w:val="0"/>
          <w:numId w:val="3"/>
        </w:numPr>
        <w:jc w:val="both"/>
        <w:rPr>
          <w:color w:val="000000" w:themeColor="text1"/>
          <w:sz w:val="20"/>
        </w:rPr>
      </w:pPr>
      <w:r>
        <w:rPr>
          <w:color w:val="000000" w:themeColor="text1"/>
          <w:sz w:val="20"/>
        </w:rPr>
        <w:t xml:space="preserve">назив органа власти: </w:t>
      </w:r>
    </w:p>
    <w:p w:rsidR="002B08D9" w:rsidRDefault="00BC4D1F">
      <w:pPr>
        <w:pStyle w:val="ListParagraph"/>
        <w:ind w:left="1440" w:hanging="1440"/>
        <w:jc w:val="center"/>
        <w:rPr>
          <w:color w:val="000000" w:themeColor="text1"/>
          <w:sz w:val="18"/>
        </w:rPr>
      </w:pPr>
      <w:r>
        <w:rPr>
          <w:color w:val="000000" w:themeColor="text1"/>
          <w:sz w:val="18"/>
        </w:rPr>
        <w:t>СКУПШТИНА ОПШТИНЕ ЋИЋЕВАЦ</w:t>
      </w:r>
    </w:p>
    <w:p w:rsidR="002B08D9" w:rsidRDefault="00BC4D1F">
      <w:pPr>
        <w:pStyle w:val="ListParagraph"/>
        <w:ind w:left="1440" w:hanging="1440"/>
        <w:jc w:val="center"/>
        <w:rPr>
          <w:color w:val="000000" w:themeColor="text1"/>
          <w:sz w:val="18"/>
        </w:rPr>
      </w:pPr>
      <w:r>
        <w:rPr>
          <w:color w:val="000000" w:themeColor="text1"/>
          <w:sz w:val="18"/>
        </w:rPr>
        <w:t>ПРЕДСЕДНИК ОПШТИНЕ ЋИЋЕВАЦ</w:t>
      </w:r>
    </w:p>
    <w:p w:rsidR="002B08D9" w:rsidRDefault="00BC4D1F">
      <w:pPr>
        <w:pStyle w:val="ListParagraph"/>
        <w:ind w:left="1440" w:hanging="1440"/>
        <w:jc w:val="center"/>
        <w:rPr>
          <w:color w:val="000000" w:themeColor="text1"/>
          <w:sz w:val="18"/>
        </w:rPr>
      </w:pPr>
      <w:r>
        <w:rPr>
          <w:color w:val="000000" w:themeColor="text1"/>
          <w:sz w:val="18"/>
        </w:rPr>
        <w:t>ОПШТИНСКО ВЕЋЕ ЋИЋЕВАЦ</w:t>
      </w:r>
    </w:p>
    <w:p w:rsidR="002B08D9" w:rsidRDefault="00BC4D1F">
      <w:pPr>
        <w:pStyle w:val="ListParagraph"/>
        <w:ind w:left="1440" w:hanging="1440"/>
        <w:jc w:val="center"/>
        <w:rPr>
          <w:color w:val="000000" w:themeColor="text1"/>
          <w:sz w:val="18"/>
        </w:rPr>
      </w:pPr>
      <w:r>
        <w:rPr>
          <w:color w:val="000000" w:themeColor="text1"/>
          <w:sz w:val="18"/>
        </w:rPr>
        <w:t>ОПШТИНСКО ПРАВОБРАНИЛАШТВО ЋИЋЕВ</w:t>
      </w:r>
      <w:r>
        <w:rPr>
          <w:color w:val="000000" w:themeColor="text1"/>
          <w:sz w:val="18"/>
        </w:rPr>
        <w:t>АЦ</w:t>
      </w:r>
    </w:p>
    <w:p w:rsidR="002B08D9" w:rsidRDefault="00BC4D1F">
      <w:pPr>
        <w:pStyle w:val="ListParagraph"/>
        <w:ind w:left="1440" w:hanging="1440"/>
        <w:jc w:val="center"/>
        <w:rPr>
          <w:color w:val="000000" w:themeColor="text1"/>
          <w:sz w:val="18"/>
        </w:rPr>
      </w:pPr>
      <w:r>
        <w:rPr>
          <w:color w:val="000000" w:themeColor="text1"/>
          <w:sz w:val="18"/>
        </w:rPr>
        <w:t>ОПШТИНСКА УПРАВА ЋИЋЕВАЦ</w:t>
      </w:r>
    </w:p>
    <w:p w:rsidR="002B08D9" w:rsidRDefault="00BC4D1F">
      <w:pPr>
        <w:pStyle w:val="ListParagraph"/>
        <w:ind w:left="1440" w:hanging="1440"/>
        <w:jc w:val="center"/>
        <w:rPr>
          <w:color w:val="000000" w:themeColor="text1"/>
          <w:sz w:val="18"/>
        </w:rPr>
      </w:pPr>
      <w:r>
        <w:rPr>
          <w:color w:val="000000" w:themeColor="text1"/>
          <w:sz w:val="18"/>
        </w:rPr>
        <w:t xml:space="preserve">ЈАВНА ПРЕДУЗЕЋА И УСТАНОВЕ </w:t>
      </w:r>
    </w:p>
    <w:p w:rsidR="002B08D9" w:rsidRDefault="00BC4D1F">
      <w:pPr>
        <w:pStyle w:val="ListParagraph"/>
        <w:ind w:left="1440" w:hanging="1440"/>
        <w:jc w:val="center"/>
        <w:rPr>
          <w:color w:val="000000" w:themeColor="text1"/>
          <w:sz w:val="18"/>
        </w:rPr>
      </w:pPr>
      <w:r>
        <w:rPr>
          <w:color w:val="000000" w:themeColor="text1"/>
          <w:sz w:val="18"/>
        </w:rPr>
        <w:t>МЕСНЕ ЗАЈЕДНИЦЕ</w:t>
      </w:r>
    </w:p>
    <w:p w:rsidR="002B08D9" w:rsidRDefault="00BC4D1F">
      <w:pPr>
        <w:pStyle w:val="ListParagraph"/>
        <w:ind w:left="1440" w:hanging="1440"/>
        <w:jc w:val="center"/>
        <w:rPr>
          <w:bCs/>
          <w:color w:val="000000" w:themeColor="text1"/>
          <w:sz w:val="18"/>
        </w:rPr>
      </w:pPr>
      <w:r>
        <w:rPr>
          <w:bCs/>
          <w:color w:val="000000" w:themeColor="text1"/>
          <w:sz w:val="18"/>
        </w:rPr>
        <w:t>ОВЛАШЋЕНО ЛИЦЕ ЗА ПОСТУПАЊЕ ПО ЗАХТЕВУ ЗА СЛОБОДАН ПРИСТУП</w:t>
      </w:r>
    </w:p>
    <w:p w:rsidR="002B08D9" w:rsidRDefault="00BC4D1F">
      <w:pPr>
        <w:pStyle w:val="ListParagraph"/>
        <w:ind w:left="1440" w:hanging="1440"/>
        <w:jc w:val="center"/>
        <w:rPr>
          <w:bCs/>
          <w:color w:val="000000" w:themeColor="text1"/>
          <w:sz w:val="18"/>
        </w:rPr>
      </w:pPr>
      <w:r>
        <w:rPr>
          <w:bCs/>
          <w:color w:val="000000" w:themeColor="text1"/>
          <w:sz w:val="18"/>
        </w:rPr>
        <w:t>ИНФОРМАЦИЈАМА ОД ЈАВНОГ ЗНАЧАЈА</w:t>
      </w:r>
    </w:p>
    <w:p w:rsidR="002B08D9" w:rsidRDefault="002B08D9">
      <w:pPr>
        <w:pStyle w:val="ListParagraph"/>
        <w:ind w:left="1440" w:hanging="1440"/>
        <w:jc w:val="center"/>
        <w:rPr>
          <w:bCs/>
          <w:color w:val="000000" w:themeColor="text1"/>
          <w:sz w:val="20"/>
        </w:rPr>
      </w:pPr>
    </w:p>
    <w:p w:rsidR="002B08D9" w:rsidRDefault="00BC4D1F">
      <w:pPr>
        <w:numPr>
          <w:ilvl w:val="0"/>
          <w:numId w:val="3"/>
        </w:numPr>
        <w:jc w:val="both"/>
        <w:rPr>
          <w:color w:val="000000" w:themeColor="text1"/>
          <w:sz w:val="20"/>
        </w:rPr>
      </w:pPr>
      <w:r>
        <w:rPr>
          <w:color w:val="000000" w:themeColor="text1"/>
          <w:sz w:val="20"/>
        </w:rPr>
        <w:t xml:space="preserve">име, презиме и адресу тражиоца, </w:t>
      </w:r>
    </w:p>
    <w:p w:rsidR="002B08D9" w:rsidRDefault="00BC4D1F">
      <w:pPr>
        <w:numPr>
          <w:ilvl w:val="0"/>
          <w:numId w:val="3"/>
        </w:numPr>
        <w:jc w:val="both"/>
        <w:rPr>
          <w:color w:val="000000" w:themeColor="text1"/>
          <w:sz w:val="20"/>
        </w:rPr>
      </w:pPr>
      <w:r>
        <w:rPr>
          <w:color w:val="000000" w:themeColor="text1"/>
          <w:sz w:val="20"/>
        </w:rPr>
        <w:t xml:space="preserve">што прецизнији опис информације која се тражи. </w:t>
      </w:r>
    </w:p>
    <w:p w:rsidR="002B08D9" w:rsidRDefault="00BC4D1F">
      <w:pPr>
        <w:ind w:left="720"/>
        <w:jc w:val="both"/>
        <w:rPr>
          <w:bCs/>
          <w:color w:val="000000" w:themeColor="text1"/>
          <w:sz w:val="20"/>
        </w:rPr>
      </w:pPr>
      <w:r>
        <w:rPr>
          <w:bCs/>
          <w:color w:val="000000" w:themeColor="text1"/>
          <w:sz w:val="20"/>
        </w:rPr>
        <w:t xml:space="preserve">Захтев може садржати: </w:t>
      </w:r>
    </w:p>
    <w:p w:rsidR="002B08D9" w:rsidRDefault="00BC4D1F">
      <w:pPr>
        <w:numPr>
          <w:ilvl w:val="0"/>
          <w:numId w:val="3"/>
        </w:numPr>
        <w:jc w:val="both"/>
        <w:rPr>
          <w:color w:val="000000" w:themeColor="text1"/>
          <w:sz w:val="20"/>
        </w:rPr>
      </w:pPr>
      <w:r>
        <w:rPr>
          <w:color w:val="000000" w:themeColor="text1"/>
          <w:sz w:val="20"/>
        </w:rPr>
        <w:t>и друге податке који олакшавају проналажење тражене информације.</w:t>
      </w:r>
    </w:p>
    <w:p w:rsidR="002B08D9" w:rsidRDefault="002B08D9">
      <w:pPr>
        <w:jc w:val="both"/>
        <w:rPr>
          <w:color w:val="000000" w:themeColor="text1"/>
          <w:sz w:val="20"/>
          <w:lang w:val="ru-RU"/>
        </w:rPr>
      </w:pPr>
    </w:p>
    <w:p w:rsidR="002B08D9" w:rsidRDefault="00BC4D1F">
      <w:pPr>
        <w:ind w:left="1080"/>
        <w:jc w:val="both"/>
        <w:rPr>
          <w:color w:val="000000" w:themeColor="text1"/>
          <w:sz w:val="20"/>
        </w:rPr>
      </w:pPr>
      <w:r>
        <w:rPr>
          <w:color w:val="000000" w:themeColor="text1"/>
          <w:sz w:val="20"/>
        </w:rPr>
        <w:t>Писмени захтев се може поднети и лично у писарници.</w:t>
      </w:r>
    </w:p>
    <w:p w:rsidR="002B08D9" w:rsidRDefault="00BC4D1F">
      <w:pPr>
        <w:ind w:firstLine="1080"/>
        <w:jc w:val="both"/>
        <w:rPr>
          <w:color w:val="000000" w:themeColor="text1"/>
          <w:sz w:val="20"/>
        </w:rPr>
      </w:pPr>
      <w:r>
        <w:rPr>
          <w:color w:val="000000" w:themeColor="text1"/>
          <w:sz w:val="20"/>
        </w:rPr>
        <w:t xml:space="preserve">Тражилац се може обратити и </w:t>
      </w:r>
      <w:r>
        <w:rPr>
          <w:bCs/>
          <w:color w:val="000000" w:themeColor="text1"/>
          <w:sz w:val="20"/>
        </w:rPr>
        <w:t>усменим захтевом</w:t>
      </w:r>
      <w:r>
        <w:rPr>
          <w:color w:val="000000" w:themeColor="text1"/>
          <w:sz w:val="20"/>
        </w:rPr>
        <w:t xml:space="preserve"> који се саопштава у записник који води овлашћено лице органа власти за приступ информацијама од јавног значаја сваког радног дана у времену од 07.00 до 15.00 часова.</w:t>
      </w:r>
    </w:p>
    <w:p w:rsidR="002B08D9" w:rsidRDefault="00BC4D1F">
      <w:pPr>
        <w:ind w:left="1080"/>
        <w:jc w:val="both"/>
        <w:rPr>
          <w:color w:val="000000" w:themeColor="text1"/>
          <w:sz w:val="20"/>
        </w:rPr>
      </w:pPr>
      <w:r>
        <w:rPr>
          <w:color w:val="000000" w:themeColor="text1"/>
          <w:sz w:val="20"/>
        </w:rPr>
        <w:t xml:space="preserve">Тражилац од органа јавне власти може да захтева: </w:t>
      </w:r>
    </w:p>
    <w:p w:rsidR="002B08D9" w:rsidRDefault="00BC4D1F">
      <w:pPr>
        <w:numPr>
          <w:ilvl w:val="0"/>
          <w:numId w:val="3"/>
        </w:numPr>
        <w:jc w:val="both"/>
        <w:rPr>
          <w:color w:val="000000" w:themeColor="text1"/>
          <w:sz w:val="20"/>
        </w:rPr>
      </w:pPr>
      <w:r>
        <w:rPr>
          <w:color w:val="000000" w:themeColor="text1"/>
          <w:sz w:val="20"/>
        </w:rPr>
        <w:t>обавештење да ли поседује тражену инфор</w:t>
      </w:r>
      <w:r>
        <w:rPr>
          <w:color w:val="000000" w:themeColor="text1"/>
          <w:sz w:val="20"/>
        </w:rPr>
        <w:t xml:space="preserve">мацију, </w:t>
      </w:r>
    </w:p>
    <w:p w:rsidR="002B08D9" w:rsidRDefault="00BC4D1F">
      <w:pPr>
        <w:numPr>
          <w:ilvl w:val="0"/>
          <w:numId w:val="3"/>
        </w:numPr>
        <w:jc w:val="both"/>
        <w:rPr>
          <w:color w:val="000000" w:themeColor="text1"/>
          <w:sz w:val="20"/>
        </w:rPr>
      </w:pPr>
      <w:r>
        <w:rPr>
          <w:color w:val="000000" w:themeColor="text1"/>
          <w:sz w:val="20"/>
        </w:rPr>
        <w:t>да му омогући увид у документ који садржи тражену информацију,</w:t>
      </w:r>
    </w:p>
    <w:p w:rsidR="002B08D9" w:rsidRDefault="00BC4D1F">
      <w:pPr>
        <w:numPr>
          <w:ilvl w:val="0"/>
          <w:numId w:val="3"/>
        </w:numPr>
        <w:jc w:val="both"/>
        <w:rPr>
          <w:color w:val="000000" w:themeColor="text1"/>
          <w:sz w:val="20"/>
        </w:rPr>
      </w:pPr>
      <w:r>
        <w:rPr>
          <w:color w:val="000000" w:themeColor="text1"/>
          <w:sz w:val="20"/>
        </w:rPr>
        <w:t xml:space="preserve">да му изда копију тог документа,  </w:t>
      </w:r>
    </w:p>
    <w:p w:rsidR="002B08D9" w:rsidRDefault="00BC4D1F">
      <w:pPr>
        <w:numPr>
          <w:ilvl w:val="0"/>
          <w:numId w:val="3"/>
        </w:numPr>
        <w:jc w:val="both"/>
        <w:rPr>
          <w:color w:val="000000" w:themeColor="text1"/>
          <w:sz w:val="20"/>
        </w:rPr>
      </w:pPr>
      <w:r>
        <w:rPr>
          <w:color w:val="000000" w:themeColor="text1"/>
          <w:sz w:val="20"/>
        </w:rPr>
        <w:t>да му достави копију документа поштом или на други начин.</w:t>
      </w:r>
    </w:p>
    <w:p w:rsidR="002B08D9" w:rsidRDefault="002B08D9">
      <w:pPr>
        <w:jc w:val="both"/>
        <w:rPr>
          <w:color w:val="FF0000"/>
          <w:sz w:val="20"/>
        </w:rPr>
      </w:pPr>
    </w:p>
    <w:p w:rsidR="002B08D9" w:rsidRDefault="00BC4D1F">
      <w:pPr>
        <w:numPr>
          <w:ilvl w:val="0"/>
          <w:numId w:val="4"/>
        </w:numPr>
        <w:jc w:val="both"/>
        <w:rPr>
          <w:bCs/>
          <w:color w:val="000000" w:themeColor="text1"/>
          <w:sz w:val="20"/>
        </w:rPr>
      </w:pPr>
      <w:r>
        <w:rPr>
          <w:bCs/>
          <w:color w:val="000000" w:themeColor="text1"/>
          <w:sz w:val="20"/>
        </w:rPr>
        <w:t>Одлучивање по захтеву</w:t>
      </w:r>
    </w:p>
    <w:p w:rsidR="002B08D9" w:rsidRDefault="00BC4D1F">
      <w:pPr>
        <w:ind w:firstLine="720"/>
        <w:jc w:val="both"/>
        <w:rPr>
          <w:color w:val="000000" w:themeColor="text1"/>
          <w:sz w:val="20"/>
        </w:rPr>
      </w:pPr>
      <w:r>
        <w:rPr>
          <w:color w:val="000000" w:themeColor="text1"/>
          <w:sz w:val="20"/>
        </w:rPr>
        <w:t>Орган власти дужан је да без одлагања, а најкасније у року од 15 дан</w:t>
      </w:r>
      <w:r>
        <w:rPr>
          <w:color w:val="000000" w:themeColor="text1"/>
          <w:sz w:val="20"/>
        </w:rPr>
        <w:t>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2B08D9" w:rsidRDefault="00BC4D1F">
      <w:pPr>
        <w:ind w:firstLine="720"/>
        <w:jc w:val="both"/>
        <w:rPr>
          <w:color w:val="000000" w:themeColor="text1"/>
          <w:sz w:val="20"/>
        </w:rPr>
      </w:pPr>
      <w:r>
        <w:rPr>
          <w:color w:val="000000" w:themeColor="text1"/>
          <w:sz w:val="20"/>
        </w:rPr>
        <w:t>Ако се захтев односи на информацију за коју се може претпоставити да је од зна</w:t>
      </w:r>
      <w:r>
        <w:rPr>
          <w:color w:val="000000" w:themeColor="text1"/>
          <w:sz w:val="20"/>
        </w:rPr>
        <w:t>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w:t>
      </w:r>
      <w:r>
        <w:rPr>
          <w:color w:val="000000" w:themeColor="text1"/>
          <w:sz w:val="20"/>
        </w:rPr>
        <w:t xml:space="preserve">но да му изда копију тог документа најкасније у року од 48 сати од пријема захтева. </w:t>
      </w:r>
    </w:p>
    <w:p w:rsidR="002B08D9" w:rsidRDefault="00BC4D1F">
      <w:pPr>
        <w:ind w:firstLine="720"/>
        <w:jc w:val="both"/>
        <w:rPr>
          <w:color w:val="000000" w:themeColor="text1"/>
          <w:sz w:val="20"/>
        </w:rPr>
      </w:pPr>
      <w:r>
        <w:rPr>
          <w:color w:val="000000" w:themeColor="text1"/>
          <w:sz w:val="20"/>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w:t>
      </w:r>
      <w:r>
        <w:rPr>
          <w:color w:val="000000" w:themeColor="text1"/>
          <w:sz w:val="20"/>
        </w:rPr>
        <w:t>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w:t>
      </w:r>
      <w:r>
        <w:rPr>
          <w:color w:val="000000" w:themeColor="text1"/>
          <w:sz w:val="20"/>
        </w:rPr>
        <w:t>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B08D9" w:rsidRDefault="00BC4D1F">
      <w:pPr>
        <w:ind w:firstLine="720"/>
        <w:jc w:val="both"/>
        <w:rPr>
          <w:color w:val="000000" w:themeColor="text1"/>
          <w:sz w:val="20"/>
        </w:rPr>
      </w:pPr>
      <w:r>
        <w:rPr>
          <w:color w:val="000000" w:themeColor="text1"/>
          <w:sz w:val="20"/>
        </w:rPr>
        <w:t>Ако орган власти на захтев не одговори у року, тражилац може уложити жалбу Поверенику,</w:t>
      </w:r>
      <w:r>
        <w:rPr>
          <w:color w:val="000000" w:themeColor="text1"/>
          <w:sz w:val="20"/>
        </w:rPr>
        <w:t xml:space="preserve"> осим у случајевима утврђеним законом.</w:t>
      </w:r>
    </w:p>
    <w:p w:rsidR="002B08D9" w:rsidRDefault="00BC4D1F">
      <w:pPr>
        <w:ind w:firstLine="720"/>
        <w:jc w:val="both"/>
        <w:rPr>
          <w:color w:val="000000" w:themeColor="text1"/>
          <w:sz w:val="20"/>
        </w:rPr>
      </w:pPr>
      <w:r>
        <w:rPr>
          <w:color w:val="000000" w:themeColor="text1"/>
          <w:sz w:val="20"/>
        </w:rPr>
        <w:t xml:space="preserve">Уколико орган власти не поседује тражену информацију, овлашћено лице је дужно да у прописаном року обавести тражиоца информације о томе, односно упути га на надлежни орган. </w:t>
      </w:r>
    </w:p>
    <w:p w:rsidR="002B08D9" w:rsidRDefault="002B08D9">
      <w:pPr>
        <w:jc w:val="both"/>
        <w:rPr>
          <w:color w:val="FF0000"/>
          <w:sz w:val="20"/>
        </w:rPr>
      </w:pPr>
    </w:p>
    <w:p w:rsidR="002B08D9" w:rsidRDefault="00BC4D1F">
      <w:pPr>
        <w:pStyle w:val="ListParagraph"/>
        <w:numPr>
          <w:ilvl w:val="0"/>
          <w:numId w:val="4"/>
        </w:numPr>
        <w:jc w:val="both"/>
        <w:rPr>
          <w:bCs/>
          <w:color w:val="000000" w:themeColor="text1"/>
          <w:sz w:val="20"/>
        </w:rPr>
      </w:pPr>
      <w:r>
        <w:rPr>
          <w:bCs/>
          <w:color w:val="000000" w:themeColor="text1"/>
          <w:sz w:val="20"/>
        </w:rPr>
        <w:t xml:space="preserve">Жалба </w:t>
      </w:r>
    </w:p>
    <w:p w:rsidR="002B08D9" w:rsidRDefault="00BC4D1F">
      <w:pPr>
        <w:ind w:left="720" w:firstLine="360"/>
        <w:jc w:val="both"/>
        <w:rPr>
          <w:bCs/>
          <w:color w:val="000000" w:themeColor="text1"/>
          <w:sz w:val="20"/>
        </w:rPr>
      </w:pPr>
      <w:r>
        <w:rPr>
          <w:color w:val="000000" w:themeColor="text1"/>
          <w:sz w:val="20"/>
        </w:rPr>
        <w:t xml:space="preserve">Изјављивање жалбе:Поверенику за </w:t>
      </w:r>
      <w:r>
        <w:rPr>
          <w:color w:val="000000" w:themeColor="text1"/>
          <w:sz w:val="20"/>
        </w:rPr>
        <w:t>информације од јавног значаја</w:t>
      </w:r>
    </w:p>
    <w:p w:rsidR="002B08D9" w:rsidRDefault="00BC4D1F">
      <w:pPr>
        <w:ind w:left="1080"/>
        <w:jc w:val="both"/>
        <w:rPr>
          <w:color w:val="000000" w:themeColor="text1"/>
          <w:sz w:val="20"/>
        </w:rPr>
      </w:pPr>
      <w:r>
        <w:rPr>
          <w:color w:val="000000" w:themeColor="text1"/>
          <w:sz w:val="20"/>
        </w:rPr>
        <w:t>Р о к : 15 дана од дана достављања решења органа власти</w:t>
      </w:r>
    </w:p>
    <w:p w:rsidR="002B08D9" w:rsidRDefault="00BC4D1F">
      <w:pPr>
        <w:ind w:left="1080"/>
        <w:jc w:val="both"/>
        <w:rPr>
          <w:color w:val="000000" w:themeColor="text1"/>
          <w:sz w:val="20"/>
        </w:rPr>
      </w:pPr>
      <w:r>
        <w:rPr>
          <w:color w:val="000000" w:themeColor="text1"/>
          <w:sz w:val="20"/>
        </w:rPr>
        <w:t>Адреса повереника: Повереник за информације од јавног значаја</w:t>
      </w:r>
    </w:p>
    <w:p w:rsidR="002B08D9" w:rsidRDefault="00BC4D1F">
      <w:pPr>
        <w:ind w:left="1080"/>
        <w:jc w:val="both"/>
        <w:rPr>
          <w:color w:val="000000" w:themeColor="text1"/>
          <w:sz w:val="20"/>
        </w:rPr>
      </w:pPr>
      <w:r>
        <w:rPr>
          <w:color w:val="000000" w:themeColor="text1"/>
          <w:sz w:val="20"/>
        </w:rPr>
        <w:t>Булевар краља Александра 15, 11000 БЕОГРАД</w:t>
      </w:r>
    </w:p>
    <w:p w:rsidR="002B08D9" w:rsidRDefault="00BC4D1F">
      <w:pPr>
        <w:ind w:left="1080"/>
        <w:jc w:val="both"/>
        <w:rPr>
          <w:bCs/>
          <w:color w:val="000000" w:themeColor="text1"/>
          <w:sz w:val="20"/>
        </w:rPr>
      </w:pPr>
      <w:r>
        <w:rPr>
          <w:bCs/>
          <w:color w:val="000000" w:themeColor="text1"/>
          <w:sz w:val="20"/>
        </w:rPr>
        <w:t xml:space="preserve">Адреса за пошту: ул. Немањина бр. 22-26, 11000 БЕОГРАД </w:t>
      </w:r>
    </w:p>
    <w:p w:rsidR="002B08D9" w:rsidRDefault="002B08D9">
      <w:pPr>
        <w:ind w:left="1080"/>
        <w:jc w:val="both"/>
        <w:rPr>
          <w:bCs/>
          <w:color w:val="FF0000"/>
          <w:sz w:val="20"/>
        </w:rPr>
      </w:pPr>
    </w:p>
    <w:sectPr w:rsidR="002B08D9" w:rsidSect="002B08D9">
      <w:headerReference w:type="default" r:id="rId15"/>
      <w:footerReference w:type="default" r:id="rId16"/>
      <w:pgSz w:w="12240" w:h="15840"/>
      <w:pgMar w:top="964" w:right="851" w:bottom="397" w:left="1701" w:header="873" w:footer="327" w:gutter="0"/>
      <w:pgNumType w:start="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1F" w:rsidRDefault="00BC4D1F" w:rsidP="002B08D9">
      <w:r>
        <w:separator/>
      </w:r>
    </w:p>
  </w:endnote>
  <w:endnote w:type="continuationSeparator" w:id="1">
    <w:p w:rsidR="00BC4D1F" w:rsidRDefault="00BC4D1F" w:rsidP="002B0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1"/>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Bold">
    <w:panose1 w:val="00000000000000000000"/>
    <w:charset w:val="00"/>
    <w:family w:val="roman"/>
    <w:notTrueType/>
    <w:pitch w:val="default"/>
    <w:sig w:usb0="00000000" w:usb1="00000000" w:usb2="00000000" w:usb3="00000000" w:csb0="00000000" w:csb1="00000000"/>
  </w:font>
  <w:font w:name="TimesNewRoman">
    <w:altName w:val="Times New Roman"/>
    <w:charset w:val="01"/>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Cirilica">
    <w:altName w:val="Times New Roman"/>
    <w:charset w:val="01"/>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53423"/>
      <w:docPartObj>
        <w:docPartGallery w:val="Page Numbers (Bottom of Page)"/>
        <w:docPartUnique/>
      </w:docPartObj>
    </w:sdtPr>
    <w:sdtContent>
      <w:p w:rsidR="002B08D9" w:rsidRDefault="002B08D9">
        <w:pPr>
          <w:pStyle w:val="Footer"/>
          <w:jc w:val="right"/>
        </w:pPr>
        <w:r>
          <w:rPr>
            <w:sz w:val="16"/>
          </w:rPr>
          <w:fldChar w:fldCharType="begin"/>
        </w:r>
        <w:r w:rsidR="00BC4D1F">
          <w:rPr>
            <w:sz w:val="16"/>
          </w:rPr>
          <w:instrText>PAGE</w:instrText>
        </w:r>
        <w:r>
          <w:rPr>
            <w:sz w:val="16"/>
          </w:rPr>
          <w:fldChar w:fldCharType="separate"/>
        </w:r>
        <w:r w:rsidR="008F3844">
          <w:rPr>
            <w:noProof/>
            <w:sz w:val="16"/>
          </w:rPr>
          <w:t>54</w:t>
        </w:r>
        <w:r>
          <w:rPr>
            <w:sz w:val="16"/>
          </w:rPr>
          <w:fldChar w:fldCharType="end"/>
        </w:r>
      </w:p>
    </w:sdtContent>
  </w:sdt>
  <w:p w:rsidR="002B08D9" w:rsidRDefault="002B0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1F" w:rsidRDefault="00BC4D1F" w:rsidP="002B08D9">
      <w:r>
        <w:separator/>
      </w:r>
    </w:p>
  </w:footnote>
  <w:footnote w:type="continuationSeparator" w:id="1">
    <w:p w:rsidR="00BC4D1F" w:rsidRDefault="00BC4D1F" w:rsidP="002B0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D9" w:rsidRDefault="00BC4D1F">
    <w:pPr>
      <w:pStyle w:val="Header"/>
      <w:tabs>
        <w:tab w:val="clear" w:pos="9360"/>
        <w:tab w:val="right" w:pos="9639"/>
      </w:tabs>
      <w:jc w:val="center"/>
      <w:rPr>
        <w:i/>
        <w:sz w:val="18"/>
        <w:szCs w:val="20"/>
      </w:rPr>
    </w:pPr>
    <w:r>
      <w:rPr>
        <w:i/>
        <w:sz w:val="18"/>
        <w:szCs w:val="20"/>
      </w:rPr>
      <w:t>Информатор о раду органа општине Ћићевац</w:t>
    </w:r>
  </w:p>
  <w:p w:rsidR="002B08D9" w:rsidRDefault="002B08D9">
    <w:pPr>
      <w:pStyle w:val="Header"/>
      <w:tabs>
        <w:tab w:val="clear" w:pos="9360"/>
        <w:tab w:val="right" w:pos="9639"/>
      </w:tabs>
      <w:jc w:val="center"/>
      <w:rPr>
        <w:i/>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89A"/>
    <w:multiLevelType w:val="multilevel"/>
    <w:tmpl w:val="E06E7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71EBC"/>
    <w:multiLevelType w:val="multilevel"/>
    <w:tmpl w:val="A076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20053E"/>
    <w:multiLevelType w:val="multilevel"/>
    <w:tmpl w:val="841EE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6673432"/>
    <w:multiLevelType w:val="multilevel"/>
    <w:tmpl w:val="5CFE10A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D62E1D"/>
    <w:multiLevelType w:val="multilevel"/>
    <w:tmpl w:val="8842D10E"/>
    <w:lvl w:ilvl="0">
      <w:start w:val="2"/>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92018E9"/>
    <w:multiLevelType w:val="multilevel"/>
    <w:tmpl w:val="ABEE331C"/>
    <w:lvl w:ilvl="0">
      <w:start w:val="1"/>
      <w:numFmt w:val="bullet"/>
      <w:lvlText w:val="-"/>
      <w:lvlJc w:val="left"/>
      <w:pPr>
        <w:ind w:left="84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721F0"/>
    <w:multiLevelType w:val="multilevel"/>
    <w:tmpl w:val="49CA3E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0E0C74"/>
    <w:multiLevelType w:val="multilevel"/>
    <w:tmpl w:val="CB065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D14222"/>
    <w:multiLevelType w:val="multilevel"/>
    <w:tmpl w:val="89CE4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047E8B"/>
    <w:multiLevelType w:val="multilevel"/>
    <w:tmpl w:val="CC903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001769"/>
    <w:multiLevelType w:val="multilevel"/>
    <w:tmpl w:val="A5F41446"/>
    <w:lvl w:ilvl="0">
      <w:start w:val="1"/>
      <w:numFmt w:val="bullet"/>
      <w:lvlText w:val="-"/>
      <w:lvlJc w:val="left"/>
      <w:pPr>
        <w:tabs>
          <w:tab w:val="num" w:pos="1996"/>
        </w:tabs>
        <w:ind w:left="1996" w:hanging="360"/>
      </w:pPr>
      <w:rPr>
        <w:rFonts w:ascii="OpenSymbol" w:hAnsi="OpenSymbol" w:cs="OpenSymbol" w:hint="default"/>
      </w:rPr>
    </w:lvl>
    <w:lvl w:ilvl="1">
      <w:start w:val="1"/>
      <w:numFmt w:val="bullet"/>
      <w:lvlText w:val="◦"/>
      <w:lvlJc w:val="left"/>
      <w:pPr>
        <w:tabs>
          <w:tab w:val="num" w:pos="2356"/>
        </w:tabs>
        <w:ind w:left="2356" w:hanging="360"/>
      </w:pPr>
      <w:rPr>
        <w:rFonts w:ascii="OpenSymbol" w:hAnsi="OpenSymbol" w:cs="OpenSymbol" w:hint="default"/>
      </w:rPr>
    </w:lvl>
    <w:lvl w:ilvl="2">
      <w:start w:val="1"/>
      <w:numFmt w:val="bullet"/>
      <w:lvlText w:val="▪"/>
      <w:lvlJc w:val="left"/>
      <w:pPr>
        <w:tabs>
          <w:tab w:val="num" w:pos="2716"/>
        </w:tabs>
        <w:ind w:left="2716" w:hanging="360"/>
      </w:pPr>
      <w:rPr>
        <w:rFonts w:ascii="OpenSymbol" w:hAnsi="OpenSymbol" w:cs="OpenSymbol" w:hint="default"/>
      </w:rPr>
    </w:lvl>
    <w:lvl w:ilvl="3">
      <w:start w:val="1"/>
      <w:numFmt w:val="bullet"/>
      <w:lvlText w:val=""/>
      <w:lvlJc w:val="left"/>
      <w:pPr>
        <w:tabs>
          <w:tab w:val="num" w:pos="3076"/>
        </w:tabs>
        <w:ind w:left="3076" w:hanging="360"/>
      </w:pPr>
      <w:rPr>
        <w:rFonts w:ascii="Symbol" w:hAnsi="Symbol" w:cs="OpenSymbol" w:hint="default"/>
      </w:rPr>
    </w:lvl>
    <w:lvl w:ilvl="4">
      <w:start w:val="1"/>
      <w:numFmt w:val="bullet"/>
      <w:lvlText w:val="◦"/>
      <w:lvlJc w:val="left"/>
      <w:pPr>
        <w:tabs>
          <w:tab w:val="num" w:pos="3436"/>
        </w:tabs>
        <w:ind w:left="3436" w:hanging="360"/>
      </w:pPr>
      <w:rPr>
        <w:rFonts w:ascii="OpenSymbol" w:hAnsi="OpenSymbol" w:cs="OpenSymbol" w:hint="default"/>
      </w:rPr>
    </w:lvl>
    <w:lvl w:ilvl="5">
      <w:start w:val="1"/>
      <w:numFmt w:val="bullet"/>
      <w:lvlText w:val="▪"/>
      <w:lvlJc w:val="left"/>
      <w:pPr>
        <w:tabs>
          <w:tab w:val="num" w:pos="3796"/>
        </w:tabs>
        <w:ind w:left="3796" w:hanging="360"/>
      </w:pPr>
      <w:rPr>
        <w:rFonts w:ascii="OpenSymbol" w:hAnsi="OpenSymbol" w:cs="OpenSymbol" w:hint="default"/>
      </w:rPr>
    </w:lvl>
    <w:lvl w:ilvl="6">
      <w:start w:val="1"/>
      <w:numFmt w:val="bullet"/>
      <w:lvlText w:val=""/>
      <w:lvlJc w:val="left"/>
      <w:pPr>
        <w:tabs>
          <w:tab w:val="num" w:pos="4156"/>
        </w:tabs>
        <w:ind w:left="4156" w:hanging="360"/>
      </w:pPr>
      <w:rPr>
        <w:rFonts w:ascii="Symbol" w:hAnsi="Symbol" w:cs="OpenSymbol" w:hint="default"/>
      </w:rPr>
    </w:lvl>
    <w:lvl w:ilvl="7">
      <w:start w:val="1"/>
      <w:numFmt w:val="bullet"/>
      <w:lvlText w:val="◦"/>
      <w:lvlJc w:val="left"/>
      <w:pPr>
        <w:tabs>
          <w:tab w:val="num" w:pos="4516"/>
        </w:tabs>
        <w:ind w:left="4516" w:hanging="360"/>
      </w:pPr>
      <w:rPr>
        <w:rFonts w:ascii="OpenSymbol" w:hAnsi="OpenSymbol" w:cs="OpenSymbol" w:hint="default"/>
      </w:rPr>
    </w:lvl>
    <w:lvl w:ilvl="8">
      <w:start w:val="1"/>
      <w:numFmt w:val="bullet"/>
      <w:lvlText w:val="▪"/>
      <w:lvlJc w:val="left"/>
      <w:pPr>
        <w:tabs>
          <w:tab w:val="num" w:pos="4876"/>
        </w:tabs>
        <w:ind w:left="4876" w:hanging="360"/>
      </w:pPr>
      <w:rPr>
        <w:rFonts w:ascii="OpenSymbol" w:hAnsi="OpenSymbol" w:cs="OpenSymbol" w:hint="default"/>
      </w:rPr>
    </w:lvl>
  </w:abstractNum>
  <w:abstractNum w:abstractNumId="11">
    <w:nsid w:val="37BB383C"/>
    <w:multiLevelType w:val="multilevel"/>
    <w:tmpl w:val="224C2E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BE3303D"/>
    <w:multiLevelType w:val="multilevel"/>
    <w:tmpl w:val="93AEF97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D06526E"/>
    <w:multiLevelType w:val="multilevel"/>
    <w:tmpl w:val="1348FF94"/>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4">
    <w:nsid w:val="408C7A1F"/>
    <w:multiLevelType w:val="multilevel"/>
    <w:tmpl w:val="8496EF9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2562F3B"/>
    <w:multiLevelType w:val="multilevel"/>
    <w:tmpl w:val="7138D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696CD1"/>
    <w:multiLevelType w:val="multilevel"/>
    <w:tmpl w:val="B35A25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2F1BF6"/>
    <w:multiLevelType w:val="multilevel"/>
    <w:tmpl w:val="D95AD8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4552F6D"/>
    <w:multiLevelType w:val="multilevel"/>
    <w:tmpl w:val="5D0AB3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F01174E"/>
    <w:multiLevelType w:val="multilevel"/>
    <w:tmpl w:val="7D546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0B21EF"/>
    <w:multiLevelType w:val="multilevel"/>
    <w:tmpl w:val="1576BE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2ED0363"/>
    <w:multiLevelType w:val="multilevel"/>
    <w:tmpl w:val="42E4B254"/>
    <w:lvl w:ilvl="0">
      <w:start w:val="1"/>
      <w:numFmt w:val="decimal"/>
      <w:lvlText w:val="%1."/>
      <w:lvlJc w:val="left"/>
      <w:pPr>
        <w:ind w:left="1080" w:hanging="360"/>
      </w:pPr>
      <w:rPr>
        <w:rFonts w:cs="TimesNewRoman,Bold"/>
        <w:b/>
      </w:rPr>
    </w:lvl>
    <w:lvl w:ilvl="1">
      <w:start w:val="1"/>
      <w:numFmt w:val="decimal"/>
      <w:lvlText w:val="%1.%2."/>
      <w:lvlJc w:val="left"/>
      <w:pPr>
        <w:ind w:left="1440" w:hanging="360"/>
      </w:pPr>
      <w:rPr>
        <w:color w:val="000000"/>
      </w:r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22">
    <w:nsid w:val="537038B3"/>
    <w:multiLevelType w:val="multilevel"/>
    <w:tmpl w:val="AF0CD9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5A01CAF"/>
    <w:multiLevelType w:val="multilevel"/>
    <w:tmpl w:val="4E76759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5A278B1"/>
    <w:multiLevelType w:val="multilevel"/>
    <w:tmpl w:val="E51CF5FE"/>
    <w:lvl w:ilvl="0">
      <w:start w:val="17"/>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DE3EF5"/>
    <w:multiLevelType w:val="multilevel"/>
    <w:tmpl w:val="E806CC4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555B3D"/>
    <w:multiLevelType w:val="multilevel"/>
    <w:tmpl w:val="F82EB9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AC34595"/>
    <w:multiLevelType w:val="multilevel"/>
    <w:tmpl w:val="7640004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0347D24"/>
    <w:multiLevelType w:val="multilevel"/>
    <w:tmpl w:val="3F6C64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1C45FEE"/>
    <w:multiLevelType w:val="multilevel"/>
    <w:tmpl w:val="DA8A9F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2955A3"/>
    <w:multiLevelType w:val="multilevel"/>
    <w:tmpl w:val="33BC2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823DCC"/>
    <w:multiLevelType w:val="multilevel"/>
    <w:tmpl w:val="D19AC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0E30CB2"/>
    <w:multiLevelType w:val="multilevel"/>
    <w:tmpl w:val="5A5AC6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72933C21"/>
    <w:multiLevelType w:val="multilevel"/>
    <w:tmpl w:val="E63E8E7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37938A5"/>
    <w:multiLevelType w:val="multilevel"/>
    <w:tmpl w:val="BD6442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44E17BB"/>
    <w:multiLevelType w:val="multilevel"/>
    <w:tmpl w:val="32A680C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523CE8"/>
    <w:multiLevelType w:val="multilevel"/>
    <w:tmpl w:val="BDBA0204"/>
    <w:lvl w:ilvl="0">
      <w:start w:val="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581150E"/>
    <w:multiLevelType w:val="multilevel"/>
    <w:tmpl w:val="F1806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58B3125"/>
    <w:multiLevelType w:val="multilevel"/>
    <w:tmpl w:val="328A51A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9">
    <w:nsid w:val="76403997"/>
    <w:multiLevelType w:val="multilevel"/>
    <w:tmpl w:val="0EB828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B415097"/>
    <w:multiLevelType w:val="multilevel"/>
    <w:tmpl w:val="D44CFF3A"/>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320" w:hanging="144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41">
    <w:nsid w:val="7E5731D4"/>
    <w:multiLevelType w:val="multilevel"/>
    <w:tmpl w:val="C0040754"/>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40"/>
  </w:num>
  <w:num w:numId="3">
    <w:abstractNumId w:val="38"/>
  </w:num>
  <w:num w:numId="4">
    <w:abstractNumId w:val="4"/>
  </w:num>
  <w:num w:numId="5">
    <w:abstractNumId w:val="24"/>
  </w:num>
  <w:num w:numId="6">
    <w:abstractNumId w:val="23"/>
  </w:num>
  <w:num w:numId="7">
    <w:abstractNumId w:val="9"/>
  </w:num>
  <w:num w:numId="8">
    <w:abstractNumId w:val="15"/>
  </w:num>
  <w:num w:numId="9">
    <w:abstractNumId w:val="33"/>
  </w:num>
  <w:num w:numId="10">
    <w:abstractNumId w:val="35"/>
  </w:num>
  <w:num w:numId="11">
    <w:abstractNumId w:val="26"/>
  </w:num>
  <w:num w:numId="12">
    <w:abstractNumId w:val="22"/>
  </w:num>
  <w:num w:numId="13">
    <w:abstractNumId w:val="16"/>
  </w:num>
  <w:num w:numId="14">
    <w:abstractNumId w:val="19"/>
  </w:num>
  <w:num w:numId="15">
    <w:abstractNumId w:val="28"/>
  </w:num>
  <w:num w:numId="16">
    <w:abstractNumId w:val="13"/>
  </w:num>
  <w:num w:numId="17">
    <w:abstractNumId w:val="11"/>
  </w:num>
  <w:num w:numId="18">
    <w:abstractNumId w:val="37"/>
  </w:num>
  <w:num w:numId="19">
    <w:abstractNumId w:val="7"/>
  </w:num>
  <w:num w:numId="20">
    <w:abstractNumId w:val="29"/>
  </w:num>
  <w:num w:numId="21">
    <w:abstractNumId w:val="18"/>
  </w:num>
  <w:num w:numId="22">
    <w:abstractNumId w:val="31"/>
  </w:num>
  <w:num w:numId="23">
    <w:abstractNumId w:val="39"/>
  </w:num>
  <w:num w:numId="24">
    <w:abstractNumId w:val="36"/>
  </w:num>
  <w:num w:numId="25">
    <w:abstractNumId w:val="20"/>
  </w:num>
  <w:num w:numId="26">
    <w:abstractNumId w:val="34"/>
  </w:num>
  <w:num w:numId="27">
    <w:abstractNumId w:val="3"/>
  </w:num>
  <w:num w:numId="28">
    <w:abstractNumId w:val="17"/>
  </w:num>
  <w:num w:numId="29">
    <w:abstractNumId w:val="14"/>
  </w:num>
  <w:num w:numId="30">
    <w:abstractNumId w:val="27"/>
  </w:num>
  <w:num w:numId="31">
    <w:abstractNumId w:val="12"/>
  </w:num>
  <w:num w:numId="32">
    <w:abstractNumId w:val="5"/>
  </w:num>
  <w:num w:numId="33">
    <w:abstractNumId w:val="8"/>
  </w:num>
  <w:num w:numId="34">
    <w:abstractNumId w:val="1"/>
  </w:num>
  <w:num w:numId="35">
    <w:abstractNumId w:val="0"/>
  </w:num>
  <w:num w:numId="36">
    <w:abstractNumId w:val="6"/>
  </w:num>
  <w:num w:numId="37">
    <w:abstractNumId w:val="30"/>
  </w:num>
  <w:num w:numId="38">
    <w:abstractNumId w:val="25"/>
  </w:num>
  <w:num w:numId="39">
    <w:abstractNumId w:val="32"/>
  </w:num>
  <w:num w:numId="40">
    <w:abstractNumId w:val="41"/>
  </w:num>
  <w:num w:numId="41">
    <w:abstractNumId w:val="1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2B08D9"/>
    <w:rsid w:val="002B08D9"/>
    <w:rsid w:val="008F3844"/>
    <w:rsid w:val="00BC4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80"/>
    <w:rPr>
      <w:sz w:val="24"/>
      <w:szCs w:val="24"/>
    </w:rPr>
  </w:style>
  <w:style w:type="paragraph" w:styleId="Heading1">
    <w:name w:val="heading 1"/>
    <w:basedOn w:val="Normal"/>
    <w:next w:val="Normal"/>
    <w:link w:val="Heading1Char"/>
    <w:qFormat/>
    <w:rsid w:val="00715987"/>
    <w:pPr>
      <w:keepNext/>
      <w:jc w:val="center"/>
      <w:outlineLvl w:val="0"/>
    </w:pPr>
    <w:rPr>
      <w:szCs w:val="20"/>
    </w:rPr>
  </w:style>
  <w:style w:type="paragraph" w:styleId="Heading2">
    <w:name w:val="heading 2"/>
    <w:basedOn w:val="Normal"/>
    <w:next w:val="Normal"/>
    <w:link w:val="Heading2Char"/>
    <w:qFormat/>
    <w:rsid w:val="00715987"/>
    <w:pPr>
      <w:keepNext/>
      <w:jc w:val="center"/>
      <w:outlineLvl w:val="1"/>
    </w:pPr>
    <w:rPr>
      <w:b/>
      <w:szCs w:val="20"/>
    </w:rPr>
  </w:style>
  <w:style w:type="paragraph" w:styleId="Heading3">
    <w:name w:val="heading 3"/>
    <w:basedOn w:val="Normal"/>
    <w:next w:val="Normal"/>
    <w:link w:val="Heading3Char"/>
    <w:qFormat/>
    <w:rsid w:val="00715987"/>
    <w:pPr>
      <w:keepNext/>
      <w:ind w:left="180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0513E"/>
    <w:rPr>
      <w:sz w:val="24"/>
      <w:szCs w:val="24"/>
    </w:rPr>
  </w:style>
  <w:style w:type="character" w:customStyle="1" w:styleId="FooterChar">
    <w:name w:val="Footer Char"/>
    <w:basedOn w:val="DefaultParagraphFont"/>
    <w:link w:val="Footer"/>
    <w:uiPriority w:val="99"/>
    <w:qFormat/>
    <w:rsid w:val="0020513E"/>
    <w:rPr>
      <w:sz w:val="24"/>
      <w:szCs w:val="24"/>
    </w:rPr>
  </w:style>
  <w:style w:type="character" w:styleId="Hyperlink">
    <w:name w:val="Hyperlink"/>
    <w:basedOn w:val="DefaultParagraphFont"/>
    <w:uiPriority w:val="99"/>
    <w:unhideWhenUsed/>
    <w:rsid w:val="00AB2DF2"/>
    <w:rPr>
      <w:color w:val="0000FF" w:themeColor="hyperlink"/>
      <w:u w:val="single"/>
    </w:rPr>
  </w:style>
  <w:style w:type="character" w:customStyle="1" w:styleId="BodyTextChar">
    <w:name w:val="Body Text Char"/>
    <w:basedOn w:val="DefaultParagraphFont"/>
    <w:link w:val="BodyText"/>
    <w:qFormat/>
    <w:rsid w:val="00EF67B5"/>
    <w:rPr>
      <w:rFonts w:ascii="Cir Times" w:hAnsi="Cir Times"/>
      <w:sz w:val="24"/>
      <w:szCs w:val="24"/>
    </w:rPr>
  </w:style>
  <w:style w:type="character" w:customStyle="1" w:styleId="BalloonTextChar">
    <w:name w:val="Balloon Text Char"/>
    <w:basedOn w:val="DefaultParagraphFont"/>
    <w:link w:val="BalloonText"/>
    <w:uiPriority w:val="99"/>
    <w:semiHidden/>
    <w:qFormat/>
    <w:rsid w:val="00DB625F"/>
    <w:rPr>
      <w:rFonts w:ascii="Tahoma" w:hAnsi="Tahoma" w:cs="Tahoma"/>
      <w:sz w:val="16"/>
      <w:szCs w:val="16"/>
    </w:rPr>
  </w:style>
  <w:style w:type="character" w:customStyle="1" w:styleId="BodyText2Char">
    <w:name w:val="Body Text 2 Char"/>
    <w:basedOn w:val="DefaultParagraphFont"/>
    <w:link w:val="BodyText2"/>
    <w:uiPriority w:val="99"/>
    <w:semiHidden/>
    <w:qFormat/>
    <w:rsid w:val="00A7652B"/>
    <w:rPr>
      <w:sz w:val="24"/>
      <w:szCs w:val="24"/>
    </w:rPr>
  </w:style>
  <w:style w:type="character" w:customStyle="1" w:styleId="Heading1Char">
    <w:name w:val="Heading 1 Char"/>
    <w:basedOn w:val="DefaultParagraphFont"/>
    <w:link w:val="Heading1"/>
    <w:qFormat/>
    <w:rsid w:val="00715987"/>
    <w:rPr>
      <w:sz w:val="24"/>
    </w:rPr>
  </w:style>
  <w:style w:type="character" w:customStyle="1" w:styleId="Heading2Char">
    <w:name w:val="Heading 2 Char"/>
    <w:basedOn w:val="DefaultParagraphFont"/>
    <w:link w:val="Heading2"/>
    <w:qFormat/>
    <w:rsid w:val="00715987"/>
    <w:rPr>
      <w:b/>
      <w:sz w:val="24"/>
    </w:rPr>
  </w:style>
  <w:style w:type="character" w:customStyle="1" w:styleId="Heading3Char">
    <w:name w:val="Heading 3 Char"/>
    <w:basedOn w:val="DefaultParagraphFont"/>
    <w:link w:val="Heading3"/>
    <w:qFormat/>
    <w:rsid w:val="00715987"/>
    <w:rPr>
      <w:sz w:val="24"/>
    </w:rPr>
  </w:style>
  <w:style w:type="character" w:customStyle="1" w:styleId="st">
    <w:name w:val="st"/>
    <w:basedOn w:val="DefaultParagraphFont"/>
    <w:qFormat/>
    <w:rsid w:val="00290757"/>
  </w:style>
  <w:style w:type="character" w:styleId="Strong">
    <w:name w:val="Strong"/>
    <w:basedOn w:val="DefaultParagraphFont"/>
    <w:uiPriority w:val="22"/>
    <w:qFormat/>
    <w:rsid w:val="00866334"/>
    <w:rPr>
      <w:b/>
      <w:bCs/>
    </w:rPr>
  </w:style>
  <w:style w:type="character" w:customStyle="1" w:styleId="BodyTextIndentChar">
    <w:name w:val="Body Text Indent Char"/>
    <w:basedOn w:val="DefaultParagraphFont"/>
    <w:link w:val="BodyTextIndent"/>
    <w:uiPriority w:val="99"/>
    <w:semiHidden/>
    <w:qFormat/>
    <w:rsid w:val="00D33D21"/>
    <w:rPr>
      <w:sz w:val="24"/>
      <w:szCs w:val="24"/>
    </w:rPr>
  </w:style>
  <w:style w:type="character" w:customStyle="1" w:styleId="auto-style9">
    <w:name w:val="auto-style9"/>
    <w:basedOn w:val="DefaultParagraphFont"/>
    <w:qFormat/>
    <w:rsid w:val="009535EA"/>
  </w:style>
  <w:style w:type="character" w:customStyle="1" w:styleId="Bullets">
    <w:name w:val="Bullets"/>
    <w:qFormat/>
    <w:rsid w:val="002B08D9"/>
    <w:rPr>
      <w:rFonts w:ascii="OpenSymbol" w:eastAsia="OpenSymbol" w:hAnsi="OpenSymbol" w:cs="OpenSymbol"/>
    </w:rPr>
  </w:style>
  <w:style w:type="paragraph" w:customStyle="1" w:styleId="Heading">
    <w:name w:val="Heading"/>
    <w:basedOn w:val="Normal"/>
    <w:next w:val="BodyText"/>
    <w:qFormat/>
    <w:rsid w:val="002B08D9"/>
    <w:pPr>
      <w:keepNext/>
      <w:spacing w:before="240" w:after="120"/>
    </w:pPr>
    <w:rPr>
      <w:rFonts w:eastAsia="Microsoft YaHei" w:cs="Arial"/>
      <w:sz w:val="28"/>
      <w:szCs w:val="28"/>
    </w:rPr>
  </w:style>
  <w:style w:type="paragraph" w:styleId="BodyText">
    <w:name w:val="Body Text"/>
    <w:basedOn w:val="Normal"/>
    <w:link w:val="BodyTextChar"/>
    <w:rsid w:val="00EF67B5"/>
    <w:pPr>
      <w:jc w:val="both"/>
    </w:pPr>
    <w:rPr>
      <w:rFonts w:ascii="Cir Times" w:hAnsi="Cir Times"/>
    </w:rPr>
  </w:style>
  <w:style w:type="paragraph" w:styleId="List">
    <w:name w:val="List"/>
    <w:basedOn w:val="BodyText"/>
    <w:rsid w:val="002B08D9"/>
    <w:rPr>
      <w:rFonts w:ascii="Times New Roman" w:hAnsi="Times New Roman" w:cs="Arial"/>
    </w:rPr>
  </w:style>
  <w:style w:type="paragraph" w:styleId="Caption">
    <w:name w:val="caption"/>
    <w:basedOn w:val="Normal"/>
    <w:qFormat/>
    <w:rsid w:val="002B08D9"/>
    <w:pPr>
      <w:suppressLineNumbers/>
      <w:spacing w:before="120" w:after="120"/>
    </w:pPr>
    <w:rPr>
      <w:rFonts w:cs="Arial"/>
      <w:i/>
      <w:iCs/>
    </w:rPr>
  </w:style>
  <w:style w:type="paragraph" w:customStyle="1" w:styleId="Index">
    <w:name w:val="Index"/>
    <w:basedOn w:val="Normal"/>
    <w:qFormat/>
    <w:rsid w:val="002B08D9"/>
    <w:pPr>
      <w:suppressLineNumbers/>
    </w:pPr>
    <w:rPr>
      <w:rFonts w:cs="Arial"/>
    </w:rPr>
  </w:style>
  <w:style w:type="paragraph" w:styleId="ListParagraph">
    <w:name w:val="List Paragraph"/>
    <w:basedOn w:val="Normal"/>
    <w:uiPriority w:val="34"/>
    <w:qFormat/>
    <w:rsid w:val="00047276"/>
    <w:pPr>
      <w:ind w:left="720"/>
      <w:contextualSpacing/>
    </w:pPr>
  </w:style>
  <w:style w:type="paragraph" w:customStyle="1" w:styleId="HeaderandFooter">
    <w:name w:val="Header and Footer"/>
    <w:basedOn w:val="Normal"/>
    <w:qFormat/>
    <w:rsid w:val="002B08D9"/>
  </w:style>
  <w:style w:type="paragraph" w:styleId="Header">
    <w:name w:val="header"/>
    <w:basedOn w:val="Normal"/>
    <w:link w:val="HeaderChar"/>
    <w:uiPriority w:val="99"/>
    <w:unhideWhenUsed/>
    <w:rsid w:val="0020513E"/>
    <w:pPr>
      <w:tabs>
        <w:tab w:val="center" w:pos="4680"/>
        <w:tab w:val="right" w:pos="9360"/>
      </w:tabs>
    </w:pPr>
  </w:style>
  <w:style w:type="paragraph" w:styleId="Footer">
    <w:name w:val="footer"/>
    <w:basedOn w:val="Normal"/>
    <w:link w:val="FooterChar"/>
    <w:uiPriority w:val="99"/>
    <w:unhideWhenUsed/>
    <w:rsid w:val="0020513E"/>
    <w:pPr>
      <w:tabs>
        <w:tab w:val="center" w:pos="4680"/>
        <w:tab w:val="right" w:pos="9360"/>
      </w:tabs>
    </w:pPr>
  </w:style>
  <w:style w:type="paragraph" w:styleId="BalloonText">
    <w:name w:val="Balloon Text"/>
    <w:basedOn w:val="Normal"/>
    <w:link w:val="BalloonTextChar"/>
    <w:uiPriority w:val="99"/>
    <w:semiHidden/>
    <w:unhideWhenUsed/>
    <w:qFormat/>
    <w:rsid w:val="00DB625F"/>
    <w:rPr>
      <w:rFonts w:ascii="Tahoma" w:hAnsi="Tahoma" w:cs="Tahoma"/>
      <w:sz w:val="16"/>
      <w:szCs w:val="16"/>
    </w:rPr>
  </w:style>
  <w:style w:type="paragraph" w:styleId="BodyText2">
    <w:name w:val="Body Text 2"/>
    <w:basedOn w:val="Normal"/>
    <w:link w:val="BodyText2Char"/>
    <w:uiPriority w:val="99"/>
    <w:semiHidden/>
    <w:unhideWhenUsed/>
    <w:qFormat/>
    <w:rsid w:val="00A7652B"/>
    <w:pPr>
      <w:spacing w:after="120" w:line="480" w:lineRule="auto"/>
    </w:pPr>
  </w:style>
  <w:style w:type="paragraph" w:styleId="NoSpacing">
    <w:name w:val="No Spacing"/>
    <w:uiPriority w:val="1"/>
    <w:qFormat/>
    <w:rsid w:val="00A7652B"/>
    <w:rPr>
      <w:sz w:val="24"/>
      <w:szCs w:val="24"/>
    </w:rPr>
  </w:style>
  <w:style w:type="paragraph" w:customStyle="1" w:styleId="4clan">
    <w:name w:val="4clan"/>
    <w:basedOn w:val="Normal"/>
    <w:qFormat/>
    <w:rsid w:val="00B274BC"/>
    <w:pPr>
      <w:spacing w:beforeAutospacing="1" w:afterAutospacing="1"/>
    </w:pPr>
  </w:style>
  <w:style w:type="paragraph" w:customStyle="1" w:styleId="1tekst">
    <w:name w:val="1tekst"/>
    <w:basedOn w:val="Normal"/>
    <w:qFormat/>
    <w:rsid w:val="002666C7"/>
    <w:pPr>
      <w:spacing w:beforeAutospacing="1" w:afterAutospacing="1"/>
    </w:pPr>
  </w:style>
  <w:style w:type="paragraph" w:customStyle="1" w:styleId="Default">
    <w:name w:val="Default"/>
    <w:qFormat/>
    <w:rsid w:val="00271EDE"/>
    <w:rPr>
      <w:rFonts w:eastAsiaTheme="minorEastAsia"/>
      <w:color w:val="000000"/>
      <w:sz w:val="24"/>
      <w:szCs w:val="24"/>
    </w:rPr>
  </w:style>
  <w:style w:type="paragraph" w:styleId="BodyTextIndent">
    <w:name w:val="Body Text Indent"/>
    <w:basedOn w:val="Normal"/>
    <w:link w:val="BodyTextIndentChar"/>
    <w:uiPriority w:val="99"/>
    <w:semiHidden/>
    <w:unhideWhenUsed/>
    <w:rsid w:val="00D33D21"/>
    <w:pPr>
      <w:spacing w:after="120"/>
      <w:ind w:left="360"/>
    </w:pPr>
  </w:style>
  <w:style w:type="paragraph" w:customStyle="1" w:styleId="LO-normal">
    <w:name w:val="LO-normal"/>
    <w:basedOn w:val="Normal"/>
    <w:qFormat/>
    <w:rsid w:val="000C3624"/>
    <w:pPr>
      <w:spacing w:beforeAutospacing="1" w:afterAutospacing="1"/>
    </w:pPr>
    <w:rPr>
      <w:lang w:val="sr-Latn-CS" w:eastAsia="sr-Latn-CS"/>
    </w:rPr>
  </w:style>
  <w:style w:type="paragraph" w:customStyle="1" w:styleId="TableContents">
    <w:name w:val="Table Contents"/>
    <w:basedOn w:val="Normal"/>
    <w:qFormat/>
    <w:rsid w:val="002B08D9"/>
    <w:pPr>
      <w:suppressLineNumbers/>
    </w:pPr>
  </w:style>
  <w:style w:type="paragraph" w:customStyle="1" w:styleId="TableHeading">
    <w:name w:val="Table Heading"/>
    <w:basedOn w:val="TableContents"/>
    <w:qFormat/>
    <w:rsid w:val="002B08D9"/>
    <w:pPr>
      <w:jc w:val="center"/>
    </w:pPr>
    <w:rPr>
      <w:b/>
      <w:bCs/>
    </w:rPr>
  </w:style>
  <w:style w:type="table" w:styleId="TableGrid">
    <w:name w:val="Table Grid"/>
    <w:basedOn w:val="TableNormal"/>
    <w:uiPriority w:val="59"/>
    <w:rsid w:val="003D3A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5F191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t@cicevac.l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elnikuprave.ciceva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obranilac@cicevac.ls.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kupstinski.poslovi@cicevac.ls.gov.rs" TargetMode="External"/><Relationship Id="rId4" Type="http://schemas.openxmlformats.org/officeDocument/2006/relationships/settings" Target="settings.xml"/><Relationship Id="rId9" Type="http://schemas.openxmlformats.org/officeDocument/2006/relationships/hyperlink" Target="mailto:kabinet@cicevac.ls.gov.rs" TargetMode="External"/><Relationship Id="rId14" Type="http://schemas.openxmlformats.org/officeDocument/2006/relationships/hyperlink" Target="http://www.cic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9326-59FA-40F3-A8F1-3EBB0C14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24886</Words>
  <Characters>141852</Characters>
  <Application>Microsoft Office Word</Application>
  <DocSecurity>0</DocSecurity>
  <Lines>1182</Lines>
  <Paragraphs>332</Paragraphs>
  <ScaleCrop>false</ScaleCrop>
  <Company>*</Company>
  <LinksUpToDate>false</LinksUpToDate>
  <CharactersWithSpaces>166406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А Д Р Ж А Ј</dc:title>
  <dc:creator>win</dc:creator>
  <cp:lastModifiedBy>Slavoljub Gojkovic</cp:lastModifiedBy>
  <cp:revision>2</cp:revision>
  <cp:lastPrinted>2020-10-22T11:39:00Z</cp:lastPrinted>
  <dcterms:created xsi:type="dcterms:W3CDTF">2020-10-22T10:14:00Z</dcterms:created>
  <dcterms:modified xsi:type="dcterms:W3CDTF">2020-10-22T10:14:00Z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